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customXml/itemProps1.xml" ContentType="application/vnd.openxmlformats-officedocument.customXmlProperties+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package/2006/relationships/metadata/thumbnail" Target="docProps/thumbnail.jpeg"/></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widowControl/>
        <w:shd w:val="clear" w:color="auto" w:fill="FFFFFF"/>
        <w:spacing w:line="520" w:lineRule="atLeast"/>
        <w:jc w:val="left"/>
        <w:rPr>
          <w:rFonts w:ascii="黑体" w:eastAsia="黑体" w:cs="宋体" w:hAnsi="黑体" w:hint="eastAsia"/>
          <w:bCs/>
          <w:color w:val="000000"/>
          <w:kern w:val="0"/>
          <w:sz w:val="32"/>
          <w:szCs w:val="32"/>
          <w:lang w:bidi="ar-SA"/>
        </w:rPr>
      </w:pPr>
      <w:r>
        <w:rPr>
          <w:rFonts w:ascii="黑体" w:eastAsia="黑体" w:cs="宋体" w:hAnsi="黑体" w:hint="eastAsia"/>
          <w:bCs/>
          <w:color w:val="000000"/>
          <w:kern w:val="0"/>
          <w:sz w:val="32"/>
          <w:szCs w:val="32"/>
          <w:lang w:bidi="ar-SA"/>
        </w:rPr>
        <w:t>附件</w:t>
      </w:r>
      <w:r>
        <w:rPr>
          <w:rFonts w:ascii="黑体" w:eastAsia="黑体" w:cs="宋体" w:hAnsi="黑体" w:hint="eastAsia"/>
          <w:bCs/>
          <w:color w:val="000000"/>
          <w:kern w:val="0"/>
          <w:sz w:val="32"/>
          <w:szCs w:val="32"/>
          <w:lang w:bidi="ar-SA"/>
        </w:rPr>
        <w:t>4</w:t>
      </w:r>
    </w:p>
    <w:p>
      <w:pPr>
        <w:widowControl/>
        <w:shd w:val="clear" w:color="auto" w:fill="FFFFFF"/>
        <w:spacing w:line="520" w:lineRule="atLeast"/>
        <w:jc w:val="center"/>
        <w:rPr>
          <w:rFonts w:ascii="方正小标宋简体" w:eastAsia="方正小标宋简体" w:cs="宋体" w:hint="eastAsia"/>
          <w:bCs/>
          <w:color w:val="000000"/>
          <w:kern w:val="0"/>
          <w:sz w:val="44"/>
          <w:szCs w:val="44"/>
        </w:rPr>
      </w:pPr>
      <w:r>
        <w:rPr>
          <w:rFonts w:ascii="方正小标宋简体" w:eastAsia="方正小标宋简体" w:cs="宋体" w:hint="eastAsia"/>
          <w:bCs/>
          <w:color w:val="000000"/>
          <w:kern w:val="0"/>
          <w:sz w:val="44"/>
          <w:szCs w:val="44"/>
          <w:lang w:bidi="ar-SA"/>
        </w:rPr>
        <w:t>承诺函</w:t>
      </w:r>
    </w:p>
    <w:p>
      <w:pPr>
        <w:pStyle w:val="15"/>
        <w:spacing w:beforeAutospacing="0" w:afterAutospacing="0" w:line="570" w:lineRule="exact"/>
        <w:ind w:leftChars="0" w:left="0" w:firstLineChars="0" w:firstLine="0"/>
        <w:rPr>
          <w:rFonts w:ascii="仿宋_GB2312" w:eastAsia="仿宋_GB2312" w:hint="eastAsia"/>
          <w:b w:val="0"/>
          <w:color w:val="000000"/>
          <w:sz w:val="32"/>
          <w:szCs w:val="32"/>
          <w:shd w:val="clear" w:color="auto" w:fill="FFFFFF"/>
        </w:rPr>
      </w:pPr>
      <w:r>
        <w:rPr>
          <w:rFonts w:ascii="仿宋_GB2312" w:eastAsia="仿宋_GB2312" w:hint="eastAsia"/>
          <w:b w:val="0"/>
          <w:color w:val="000000"/>
          <w:sz w:val="32"/>
          <w:szCs w:val="32"/>
          <w:shd w:val="clear" w:color="auto" w:fill="FFFFFF"/>
        </w:rPr>
        <w:t>广元</w:t>
      </w:r>
      <w:r>
        <w:rPr>
          <w:rFonts w:ascii="仿宋_GB2312" w:eastAsia="仿宋_GB2312" w:hint="eastAsia"/>
          <w:b w:val="0"/>
          <w:color w:val="000000"/>
          <w:sz w:val="32"/>
          <w:szCs w:val="32"/>
          <w:shd w:val="clear" w:color="auto" w:fill="FFFFFF"/>
        </w:rPr>
        <w:t>市市场监督管理局</w:t>
      </w:r>
      <w:r>
        <w:rPr>
          <w:rFonts w:ascii="仿宋_GB2312" w:eastAsia="仿宋_GB2312" w:hint="eastAsia"/>
          <w:b w:val="0"/>
          <w:color w:val="000000"/>
          <w:sz w:val="32"/>
          <w:szCs w:val="32"/>
          <w:shd w:val="clear" w:color="auto" w:fill="FFFFFF"/>
        </w:rPr>
        <w:t>：</w:t>
      </w:r>
    </w:p>
    <w:p>
      <w:pPr>
        <w:pStyle w:val="19"/>
        <w:spacing w:line="570" w:lineRule="exact"/>
        <w:ind w:left="0" w:firstLineChars="100" w:firstLine="320"/>
        <w:rPr>
          <w:rFonts w:hint="eastAsia"/>
        </w:rPr>
      </w:pPr>
      <w:r>
        <w:rPr>
          <w:rFonts w:ascii="仿宋_GB2312" w:hint="eastAsia"/>
          <w:color w:val="000000"/>
          <w:sz w:val="32"/>
          <w:szCs w:val="32"/>
          <w:shd w:val="clear" w:color="auto" w:fill="FFFFFF"/>
        </w:rPr>
        <w:t>我公司作为本次比选项目的供应商，根据比选文件要求，现郑重承诺如下：</w:t>
      </w:r>
    </w:p>
    <w:p>
      <w:pPr>
        <w:pStyle w:val="15"/>
        <w:spacing w:beforeAutospacing="0" w:afterAutospacing="0" w:line="570" w:lineRule="exact"/>
        <w:ind w:leftChars="0" w:left="40" w:firstLineChars="200" w:firstLine="640"/>
        <w:rPr>
          <w:rFonts w:ascii="仿宋_GB2312" w:eastAsia="仿宋_GB2312" w:hint="eastAsia"/>
          <w:b w:val="0"/>
          <w:color w:val="000000"/>
          <w:sz w:val="32"/>
          <w:szCs w:val="32"/>
          <w:shd w:val="clear" w:color="auto" w:fill="FFFFFF"/>
        </w:rPr>
      </w:pPr>
      <w:r>
        <w:rPr>
          <w:rFonts w:ascii="仿宋_GB2312" w:eastAsia="仿宋_GB2312"/>
          <w:b w:val="0"/>
          <w:color w:val="000000"/>
          <w:sz w:val="32"/>
          <w:szCs w:val="32"/>
          <w:shd w:val="clear" w:color="auto" w:fill="FFFFFF"/>
        </w:rPr>
        <w:t>1.</w:t>
      </w:r>
      <w:r>
        <w:rPr>
          <w:rFonts w:ascii="仿宋_GB2312" w:eastAsia="仿宋_GB2312" w:hint="eastAsia"/>
          <w:b w:val="0"/>
          <w:color w:val="000000"/>
          <w:sz w:val="32"/>
          <w:szCs w:val="32"/>
          <w:shd w:val="clear" w:color="auto" w:fill="FFFFFF"/>
        </w:rPr>
        <w:t>在详细研究了《广元市市场监督管理局关于委托开展企业标准团体标准自我声明公开监督检查项目比选公告》后，我们完全理解并完全同意询价公告的所有要求及内容，并完全相信采购人能公开、公平、公正地确定中选单位。</w:t>
      </w:r>
    </w:p>
    <w:p>
      <w:pPr>
        <w:pStyle w:val="15"/>
        <w:spacing w:beforeAutospacing="0" w:afterAutospacing="0" w:line="570" w:lineRule="exact"/>
        <w:ind w:leftChars="0" w:left="40" w:firstLineChars="200" w:firstLine="640"/>
        <w:rPr>
          <w:rFonts w:ascii="仿宋_GB2312" w:eastAsia="仿宋_GB2312"/>
          <w:b w:val="0"/>
          <w:color w:val="000000"/>
          <w:sz w:val="32"/>
          <w:szCs w:val="32"/>
          <w:shd w:val="clear" w:color="auto" w:fill="FFFFFF"/>
        </w:rPr>
      </w:pPr>
      <w:r>
        <w:rPr>
          <w:rFonts w:ascii="仿宋_GB2312" w:eastAsia="仿宋_GB2312"/>
          <w:b w:val="0"/>
          <w:color w:val="000000"/>
          <w:sz w:val="32"/>
          <w:szCs w:val="32"/>
          <w:shd w:val="clear" w:color="auto" w:fill="FFFFFF"/>
        </w:rPr>
        <w:t>2.</w:t>
      </w:r>
      <w:r>
        <w:rPr>
          <w:rFonts w:ascii="仿宋_GB2312" w:eastAsia="仿宋_GB2312" w:hint="eastAsia"/>
          <w:b w:val="0"/>
          <w:color w:val="000000"/>
          <w:sz w:val="32"/>
          <w:szCs w:val="32"/>
          <w:shd w:val="clear" w:color="auto" w:fill="FFFFFF"/>
        </w:rPr>
        <w:t>如果我单位中选，我们承诺在与贵单位签订委托合同后保证按照采购人的要求完成相关工作。</w:t>
      </w:r>
    </w:p>
    <w:p>
      <w:pPr>
        <w:pStyle w:val="15"/>
        <w:spacing w:beforeAutospacing="0" w:afterAutospacing="0" w:line="570" w:lineRule="exact"/>
        <w:ind w:leftChars="0" w:left="40" w:firstLineChars="200" w:firstLine="640"/>
        <w:rPr>
          <w:rFonts w:ascii="仿宋_GB2312" w:eastAsia="仿宋_GB2312" w:hint="eastAsia"/>
          <w:b w:val="0"/>
          <w:color w:val="000000"/>
          <w:sz w:val="32"/>
          <w:szCs w:val="32"/>
          <w:shd w:val="clear" w:color="auto" w:fill="FFFFFF"/>
        </w:rPr>
      </w:pPr>
      <w:bookmarkStart w:id="0" w:name="_GoBack"/>
      <w:bookmarkEnd w:id="0"/>
      <w:r>
        <w:rPr>
          <w:rFonts w:ascii="仿宋_GB2312" w:eastAsia="仿宋_GB2312" w:hint="eastAsia"/>
          <w:b w:val="0"/>
          <w:color w:val="000000"/>
          <w:sz w:val="32"/>
          <w:szCs w:val="32"/>
          <w:shd w:val="clear" w:color="auto" w:fill="FFFFFF"/>
        </w:rPr>
        <w:t>3.我单位自行承担参加此次询价所发生的一切费用。</w:t>
      </w:r>
    </w:p>
    <w:p>
      <w:pPr>
        <w:pStyle w:val="15"/>
        <w:spacing w:beforeAutospacing="0" w:afterAutospacing="0" w:line="570" w:lineRule="exact"/>
        <w:ind w:leftChars="0" w:left="40" w:firstLineChars="200" w:firstLine="640"/>
        <w:rPr>
          <w:rFonts w:ascii="仿宋_GB2312" w:eastAsia="仿宋_GB2312" w:hint="eastAsia"/>
          <w:b w:val="0"/>
          <w:color w:val="000000"/>
          <w:sz w:val="32"/>
          <w:szCs w:val="32"/>
          <w:shd w:val="clear" w:color="auto" w:fill="FFFFFF"/>
        </w:rPr>
      </w:pPr>
      <w:r>
        <w:rPr>
          <w:rFonts w:ascii="仿宋_GB2312" w:eastAsia="仿宋_GB2312" w:hint="eastAsia"/>
          <w:b w:val="0"/>
          <w:color w:val="000000"/>
          <w:sz w:val="32"/>
          <w:szCs w:val="32"/>
          <w:shd w:val="clear" w:color="auto" w:fill="FFFFFF"/>
        </w:rPr>
        <w:t>4.我单位将按询价公告的规定履行相关责任和义务，并对提交的材料中的所有陈述和声明的真实性、准确性、可靠性负责。若采购人发现我方提交的资料中有与事实不符的情况，有权拒绝我单位参选。若在中选后，采购人发现我单位所递交的参选材料与事实不符，有欺诈中选嫌疑的，可立即终止合同，由此造成的损失由我单位承担。</w:t>
      </w:r>
    </w:p>
    <w:p>
      <w:pPr>
        <w:pStyle w:val="15"/>
        <w:spacing w:beforeAutospacing="0" w:afterAutospacing="0" w:line="570" w:lineRule="exact"/>
        <w:rPr>
          <w:rFonts w:ascii="仿宋_GB2312" w:eastAsia="仿宋_GB2312" w:hint="eastAsia"/>
          <w:b w:val="0"/>
          <w:color w:val="000000"/>
          <w:sz w:val="32"/>
          <w:szCs w:val="32"/>
          <w:shd w:val="clear" w:color="auto" w:fill="FFFFFF"/>
        </w:rPr>
      </w:pPr>
    </w:p>
    <w:p>
      <w:pPr>
        <w:pStyle w:val="15"/>
        <w:spacing w:beforeAutospacing="0" w:afterAutospacing="0" w:line="570" w:lineRule="exact"/>
        <w:ind w:leftChars="0" w:left="0" w:firstLineChars="0" w:firstLine="0"/>
        <w:rPr>
          <w:rFonts w:ascii="仿宋_GB2312" w:eastAsia="仿宋_GB2312" w:hint="eastAsia"/>
          <w:b w:val="0"/>
          <w:color w:val="000000"/>
          <w:sz w:val="32"/>
          <w:szCs w:val="32"/>
          <w:shd w:val="clear" w:color="auto" w:fill="FFFFFF"/>
        </w:rPr>
      </w:pPr>
      <w:r>
        <w:rPr>
          <w:rFonts w:ascii="仿宋_GB2312" w:eastAsia="仿宋_GB2312" w:hint="eastAsia"/>
          <w:b w:val="0"/>
          <w:color w:val="000000"/>
          <w:sz w:val="32"/>
          <w:szCs w:val="32"/>
          <w:shd w:val="clear" w:color="auto" w:fill="FFFFFF"/>
        </w:rPr>
        <w:t>参选单位（</w:t>
      </w:r>
      <w:r>
        <w:rPr>
          <w:rFonts w:ascii="仿宋_GB2312" w:eastAsia="仿宋_GB2312" w:hint="eastAsia"/>
          <w:b w:val="0"/>
          <w:color w:val="000000"/>
          <w:sz w:val="32"/>
          <w:szCs w:val="32"/>
          <w:shd w:val="clear" w:color="auto" w:fill="FFFFFF"/>
        </w:rPr>
        <w:t>单位</w:t>
      </w:r>
      <w:r>
        <w:rPr>
          <w:rFonts w:ascii="仿宋_GB2312" w:eastAsia="仿宋_GB2312" w:hint="eastAsia"/>
          <w:b w:val="0"/>
          <w:color w:val="000000"/>
          <w:sz w:val="32"/>
          <w:szCs w:val="32"/>
          <w:shd w:val="clear" w:color="auto" w:fill="FFFFFF"/>
        </w:rPr>
        <w:t>盖章）：</w:t>
      </w:r>
    </w:p>
    <w:p>
      <w:pPr>
        <w:pStyle w:val="15"/>
        <w:spacing w:beforeAutospacing="0" w:afterAutospacing="0" w:line="570" w:lineRule="exact"/>
        <w:ind w:leftChars="0" w:left="0" w:firstLineChars="0" w:firstLine="0"/>
        <w:rPr>
          <w:rFonts w:ascii="仿宋_GB2312" w:eastAsia="仿宋_GB2312" w:hint="eastAsia"/>
          <w:b w:val="0"/>
          <w:color w:val="000000"/>
          <w:sz w:val="32"/>
          <w:szCs w:val="32"/>
          <w:shd w:val="clear" w:color="auto" w:fill="FFFFFF"/>
        </w:rPr>
      </w:pPr>
      <w:r>
        <w:rPr>
          <w:rFonts w:ascii="仿宋_GB2312" w:eastAsia="仿宋_GB2312" w:hint="eastAsia"/>
          <w:b w:val="0"/>
          <w:color w:val="000000"/>
          <w:sz w:val="32"/>
          <w:szCs w:val="32"/>
          <w:shd w:val="clear" w:color="auto" w:fill="FFFFFF"/>
        </w:rPr>
        <w:t>法定代表人或其授权委托人（签字或盖章）：</w:t>
      </w:r>
    </w:p>
    <w:p>
      <w:r>
        <w:rPr>
          <w:rFonts w:ascii="仿宋_GB2312" w:eastAsia="仿宋_GB2312" w:hint="eastAsia"/>
          <w:b w:val="0"/>
          <w:color w:val="000000"/>
          <w:sz w:val="32"/>
          <w:szCs w:val="32"/>
          <w:shd w:val="clear" w:color="auto" w:fill="FFFFFF"/>
        </w:rPr>
        <w:t>日期：       年      月     日</w:t>
      </w:r>
    </w:p>
    <w:sectPr>
      <w:pgSz w:w="11907" w:h="16839"/>
      <w:pgMar w:top="1440" w:right="1800" w:bottom="1440" w:left="1800" w:header="851" w:footer="992" w:gutter="0"/>
      <w:docGrid w:type="lines" w:linePitch="326" w:charSpace="6144"/>
    </w:sectPr>
  </w:body>
</w:document>
</file>

<file path=word/fontTable.xml><?xml version="1.0" encoding="utf-8"?>
<w:fonts xmlns:w="http://schemas.openxmlformats.org/wordprocessingml/2006/main" xmlns:r="http://schemas.openxmlformats.org/officeDocument/2006/relationships">
  <w:font w:name="黑体">
    <w:altName w:val="方正黑体_GBK"/>
    <w:panose1 w:val="02000000000000000000"/>
    <w:charset w:val="86"/>
    <w:family w:val="script"/>
    <w:pitch w:val="variable"/>
    <w:sig w:usb0="00000001" w:usb1="08000000" w:usb2="00000000" w:usb3="00000000" w:csb0="00040000" w:csb1="00000000"/>
  </w:font>
  <w:font w:name="宋体">
    <w:altName w:val="方正书宋_GBK"/>
    <w:panose1 w:val="02010600030101010101"/>
    <w:charset w:val="86"/>
    <w:family w:val="auto"/>
    <w:pitch w:val="variable"/>
    <w:sig w:usb0="00000003" w:usb1="288F0000" w:usb2="00000006" w:usb3="00000000" w:csb0="00040001" w:csb1="00000000"/>
  </w:font>
  <w:font w:name="方正小标宋简体">
    <w:altName w:val="方正小标宋_GBK"/>
    <w:panose1 w:val="03000509000000000000"/>
    <w:charset w:val="00"/>
    <w:family w:val="script"/>
    <w:pitch w:val="variable"/>
    <w:sig w:usb0="00000000" w:usb1="00000000" w:usb2="00000010" w:usb3="00000000" w:csb0="00040000" w:csb1="00000000"/>
  </w:font>
  <w:font w:name="仿宋_GB2312">
    <w:altName w:val="方正仿宋_GBK"/>
    <w:panose1 w:val="02010609030101010101"/>
    <w:charset w:val="00"/>
    <w:family w:val="modern"/>
    <w:pitch w:val="variable"/>
    <w:sig w:usb0="00000001" w:usb1="080E0000" w:usb2="00000000" w:usb3="00000000" w:csb0="00040000" w:csb1="00000000"/>
  </w:font>
  <w:font w:name="Times New Roman">
    <w:altName w:val="DejaVu Sans"/>
    <w:panose1 w:val="00000000000000000000"/>
    <w:charset w:val="00"/>
    <w:family w:val="auto"/>
    <w:pitch w:val="variable"/>
    <w:sig w:usb0="00000000" w:usb1="00000000" w:usb2="00000000" w:usb3="00000000" w:csb0="00000000" w:csb1="00000000"/>
  </w:font>
  <w:font w:name="Lucida Sans">
    <w:altName w:val="DejaVu Sans"/>
    <w:panose1 w:val="020B0602030504020204"/>
    <w:charset w:val="00"/>
    <w:family w:val="auto"/>
    <w:pitch w:val="variable"/>
    <w:sig w:usb0="00000003" w:usb1="00000000" w:usb2="00000000" w:usb3="00000000" w:csb0="20000001" w:csb1="00000000"/>
  </w:font>
  <w:font w:name="Calibri">
    <w:altName w:val="DejaVu Sans"/>
    <w:panose1 w:val="020F0502020204030204"/>
    <w:charset w:val="00"/>
    <w:family w:val="swiss"/>
    <w:pitch w:val="variable"/>
    <w:sig w:usb0="00000000" w:usb1="00000000" w:usb2="00000001" w:usb3="00000000" w:csb0="0000019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56"/>
  <w:displayBackgroundShape/>
  <w:bordersDoNotSurroundHeader/>
  <w:bordersDoNotSurroundFooter/>
  <w:defaultTabStop w:val="420"/>
  <w:drawingGridHorizontalSpacing w:val="120"/>
  <w:drawingGridVerticalSpacing w:val="163"/>
  <w:displayHorizontalDrawingGridEvery w:val="0"/>
  <w:displayVerticalDrawingGridEvery w:val="1"/>
  <w:characterSpacingControl w:val="compressPunctuation"/>
  <w:savePreviewPicture/>
  <w:compat>
    <w:spaceForUL/>
    <w:balanceSingleByteDoubleByteWidth/>
    <w:ulTrailSpace/>
    <w:doNotExpandShiftReturn/>
    <w:adjustLineHeightInTable/>
    <w:compatSetting w:name="compatibilityMode" w:uri="http://schemas.microsoft.com/office/word" w:val="15"/>
  </w:compat>
  <m:mathPr>
    <m:mathFont m:val="Cambria Math"/>
    <m:brkBin m:val="before"/>
    <m:brkBinSub m:val="--"/>
    <m:smallFrac/>
    <m:dispDef/>
    <m:lMargin m:val="0"/>
    <m:rMargin m:val="0"/>
    <m:defJc m:val="centerGroup"/>
    <m:wrapIndent m:val="1440"/>
    <m:intLim m:val="subSup"/>
    <m:naryLim m:val="undOvr"/>
  </m:mathPr>
  <w:doNotIncludeSubdocsInStat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qFormat/>
    <w:pPr>
      <w:widowControl w:val="0"/>
      <w:jc w:val="both"/>
    </w:pPr>
    <w:rPr>
      <w:rFonts w:ascii="Calibri" w:eastAsia="宋体" w:cs="Times New Roman" w:hAnsi="Calibri"/>
      <w:kern w:val="2"/>
      <w:sz w:val="21"/>
      <w:szCs w:val="24"/>
      <w:lang w:val="en-US" w:eastAsia="zh-CN" w:bidi="ar-SA"/>
    </w:rPr>
  </w:style>
  <w:style w:type="paragraph" w:styleId="1">
    <w:name w:val="heading 1"/>
    <w:qFormat/>
    <w:basedOn w:val="0"/>
    <w:next w:val="0"/>
    <w:link w:val="1Char"/>
    <w:pPr>
      <w:keepNext/>
      <w:keepLines/>
      <w:spacing w:before="340" w:after="330" w:line="578" w:lineRule="auto"/>
      <w:outlineLvl w:val="0"/>
    </w:pPr>
    <w:rPr>
      <w:b/>
      <w:bCs/>
      <w:kern w:val="44"/>
      <w:sz w:val="44"/>
      <w:szCs w:val="44"/>
    </w:rPr>
  </w:style>
  <w:style w:type="character" w:customStyle="1" w:styleId="1Char">
    <w:name w:val="heading 1 Char"/>
    <w:basedOn w:val="10"/>
    <w:link w:val="1"/>
    <w:rPr>
      <w:rFonts w:ascii="Calibri" w:eastAsia="宋体" w:cs="Times New Roman" w:hAnsi="Calibri"/>
      <w:b/>
      <w:bCs/>
      <w:kern w:val="44"/>
      <w:sz w:val="44"/>
      <w:szCs w:val="44"/>
      <w:lang w:val="en-US" w:eastAsia="zh-CN" w:bidi="ar-SA"/>
    </w:rPr>
  </w:style>
  <w:style w:type="paragraph" w:styleId="2">
    <w:name w:val="heading 2"/>
    <w:qFormat/>
    <w:basedOn w:val="0"/>
    <w:next w:val="0"/>
    <w:link w:val="2Char"/>
    <w:pPr>
      <w:keepNext/>
      <w:keepLines/>
      <w:spacing w:before="260" w:after="260" w:line="415" w:lineRule="auto"/>
      <w:outlineLvl w:val="1"/>
    </w:pPr>
    <w:rPr>
      <w:rFonts w:ascii="Times New Roman" w:eastAsia="黑体" w:hAnsi="Times New Roman"/>
      <w:b/>
      <w:bCs/>
      <w:sz w:val="32"/>
      <w:szCs w:val="32"/>
    </w:rPr>
  </w:style>
  <w:style w:type="character" w:customStyle="1" w:styleId="2Char">
    <w:name w:val="heading 2 Char"/>
    <w:basedOn w:val="10"/>
    <w:link w:val="2"/>
    <w:rPr>
      <w:rFonts w:ascii="Times New Roman" w:eastAsia="黑体" w:cs="Times New Roman" w:hAnsi="Times New Roman"/>
      <w:b/>
      <w:bCs/>
      <w:kern w:val="2"/>
      <w:sz w:val="32"/>
      <w:szCs w:val="32"/>
      <w:lang w:val="en-US" w:eastAsia="zh-CN" w:bidi="ar-SA"/>
    </w:rPr>
  </w:style>
  <w:style w:type="paragraph" w:styleId="3">
    <w:name w:val="heading 3"/>
    <w:qFormat/>
    <w:basedOn w:val="0"/>
    <w:next w:val="0"/>
    <w:link w:val="3Char"/>
    <w:pPr>
      <w:keepNext/>
      <w:keepLines/>
      <w:spacing w:before="260" w:after="260" w:line="415" w:lineRule="auto"/>
      <w:outlineLvl w:val="2"/>
    </w:pPr>
    <w:rPr>
      <w:b/>
      <w:bCs/>
      <w:sz w:val="32"/>
      <w:szCs w:val="32"/>
    </w:rPr>
  </w:style>
  <w:style w:type="character" w:customStyle="1" w:styleId="3Char">
    <w:name w:val="heading 3 Char"/>
    <w:basedOn w:val="10"/>
    <w:link w:val="3"/>
    <w:rPr>
      <w:rFonts w:ascii="Calibri" w:eastAsia="宋体" w:cs="Times New Roman" w:hAnsi="Calibri"/>
      <w:b/>
      <w:bCs/>
      <w:kern w:val="2"/>
      <w:sz w:val="32"/>
      <w:szCs w:val="32"/>
      <w:lang w:val="en-US" w:eastAsia="zh-CN" w:bidi="ar-SA"/>
    </w:rPr>
  </w:style>
  <w:style w:type="character" w:default="1" w:styleId="10">
    <w:name w:val="Default Paragraph Font"/>
    <w:qFormat/>
  </w:style>
  <w:style w:type="paragraph" w:styleId="15">
    <w:name w:val="table of figures"/>
    <w:qFormat/>
    <w:basedOn w:val="0"/>
    <w:next w:val="0"/>
    <w:pPr>
      <w:ind w:leftChars="200" w:left="400" w:hangingChars="200" w:hanging="200"/>
    </w:pPr>
  </w:style>
  <w:style w:type="paragraph" w:styleId="19">
    <w:name w:val="index 8"/>
    <w:qFormat/>
    <w:autoRedefine/>
    <w:next w:val="0"/>
    <w:pPr>
      <w:widowControl w:val="0"/>
      <w:ind w:left="2940"/>
      <w:jc w:val="both"/>
    </w:pPr>
    <w:rPr>
      <w:rFonts w:ascii="Times New Roman" w:eastAsia="仿宋_GB2312" w:cs="Times New Roman" w:hAnsi="Times New Roman"/>
      <w:kern w:val="2"/>
      <w:sz w:val="21"/>
      <w:szCs w:val="21"/>
      <w:lang w:val="en-US" w:eastAsia="zh-CN" w:bidi="ar-SA"/>
    </w:rPr>
  </w:style>
  <w:style w:type="paragraph" w:customStyle="1" w:yozoId="4094" w:styleId="133">
    <w:name w:val="样式1"/>
    <w:qFormat/>
    <w:basedOn w:val="0"/>
    <w:rPr>
      <w:rFonts w:ascii="Times New Roman" w:eastAsia="宋体" w:cs="Times New Roman" w:hAnsi="Times New Roman"/>
      <w:b/>
      <w:color w:val="538135"/>
      <w:sz w:val="28"/>
      <w:lang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customXml" Target="../customXml/item1.xml"/><Relationship Id="rId5"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mpd="sng" cap="flat">
          <a:solidFill>
            <a:schemeClr val="phClr"/>
          </a:solidFill>
          <a:prstDash val="solid"/>
          <a:miter/>
        </a:ln>
        <a:ln w="12700" cmpd="sng" cap="flat">
          <a:solidFill>
            <a:schemeClr val="phClr"/>
          </a:solidFill>
          <a:prstDash val="solid"/>
          <a:miter/>
        </a:ln>
        <a:ln w="19050" cmpd="sng" cap="flat">
          <a:solidFill>
            <a:schemeClr val="phClr"/>
          </a:solidFill>
          <a:prstDash val="solid"/>
          <a:miter/>
        </a:ln>
      </a:lnStyleLst>
      <a:effectStyleLst>
        <a:effectStyle>
          <a:effectLst/>
        </a:effectStyle>
        <a:effectStyle>
          <a:effectLst/>
        </a:effectStyle>
        <a:effectStyle>
          <a:effectLst>
            <a:outerShdw sx="100000" sy="100000" algn="b" rotWithShape="0" blurRad="57150" dist="19050" dir="540000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26645 1 1 1 1 1"/>
    <sectPr/>
  </customProps>
</customData>
</file>

<file path=customXml/itemProps1.xml><?xml version="1.0" encoding="utf-8"?>
<ds:datastoreItem xmlns:ds="http://schemas.openxmlformats.org/officeDocument/2006/customXml" ds:itemID="{AD5B6BBB-878C-4901-BA12-43645EC87EDB}">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3264</TotalTime>
  <Application>Yozo_Office9.0.6115.191ZH.S1</Application>
  <Pages>1</Pages>
  <Words>0</Words>
  <Characters>324</Characters>
  <Lines>0</Lines>
  <Paragraphs>12</Paragraphs>
  <CharactersWithSpaces>433</CharactersWithSpaces>
</Properties>
</file>

<file path=docProps/core.xml><?xml version="1.0" encoding="utf-8"?>
<cp:coreProperties xmlns:cp="http://schemas.openxmlformats.org/package/2006/metadata/core-properties" xmlns:dc="http://purl.org/dc/elements/1.1/" xmlns:dcterms="http://purl.org/dc/terms/" xmlns:xsi="http://www.w3.org/2001/XMLSchema-instance">
  <cp:lastModifiedBy>UOS</cp:lastModifiedBy>
  <cp:revision>6</cp:revision>
  <dcterms:created xsi:type="dcterms:W3CDTF">2021-07-09T03:02:40Z</dcterms:created>
  <dcterms:modified xsi:type="dcterms:W3CDTF">2025-09-08T02:01:08Z</dcterms:modified>
</cp:coreProperties>
</file>