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2762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-20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食品中污染物限量》,GB 2757-2012《食品安全国家标准 蒸馏酒及其配制酒》,GB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铅(以Pb计)、甲醇、氰化物(以HCN计)、糖精钠(以糖精计)、甜蜜素(以环己基氨基磺酸计)、三氯蔗糖、安赛蜜。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2760-2014《食品安全国家标准 食品添加剂使用标准》，GB 2762-20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食品中污染物限量》，2761-2017《食品安全国家标准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大米检验项目包括铅(以Pb计)、镉(以Cd计)、黄曲霉毒素B1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、赭曲霉毒素A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挂面检验项目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包括铅(以Pb计)、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柠檬黄、日落黄。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小麦粉检验项目包括镉(以Cd计)、玉米赤霉烯酮、赭曲霉毒素A、黄曲霉毒素B₁、偶氮甲酰胺。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2762-20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食品中污染物限量》,GB 2716-2018《食品安全国家标准 植物油》,GB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GB/T 1536-2021《菜籽油》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大豆油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检验项目包括酸价、过氧化值、溶剂残留量、特丁基对苯二酚(TBHQ)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四、肉制品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、GB 2730-2015《食品安全国家标准 腌腊肉制品》。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过氧化值(以脂肪计)、铅(以Pb计)、亚硝酸盐(以亚硝酸钠计)、苯甲酸及其钠盐(以苯甲酸计)、山梨酸及其钾盐(以山梨酸计)。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蔬菜制品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22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2714-2015《食品安全国家标准 酱腌菜》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0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0"/>
          <w:szCs w:val="30"/>
        </w:rPr>
        <w:t>铅(以Pb计)、亚硝酸盐(以NaNO₂计)、苯甲酸及其钠盐(以苯甲酸计)、山梨酸及其钾盐(以山梨酸计)、脱氢乙酸及其钠盐(以脱氢乙酸计)、糖精钠(以糖精计)、</w:t>
      </w:r>
      <w:r>
        <w:rPr>
          <w:rFonts w:hint="eastAsia" w:ascii="仿宋_GB2312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甜蜜素(以环己基氨基磺酸计)、</w:t>
      </w:r>
      <w:r>
        <w:rPr>
          <w:rFonts w:hint="eastAsia" w:ascii="仿宋_GB2312" w:hAnsi="Times New Roman" w:eastAsia="仿宋_GB2312" w:cs="Times New Roman"/>
          <w:color w:val="auto"/>
          <w:kern w:val="0"/>
          <w:sz w:val="30"/>
          <w:szCs w:val="30"/>
        </w:rPr>
        <w:t>二氧化硫残留量、安赛蜜、柠檬黄、日落黄</w:t>
      </w:r>
      <w:r>
        <w:rPr>
          <w:rFonts w:hint="eastAsia" w:ascii="仿宋_GB2312" w:hAnsi="Times New Roman" w:eastAsia="仿宋_GB2312" w:cs="Times New Roman"/>
          <w:color w:val="auto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六、淀粉及淀粉制品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铅(以Pb计)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苯甲酸及其钠盐(以苯甲酸计)、山梨酸及其钾盐(以山梨酸计、脱氢乙酸及其钠盐(以脱氢乙酸计)、铝的残留量(干样品，以Al计)、二氧化硫残留量、合成着色剂(柠檬黄、日落黄)。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七、豆制品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2762-2022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《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食品安全国家标准 食品中污染物限量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》、GB 2760-2024《食品安全国家标准 食品添加剂使用标准》、GB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29921-2021《食品安全国家标准 预包装食品中致病菌限量》。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)、脱氢乙酸及其钠盐(以脱氢乙酸计)、糖精钠(以糖精计)、甜蜜素(以环己基氨基磺酸计)、铝的残留量(干样品，以Al计)、合成着色剂(柠檬黄、日落黄)、大肠菌群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八、调味品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2760-2024《食品安全国家标准 食品添加剂使用标准》、GB 2717-2018《食品安全国家标准 酱油》、GB/T 18186-2000《酿造酱油》、GB/T 18187-2000《酿造食醋》、GB 2719-2018食品安全国家标准《食醋》、整顿办函〔2011〕1号。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1.酱油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氨基酸态氮、全氮(以氮计)、铵盐(以占氨基酸态氮的百分比计)、苯甲酸及其钠盐(以苯甲酸计)、山梨酸及其钾盐(以山梨酸计)、脱氢乙酸及其钠盐(以脱氢乙酸计)、糖精钠(以糖精计)、三氯蔗糖、甜蜜素(以环己基氨基磺酸计)、菌落总数、大肠菌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2.食醋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总酸(以乙酸计)、苯甲酸及其钠盐(以苯甲酸计)、山梨酸及其钾盐(以山梨酸计)、脱氢乙酸及其钠盐(以脱氢乙酸计)、糖精钠(以糖精计)、三氯蔗糖、甜蜜素(以环己基氨基磺酸计)。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3.火锅底料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4.香辛料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铅(以Pb计)、苏丹红I、苏丹红Ⅱ、苏丹红Ⅲ、苏丹红IV、脱氢乙酸及其钠盐(以脱氢乙酸计)、二氧化硫残留量、合成着色剂(胭脂红)。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5.辣椒酱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九、糕点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2760-2024《食品安全国家标准 食品添加剂使用标准》、SB/T 10377-2001《粽子》。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过氧化值(以脂肪计)、甜蜜素(以环己基氨基磺酸计)、山梨酸及其钾盐(以山梨酸计)、脱氢乙酸及其钠盐(以脱氢乙酸计)、糖精钠(以糖精计)、安赛蜜、菌落总数、大肠菌群、金黄色葡萄球菌。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十、餐饮食品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整顿办函〔2011〕1号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馒头、花卷检验项目包括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苯甲酸及其钠盐(以苯甲酸计)、山梨酸及其钾盐(以山梨酸计)、糖精钠(以糖精计)、脱氢乙酸及其钠盐(以脱氢乙酸计)、甜蜜素(以环己基氨基磺酸计)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火锅底料检验项目包括罂粟碱、吗啡、可待因、那可丁。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十一、食用农产品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22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2763-2021《食品安全国家标准 食品中农药最大残留限量》。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土豆检验项目包括铅(以Pb计)、镉(以Cd计)、毒死蜱、氯氟氰菊酯和高效氯氟氰菊酯、氯氰菊酯和高效氯氰菊酯、噻虫嗪、杀扑磷、乙酰甲胺磷。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2.黄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瓜检验项目包括哒螨灵、敌敌畏、毒死蜱、腐霉利、甲氨基阿维菌素苯甲酸盐、乐果、噻虫嗪、氧乐果、乙螨唑、乙酰甲胺磷。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十二、乳制品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25191-2010《食品安全国家标准 调制乳》、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蛋白质、铅(以Pb计)、菌落总数、大肠菌群。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十三、饮料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19298-2014《食品安全国家标准 包装饮用水》、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22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耗氧量(以O₂计)、铅(以Pb计)、镉(以Cd计)、亚硝酸盐(以NO2-计)、余氯(游离氯)、溴酸盐、大肠菌群、铜绿假单胞菌。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2E07E06"/>
    <w:rsid w:val="04DE627D"/>
    <w:rsid w:val="06306CED"/>
    <w:rsid w:val="087C3466"/>
    <w:rsid w:val="0B2936C2"/>
    <w:rsid w:val="0D463BB0"/>
    <w:rsid w:val="0FB434A8"/>
    <w:rsid w:val="0FE44E94"/>
    <w:rsid w:val="10FA04FC"/>
    <w:rsid w:val="116522F5"/>
    <w:rsid w:val="11D06360"/>
    <w:rsid w:val="12FA52B6"/>
    <w:rsid w:val="15432607"/>
    <w:rsid w:val="177A0FDC"/>
    <w:rsid w:val="180A207E"/>
    <w:rsid w:val="1EFB77DC"/>
    <w:rsid w:val="210A7623"/>
    <w:rsid w:val="217A2796"/>
    <w:rsid w:val="2241795E"/>
    <w:rsid w:val="27C04685"/>
    <w:rsid w:val="28545A4A"/>
    <w:rsid w:val="2899001E"/>
    <w:rsid w:val="2C7664E6"/>
    <w:rsid w:val="2DB71721"/>
    <w:rsid w:val="2E102692"/>
    <w:rsid w:val="2F2E0063"/>
    <w:rsid w:val="2FFA2D68"/>
    <w:rsid w:val="31A03385"/>
    <w:rsid w:val="31DB470A"/>
    <w:rsid w:val="33920FE9"/>
    <w:rsid w:val="33F23D41"/>
    <w:rsid w:val="369A782E"/>
    <w:rsid w:val="36A34CA8"/>
    <w:rsid w:val="3C156C15"/>
    <w:rsid w:val="3DEC63E4"/>
    <w:rsid w:val="3DF1250C"/>
    <w:rsid w:val="429326D1"/>
    <w:rsid w:val="447F00EE"/>
    <w:rsid w:val="448160DE"/>
    <w:rsid w:val="462036D5"/>
    <w:rsid w:val="464C0026"/>
    <w:rsid w:val="47242D51"/>
    <w:rsid w:val="48DA3893"/>
    <w:rsid w:val="48E768C7"/>
    <w:rsid w:val="49101A21"/>
    <w:rsid w:val="4A235542"/>
    <w:rsid w:val="4CD10958"/>
    <w:rsid w:val="4CD45367"/>
    <w:rsid w:val="4E397DB0"/>
    <w:rsid w:val="52253E4A"/>
    <w:rsid w:val="528F457A"/>
    <w:rsid w:val="530F63D1"/>
    <w:rsid w:val="553E5926"/>
    <w:rsid w:val="566A4DE7"/>
    <w:rsid w:val="599670ED"/>
    <w:rsid w:val="59D12233"/>
    <w:rsid w:val="5D1015BB"/>
    <w:rsid w:val="5D7461BB"/>
    <w:rsid w:val="5EC66BB4"/>
    <w:rsid w:val="603F3ACF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701A2DA7"/>
    <w:rsid w:val="70450556"/>
    <w:rsid w:val="707D41A9"/>
    <w:rsid w:val="71254E48"/>
    <w:rsid w:val="71E41855"/>
    <w:rsid w:val="730442DE"/>
    <w:rsid w:val="74C04747"/>
    <w:rsid w:val="74FC1B1B"/>
    <w:rsid w:val="782B45F7"/>
    <w:rsid w:val="78F31435"/>
    <w:rsid w:val="7BEF5756"/>
    <w:rsid w:val="7C057252"/>
    <w:rsid w:val="7C875C8F"/>
    <w:rsid w:val="7D3A53D9"/>
    <w:rsid w:val="7DBF3E70"/>
    <w:rsid w:val="CFFF80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2510</Words>
  <Characters>2896</Characters>
  <Lines>45</Lines>
  <Paragraphs>12</Paragraphs>
  <TotalTime>11</TotalTime>
  <ScaleCrop>false</ScaleCrop>
  <LinksUpToDate>false</LinksUpToDate>
  <CharactersWithSpaces>2966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2025-05-30T09:28:50Z</cp:lastPrinted>
  <dcterms:modified xsi:type="dcterms:W3CDTF">2025-05-30T09:28:54Z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