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9"/>
          <w:rFonts w:hint="eastAsia" w:ascii="Times New Roman" w:hAnsi="Times New Roman" w:eastAsia="黑体" w:cs="Times New Roman"/>
          <w:b w:val="0"/>
          <w:bCs w:val="0"/>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600" w:lineRule="exact"/>
        <w:jc w:val="center"/>
        <w:outlineLvl w:val="0"/>
        <w:rPr>
          <w:rStyle w:val="9"/>
          <w:rFonts w:ascii="Times New Roman" w:hAnsi="Times New Roman" w:eastAsia="方正小标宋简体" w:cs="Times New Roman"/>
          <w:b w:val="0"/>
          <w:sz w:val="44"/>
          <w:szCs w:val="44"/>
        </w:rPr>
      </w:pPr>
      <w:r>
        <w:rPr>
          <w:rStyle w:val="9"/>
          <w:rFonts w:ascii="Times New Roman" w:hAnsi="Times New Roman" w:eastAsia="方正小标宋简体" w:cs="Times New Roman"/>
          <w:b w:val="0"/>
          <w:sz w:val="44"/>
          <w:szCs w:val="44"/>
        </w:rPr>
        <w:t>不合格项目解读</w:t>
      </w:r>
    </w:p>
    <w:p>
      <w:pPr>
        <w:spacing w:line="600" w:lineRule="exact"/>
        <w:jc w:val="center"/>
        <w:rPr>
          <w:rFonts w:ascii="黑体" w:hAnsi="黑体" w:eastAsia="黑体"/>
          <w:color w:val="FF0000"/>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一、调味品、蔬菜制品不合格项目二氧化硫残留量解读</w:t>
      </w:r>
    </w:p>
    <w:p>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二氧化硫是食品加工中常用的漂白剂和防腐剂，具有漂白、防腐和抗氧化作用。少量二氧化硫进入人体不会对身体造成健康危害，但过量食用会引起恶心、呕吐等胃肠道反应。《食品安全国家标准 食品添加剂使用标准》（GB 2760-2014）中规定，</w:t>
      </w:r>
      <w:r>
        <w:rPr>
          <w:rFonts w:hint="eastAsia" w:ascii="仿宋_GB2312" w:hAnsi="仿宋_GB2312" w:eastAsia="仿宋_GB2312" w:cs="仿宋_GB2312"/>
          <w:kern w:val="2"/>
          <w:sz w:val="32"/>
          <w:szCs w:val="32"/>
          <w:lang w:val="en-US" w:eastAsia="zh-CN" w:bidi="ar-SA"/>
        </w:rPr>
        <w:t>酱腌菜（泡红椒）的二氧化硫残留量最大限量值为0.1g/kg，</w:t>
      </w:r>
      <w:r>
        <w:rPr>
          <w:rFonts w:hint="eastAsia" w:ascii="仿宋_GB2312" w:hAnsi="仿宋_GB2312" w:eastAsia="仿宋_GB2312" w:cs="仿宋_GB2312"/>
          <w:kern w:val="2"/>
          <w:sz w:val="32"/>
          <w:szCs w:val="32"/>
          <w:lang w:val="en-US" w:eastAsia="zh-CN" w:bidi="ar-SA"/>
        </w:rPr>
        <w:t>其他香辛料调味品的二氧化硫残留量要求不得使用，二氧化硫残留量超标的原因，可能是生产企业为了提高产品色泽超量使用二氧化硫，也可能是使用硫磺熏蒸漂白这种传统工艺或直接使用亚硫酸盐浸泡所造成。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0"/>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二、餐饮食品不合格项目铝的残留量（干样品,以Al计）解读</w:t>
      </w:r>
    </w:p>
    <w:p>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含铝食品添加剂，如硫酸铝钾（又名钾明矾）、硫酸铝铵（又名铵明矾）等，在食品中作为膨松剂、稳定剂使用，使用后会产生铝残留。含铝食品添加剂按标准使用不会对健康造成危害，但长期食用铝超标的食品可能会导致运动和学习记忆能力下降，与儿童智力发育障碍、软骨病、骨质疏松等疾病有关。《</w:t>
      </w:r>
      <w:bookmarkStart w:id="0" w:name="_GoBack"/>
      <w:bookmarkEnd w:id="0"/>
      <w:r>
        <w:rPr>
          <w:rFonts w:hint="eastAsia" w:ascii="仿宋_GB2312" w:hAnsi="仿宋_GB2312" w:eastAsia="仿宋_GB2312" w:cs="仿宋_GB2312"/>
          <w:kern w:val="2"/>
          <w:sz w:val="32"/>
          <w:szCs w:val="32"/>
          <w:lang w:val="en-US" w:eastAsia="zh-CN" w:bidi="ar-SA"/>
        </w:rPr>
        <w:t>食品安全国家标准 食品添加剂使用标准》（GB 2760-2014）中规定粉丝粉条（自制）最大限量值为200mg/kg，油条最大限量值为100mg/kg。铝的残留量超标的原因，可能是生产单位在生产加工过程中未控制好含铝食品添加剂的使用量，也可能是其使用的复配食品添加剂中铝含量过高。</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大黑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NWE5Yzg3NmM1ZGIzNTk1NGIyMTMwNDE3N2M1ZjEifQ=="/>
  </w:docVars>
  <w:rsids>
    <w:rsidRoot w:val="26FD74D4"/>
    <w:rsid w:val="00502F5D"/>
    <w:rsid w:val="027B0903"/>
    <w:rsid w:val="066F544C"/>
    <w:rsid w:val="073656DC"/>
    <w:rsid w:val="07656842"/>
    <w:rsid w:val="088454F2"/>
    <w:rsid w:val="0EDB6338"/>
    <w:rsid w:val="140B2B1E"/>
    <w:rsid w:val="166D3649"/>
    <w:rsid w:val="1698054B"/>
    <w:rsid w:val="16D51CFA"/>
    <w:rsid w:val="171935C1"/>
    <w:rsid w:val="186E33F9"/>
    <w:rsid w:val="18F41B50"/>
    <w:rsid w:val="1AFF6DD3"/>
    <w:rsid w:val="1FA419A1"/>
    <w:rsid w:val="202557A8"/>
    <w:rsid w:val="22EA6C69"/>
    <w:rsid w:val="267E6793"/>
    <w:rsid w:val="26FD74D4"/>
    <w:rsid w:val="27800F89"/>
    <w:rsid w:val="294E032F"/>
    <w:rsid w:val="33D61EEB"/>
    <w:rsid w:val="33F23E05"/>
    <w:rsid w:val="35A54601"/>
    <w:rsid w:val="36595AC8"/>
    <w:rsid w:val="37272C99"/>
    <w:rsid w:val="3A432D46"/>
    <w:rsid w:val="3C3627DB"/>
    <w:rsid w:val="3D9231E6"/>
    <w:rsid w:val="3DE1331C"/>
    <w:rsid w:val="3F1208A3"/>
    <w:rsid w:val="411D7BCE"/>
    <w:rsid w:val="42130D0C"/>
    <w:rsid w:val="443E66C0"/>
    <w:rsid w:val="453176B2"/>
    <w:rsid w:val="474E607B"/>
    <w:rsid w:val="4837129F"/>
    <w:rsid w:val="491B2510"/>
    <w:rsid w:val="493C252A"/>
    <w:rsid w:val="4EF456FF"/>
    <w:rsid w:val="56934C0E"/>
    <w:rsid w:val="587924B3"/>
    <w:rsid w:val="588C279E"/>
    <w:rsid w:val="589917F1"/>
    <w:rsid w:val="5B303D3E"/>
    <w:rsid w:val="5BA858A7"/>
    <w:rsid w:val="6056531A"/>
    <w:rsid w:val="60C41052"/>
    <w:rsid w:val="61837978"/>
    <w:rsid w:val="67675304"/>
    <w:rsid w:val="67E6253F"/>
    <w:rsid w:val="68CF56D1"/>
    <w:rsid w:val="6E602011"/>
    <w:rsid w:val="72734E3F"/>
    <w:rsid w:val="7458272C"/>
    <w:rsid w:val="75221BB9"/>
    <w:rsid w:val="78517B8A"/>
    <w:rsid w:val="7E62074A"/>
    <w:rsid w:val="C78F2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2"/>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5">
    <w:name w:val="heading 3"/>
    <w:basedOn w:val="1"/>
    <w:next w:val="1"/>
    <w:link w:val="11"/>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character" w:styleId="9">
    <w:name w:val="Strong"/>
    <w:qFormat/>
    <w:uiPriority w:val="22"/>
    <w:rPr>
      <w:b/>
      <w:bCs/>
    </w:rPr>
  </w:style>
  <w:style w:type="character" w:styleId="10">
    <w:name w:val="Hyperlink"/>
    <w:basedOn w:val="8"/>
    <w:qFormat/>
    <w:uiPriority w:val="0"/>
    <w:rPr>
      <w:color w:val="0000FF"/>
      <w:u w:val="single"/>
    </w:rPr>
  </w:style>
  <w:style w:type="character" w:customStyle="1" w:styleId="11">
    <w:name w:val="标题 3 Char"/>
    <w:basedOn w:val="8"/>
    <w:link w:val="5"/>
    <w:qFormat/>
    <w:uiPriority w:val="0"/>
    <w:rPr>
      <w:rFonts w:eastAsia="方正仿宋_GBK" w:cs="方正仿宋_GBK" w:asciiTheme="minorAscii" w:hAnsiTheme="minorAscii"/>
      <w:b/>
      <w:bCs/>
      <w:sz w:val="30"/>
      <w:szCs w:val="30"/>
    </w:rPr>
  </w:style>
  <w:style w:type="character" w:customStyle="1" w:styleId="12">
    <w:name w:val="标题 2 Char"/>
    <w:link w:val="3"/>
    <w:qFormat/>
    <w:uiPriority w:val="0"/>
    <w:rPr>
      <w:rFonts w:ascii="Arial" w:hAnsi="Arial" w:eastAsia="黑体"/>
      <w:b/>
      <w:sz w:val="30"/>
    </w:rPr>
  </w:style>
  <w:style w:type="paragraph" w:customStyle="1" w:styleId="13">
    <w:name w:val="样式1"/>
    <w:basedOn w:val="1"/>
    <w:qFormat/>
    <w:uiPriority w:val="0"/>
    <w:rPr>
      <w:b/>
      <w:color w:val="538135"/>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1075</Words>
  <Characters>1128</Characters>
  <Lines>0</Lines>
  <Paragraphs>0</Paragraphs>
  <TotalTime>4</TotalTime>
  <ScaleCrop>false</ScaleCrop>
  <LinksUpToDate>false</LinksUpToDate>
  <CharactersWithSpaces>1138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2021-08-05T22:47:00Z</dcterms:created>
  <dc:creator>王熏熏</dc:creator>
  <cp:lastModifiedBy>user</cp:lastModifiedBy>
  <cp:lastPrinted>2022-07-21T16:56:00Z</cp:lastPrinted>
  <dcterms:modified xsi:type="dcterms:W3CDTF">2024-01-26T16:22:32Z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2AA79949D9EF45BE9C0DFA51BDD18776</vt:lpwstr>
  </property>
</Properties>
</file>