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方正小标宋简体" w:eastAsia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kern w:val="0"/>
          <w:sz w:val="44"/>
          <w:szCs w:val="44"/>
          <w:lang w:eastAsia="zh-CN"/>
        </w:rPr>
        <w:t>广元市</w:t>
      </w:r>
      <w:r>
        <w:rPr>
          <w:rFonts w:hint="eastAsia" w:ascii="方正小标宋简体" w:eastAsia="方正小标宋简体"/>
          <w:color w:val="000000"/>
          <w:kern w:val="0"/>
          <w:sz w:val="44"/>
          <w:szCs w:val="44"/>
        </w:rPr>
        <w:t>市场监督管理局关于不合格食品核查处置情况的通告（第</w:t>
      </w:r>
      <w:r>
        <w:rPr>
          <w:rFonts w:hint="eastAsia" w:ascii="方正小标宋简体" w:eastAsia="方正小标宋简体"/>
          <w:color w:val="000000"/>
          <w:kern w:val="0"/>
          <w:sz w:val="44"/>
          <w:szCs w:val="44"/>
          <w:lang w:val="en-US" w:eastAsia="zh-CN"/>
        </w:rPr>
        <w:t>2期</w:t>
      </w:r>
      <w:r>
        <w:rPr>
          <w:rFonts w:hint="eastAsia" w:ascii="方正小标宋简体" w:eastAsia="方正小标宋简体"/>
          <w:color w:val="000000"/>
          <w:kern w:val="0"/>
          <w:sz w:val="44"/>
          <w:szCs w:val="4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_GB2312" w:hAnsi="宋体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（声明：以下信息仅指本次抽检标称的生产企业相关产品的生产日期/批号和所检项目）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</w:rPr>
      </w:pP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 xml:space="preserve">    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  <w:lang w:eastAsia="zh-CN"/>
        </w:rPr>
        <w:t>广元市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市场监督管理局发布《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  <w:lang w:eastAsia="zh-CN"/>
        </w:rPr>
        <w:t>不合格食品核查处置情况信息通告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》（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  <w:lang w:val="en-US" w:eastAsia="zh-CN"/>
        </w:rPr>
        <w:t>2023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  <w:lang w:eastAsia="zh-CN"/>
        </w:rPr>
        <w:t>第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  <w:lang w:val="en-US" w:eastAsia="zh-CN"/>
        </w:rPr>
        <w:t>2期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），涉及我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  <w:lang w:eastAsia="zh-CN"/>
        </w:rPr>
        <w:t>市</w:t>
      </w:r>
      <w:r>
        <w:rPr>
          <w:rFonts w:hint="eastAsia" w:ascii="仿宋_GB2312" w:hAnsi="宋体" w:eastAsia="仿宋_GB2312"/>
          <w:color w:val="000000"/>
          <w:kern w:val="0"/>
          <w:sz w:val="32"/>
          <w:szCs w:val="32"/>
          <w:lang w:val="en-US" w:eastAsia="zh-CN"/>
        </w:rPr>
        <w:t>86</w:t>
      </w:r>
      <w:bookmarkStart w:id="0" w:name="_GoBack"/>
      <w:bookmarkEnd w:id="0"/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家生产经营单位。现将不合格食品核查处置情况通告如下：</w:t>
      </w:r>
    </w:p>
    <w:tbl>
      <w:tblPr>
        <w:tblStyle w:val="3"/>
        <w:tblW w:w="1371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1110"/>
        <w:gridCol w:w="1095"/>
        <w:gridCol w:w="1335"/>
        <w:gridCol w:w="1860"/>
        <w:gridCol w:w="1290"/>
        <w:gridCol w:w="735"/>
        <w:gridCol w:w="660"/>
        <w:gridCol w:w="990"/>
        <w:gridCol w:w="1768"/>
        <w:gridCol w:w="1821"/>
        <w:gridCol w:w="3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0"/>
                <w:szCs w:val="20"/>
              </w:rPr>
              <w:t>序号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0"/>
                <w:szCs w:val="20"/>
              </w:rPr>
              <w:t>标称生产企业名称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0"/>
                <w:szCs w:val="20"/>
              </w:rPr>
              <w:t>标称生产企业地址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0"/>
                <w:szCs w:val="20"/>
              </w:rPr>
              <w:t>被抽样单位名称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0"/>
                <w:szCs w:val="20"/>
              </w:rPr>
              <w:t>被抽样单位地址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0"/>
                <w:szCs w:val="20"/>
              </w:rPr>
              <w:t>食品名称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0"/>
                <w:szCs w:val="20"/>
              </w:rPr>
              <w:t>商标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0"/>
                <w:szCs w:val="20"/>
              </w:rPr>
              <w:t>生产日期/批号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0"/>
                <w:szCs w:val="20"/>
              </w:rPr>
              <w:t>不合格项目‖检验结果‖标准值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0"/>
                <w:szCs w:val="20"/>
              </w:rPr>
              <w:t>处置结果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青川县竹园镇阿飞鲜鱼馆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青川县竹园镇山珍市场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泥鳅（活）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2022-4-15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恩诺沙星||1443μg/kg||100μg/kg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1.责令整改，2022年7月22日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2.罚款800元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姚某某</w:t>
            </w:r>
          </w:p>
        </w:tc>
        <w:tc>
          <w:tcPr>
            <w:tcW w:w="1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青川县木鱼镇综合市场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香蕉</w:t>
            </w:r>
          </w:p>
        </w:tc>
        <w:tc>
          <w:tcPr>
            <w:tcW w:w="7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2022-4-19</w:t>
            </w:r>
          </w:p>
        </w:tc>
        <w:tc>
          <w:tcPr>
            <w:tcW w:w="17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吡虫啉||0.062mg/kg||0.05mg/kg</w:t>
            </w:r>
          </w:p>
        </w:tc>
        <w:tc>
          <w:tcPr>
            <w:tcW w:w="1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1.责令整改，2022年8月11日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2.罚款510元</w:t>
            </w:r>
          </w:p>
        </w:tc>
        <w:tc>
          <w:tcPr>
            <w:tcW w:w="3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669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苟某某</w:t>
            </w:r>
          </w:p>
        </w:tc>
        <w:tc>
          <w:tcPr>
            <w:tcW w:w="186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青川县木鱼镇综合市场一楼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黄豆芽</w:t>
            </w:r>
          </w:p>
        </w:tc>
        <w:tc>
          <w:tcPr>
            <w:tcW w:w="73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2022-4-20</w:t>
            </w:r>
          </w:p>
        </w:tc>
        <w:tc>
          <w:tcPr>
            <w:tcW w:w="176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4-氯苯氧乙酸钠(以4-氯苯氧乙酸计)||44.1μg/kg||不得检出</w:t>
            </w:r>
          </w:p>
        </w:tc>
        <w:tc>
          <w:tcPr>
            <w:tcW w:w="1821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1.责令整改，2022年8月11日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2.罚款510元</w:t>
            </w:r>
          </w:p>
        </w:tc>
        <w:tc>
          <w:tcPr>
            <w:tcW w:w="378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苍溪县东溪镇姚龙水产经营部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广元市苍溪县东溪镇农贸市场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梭边鱼（活）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2022-4-25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恩诺沙星||416μg/kg||100μg/kg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经立案调查，索证索票齐全，免予处罚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苍溪县黄猫垭镇仕志副食店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苍溪县黄猫垭镇朝阳路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香蕉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2022-4-27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噻虫嗪||0.071mg/kg||0.02mg/kg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经立案调查，索证索票齐全，免予处罚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剑阁县白龙镇洪琼蔬果销售门市部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广元市剑阁县白龙镇河洞街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香蕉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2022-5-11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吡虫啉||0.10mg/kg||0.05mg/kg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1.责令整改，2022年7月14日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2.罚款500元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何某某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中子镇农贸市场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香蕉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2022-5-17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噻虫嗪||0.037mg/kg||0.02mg/kg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经立案调查，索证索票齐全，免予处罚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睢宁弘乐调味品有限公司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江苏省徐州市睢宁县庆安镇工业园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朝天区德乐超市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曾家场镇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/>
              </w:rPr>
              <w:t>土鸡精调味料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100g/袋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久邦+图形商标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2022-1-6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谷氨酸钠||5.99g/100g||≥35.0g/100g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呈味核苷酸二钠||0.490g/100g||≥1.10g/100g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1.责令整改，2022年7月12日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2.经立案调查，索证索票齐全，免予处罚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严某某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广元市朝天区曾家镇农贸市场内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香蕉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2022-5-19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吡虫啉||0.079mg/kg||0.05mg/kg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经立案调查，索证索票齐全，免予处罚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吴某某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广元市朝天区中子镇农贸市场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韭菜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2022-5-18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镉(以Cd计)||0.20mg/kg||0.05mg/kg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1.责令整改，2022年6月28日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2.经立案调查，索证索票齐全，免予处罚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罗某某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旺苍县白水镇便民西路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香蕉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2022-5-22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吡虫啉||0.078mg/kg||0.05mg/kg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1.责令整改，2022年8月26日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2.经立案调查，索证索票齐全，免予处罚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苍溪县五龙田鑫超市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苍溪县五龙镇昌龙路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玉米片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2022-4-19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黄曲霉毒素 B₁||27.0,μg/kg||≤20μg/kg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1.责令整改，2022年8月10日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2.经立案调查，索证索票齐全，免予处罚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苍溪县龙王镇四哥一品香火锅店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广元市苍溪县龙王镇人民北路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油炸花生米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2022-4-20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黄曲霉毒素 B₁||82.8,μg/kg||≤20μg/kg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1.没收非法所得17.5元；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2.罚款1000元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剑阁县元山镇海哥蔬菜门市部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广元市剑阁县元山镇边贸市场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芹菜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2022-7-5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噻虫胺||0.51mg/kg||0.04mg/kg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1.责令整改，2022年8月9日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2.罚款500元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苍溪县歧坪镇诚信副食店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苍溪县歧坪镇龙门路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香蕉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2022-11-8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吡虫啉||0.18mg/kg||0.05mg/kg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罚款2000元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剑阁县下寺镇姚丽蔬菜门市部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剑阁县下寺镇新城丽景综合市场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韭菜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2022-11-10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腐霉利||1.48mg/kg||0.2mg/kg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1.责令整改，2023年1月31日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2.罚款500元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陈某某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苍溪县元坝镇农贸市场内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黄豆芽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2022-11-11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4-氯苯氧乙酸钠(以4-氯苯氧乙酸计)||34.8μg/kg||不得检出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1.责令整改，2023年2月23日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2.没收非法所得72元，罚款1000元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唐某某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苍溪县元坝镇农贸市场内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黄豆芽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2022-11-11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4-氯苯氧乙酸钠(以4-氯苯氧乙酸计)||154μg/kg||不得检出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1.责令整改，2023年2月23日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2.没收非法所得72元，罚款1000元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19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苍溪县歧坪镇枫雪家庭农场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苍溪县歧坪镇农贸市场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姜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2022-8-5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镉(以Cd计)||0.168mg/kg||0.1mg/kg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罚款500元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剑阁下寺镇美杨青椒鱼餐饮店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剑阁县下寺镇宝龙锦绣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牛蛙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2022-11-12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恩诺沙星||702μg/kg||100μg/kg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1.责令整改，2022年12月12日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2.经立案调查，索证索票齐全，免予处罚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21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广元市利州区溯源超市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利州区万源新区万达金街东区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清水竹笋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2022-11-12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苯甲酸及其钠盐(以苯甲酸计)||0.245g/kg||不得使用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没收非法所得10元，罚款2000元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22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广元市昭化区代广齐庆餐饮店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广元市昭化区元坝镇京兆路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牛蛙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2022-11-14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恩诺沙星||368μg/kg||100μg/kg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没收非法所得528元，罚款10000元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23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杨某某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广元市利州区东坝广博街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香蕉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2022-11-25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噻虫胺||0.066mg/kg||0.02mg/kg联苯菊酯||0.48mg/kg||0.1mg/kg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经立案调查，索证索票齐全，免予处罚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24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程某某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广元市利州区东城市场内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韭菜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2022-11-25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腐霉利||0.36mg/kg||0.2mg/kg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经立案调查，索证索票齐全，免予处罚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25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程某某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广元市利州区东城市场内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芹菜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2022-11-25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毒死蜱||0.27mg/kg||0.05mg/kg氧乐果||1.36mg/kg||0.02mg/kg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经立案调查，索证索票齐全，免予处罚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26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龙某某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东城市场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尖椒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2022-11-24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镉(以Cd计)||0.077mg/kg||0.05mg/kg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经立案调查，索证索票齐全，免予处罚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27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广元市利州区梦茜经营部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利州区东坝街道陈家壕广博街北段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香蕉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2022-11-25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吡虫啉||0.35mg/kg||0.05mg/kg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经立案调查，索证索票齐全，免予处罚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28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孙某某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广元市利州区东城市场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韭菜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2022-11-25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腐霉利||7.06mg/kg||0.2mg/kg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罚款2000元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29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广元市利州区宇麓水果店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广元市利州区东坝街道电子路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香蕉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2022-11-26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吡虫啉||0.18mg/kg||0.05mg/kg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经立案调查，索证索票齐全，免予处罚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广州市益体健生物工程有限公司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广州市花都区狮岭镇旗岭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四川一心堂医药连锁有限公司宝轮三江大道药店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利州区宝轮镇三江大道万信·水岸逸都商业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利宏牌钙铁锌硒软糖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3.0g/粒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2021-10-16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霉菌和酵母||290CFU/g||50CFU/g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经立案调查，索证索票齐全，免予处罚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31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剑阁县下寺镇江津白酒经营部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剑阁县下寺镇沙溪坝市场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剑阁县下寺镇江津白酒经营部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剑阁县下寺镇沙溪坝市场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高粱酒（52%vol）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散装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2022-2-15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甜蜜素||0.000188g/kg||不得使用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1.责令整改，2022年6月7日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2.罚款800元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32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剑阁钱老五火锅店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广元市剑阁县普安镇鹤鸣路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复用餐饮具（餐馆自行消毒）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2022-7-11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阴离子合成洗涤剂||0.0273mg/100cm²||不得检出、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大肠菌群||检出/50cm²||不得检出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1.责令整改，2022年9月9日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2.罚款600元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33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苍溪县辣斗辣火锅店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苍溪县陵江镇滨江路东段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复用餐饮具（餐馆自行消毒）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2022-7-14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阴离子合成洗涤剂||0.0293mg/100cm²||不得检出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1.责令整改，2022年8月22日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2.罚款5000元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34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苍溪县五龙镇海玉副食店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广元市苍溪县五龙场昌龙路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杂粮酒（52%vol）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散装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2022-5-9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甜蜜素||0.0460g/kg||不得使用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罚款500元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35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苍溪县白鹤乡谢氏酒坊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苍溪县白鹤乡白鹤街北段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苍溪县白鹤乡谢氏酒坊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苍溪县白鹤乡白鹤街北段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高粱酒（52%vol）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散装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2022-4-17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甜蜜素||0.225g/kg||不得使用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罚款500元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36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广元市利州区羊木酵面馒头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广元市东坝居委会一组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广元市利州区羊木酵面馒头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广元市东坝居委会一组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甜馒头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散装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2022-5-19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糖精钠(以糖精计)||0.116g/kg||不得使用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罚款1000元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37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剑阁县赵氏酵面馒头店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广元市剑阁县下寺镇修城坝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剑阁县赵氏酵面馒头店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广元市剑阁县下寺镇修城坝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甜馒头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散装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2022-5-23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糖精钠(以糖精计)||0.130g/kg||不得使用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1.责令整改，2022年7月11日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2.罚款1000元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38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剑阁真全粮酒坊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广元市剑阁县龙源镇一心村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剑阁真全粮酒坊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广元市剑阁县龙源镇一心村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杂粮酒（47%vol）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散装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2021-11-15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甜蜜素||0.00514g/kg||不得使用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1.责令整改，2022年7月25日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2.罚款4000元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39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剑阁县垚赟黑龙滩火锅店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广元市剑阁县普安镇鹤鸣路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复用餐饮具（餐馆自行消毒）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2022-7-11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阴离子合成洗涤剂||0.0650mg/100cm²|不得检出|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责令整改，2022年9月9日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剑阁县白龙镇容儿水果批发部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广元市剑阁县白龙镇剑南路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香蕉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2022-05-10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吡虫啉||0.11mg/kg||0.05mg/kg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1.责令整改，2022年7月14日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2.罚款500元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41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剑阁公兴镇剑南路白娃果蔬店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广元市剑阁县公兴镇大桥社区剑南街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香蕉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2022-05-08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吡虫啉||0.14mg/kg||0.05mg/kg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1.责令整改，2022年7月30日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2.罚款1000元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42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韩某某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中子镇农贸市场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香蕉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2022-05-18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吡虫啉||0.096mg/kg||0.05mg/kg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经立案调查，索证索票齐全，免予处罚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43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剑阁县垚赟黑龙滩火锅店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剑阁县普安镇鹤鸣路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复用餐饮具（餐馆自行消毒）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2022-7-11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阴离子合成洗涤剂||0.0650mg/100cm²||不得检出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责令整改，2022年9月9日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44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剑阁县杨肥肠小火锅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广元市剑阁县普安镇鹤鸣路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复用餐饮具（餐馆自行消毒）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2022-7-11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阴离子合成洗涤剂||0.0247mg/100cm²||不得检出、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大肠菌群||检出/50cm²||不得检出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责令整改，2022年9月8日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45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剑阁鑫凤阁餐饮有限公司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广元市剑阁县普安镇鹤鸣路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复用餐饮具（餐馆自行消毒）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2022-7-11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阴离子合成洗涤剂||0.102mg/100cm²||不得检出、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大肠菌群||检出/50cm²||不得检出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责令整改，2022年9月9日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46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剑阁县食尚餐饮店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广元市剑阁县普安镇鹤鸣路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复用餐饮具（餐馆自行消毒）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2022-7-11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阴离子合成洗涤剂||0.0372mg/100cm²||不得检出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责令整改，2022年8月8日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47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剑阁县下寺镇金银春石磨豆花饭店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剑阁县下寺镇清江路南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复用餐饮具（餐馆自行消毒）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2022-8-10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阴离子合成洗涤剂||0.026mg/100cm²||不得检出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责令整改，2022年9月30日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48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广元市利州区春华老火锅店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广元市利州区雪峰街道办事处长虹东城时代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复用餐饮具（餐馆自行消毒）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2022-7-12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阴离子合成洗涤剂||0.0992mg/100cm²||不得检出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责令整改，2022年8月8日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49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广元市利州区巴蜀賨人番茄匠汤锅店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广元市利州区雪峰街道办事处长虹东城时代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复用餐饮具（餐馆自行消毒）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2022-7-12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阴离子合成洗涤剂||0.0505mg/100cm²||不得检出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责令整改，2022年8月8日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广元市利州区渔夫自助冷锅鱼店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广元市利州区雪峰街道办事处长虹东城时代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复用餐饮具（餐馆自行消毒）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2022-7-12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阴离子合成洗涤剂||0.0750mg/100cm²||不得检出、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大肠菌群||检出/50cm²||不得检出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责令整改，2022年8月8日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51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旺苍县二筒鱼庄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旺苍县东河镇滨河中路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复用餐饮具（餐馆自行消毒）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2022-7-13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大肠菌群||检出/50cm²||不得检出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责令整改，2022年8月15日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52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旺苍县品味堂老火锅店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旺苍县东河镇滨河中路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复用餐饮具（餐馆自行消毒）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2022-7-13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阴离子合成洗涤剂||0.0345mg/100cm²||不得检出、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大肠菌群||检出/50cm²||不得检出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责令整改，2022年8月18日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53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苍溪县巴蜀匠人餐饮店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苍溪县陵江镇滨江路中段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复用餐饮具（餐馆自行消毒）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2022-7-14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阴离子合成洗涤剂||0.0276mg/100cm²||不得检出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责令整改，2022年8月22日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54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苍溪县百信火锅串串香店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广元市苍溪县陵江镇滨江路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复用餐饮具（餐馆自行消毒）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2022-7-14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阴离子合成洗涤剂||0.0628mg/100cm²||不得检出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责令整改，2022年8月22日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55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苍溪县杨家粥铺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苍溪县陵江镇白鹤街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复用餐饮具（餐馆自行消毒）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2022-7-14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大肠菌群||检出/50cm²||不得检出/50cm²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责令整改，2022年8月22日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56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剑阁县下寺镇老一套牛肉馆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广元市剑阁县下寺镇修城坝清江路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复用餐饮具（餐馆自行消毒）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2022-8-10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阴离子合成洗涤剂||0.028mg/100cm²||不得检出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责令整改，2022年9月30日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57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苍溪县红色印象土菜房店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广元市苍溪县陵江镇滨江路下段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复用餐饮具（餐馆自行消毒）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2022-7-14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大肠菌群||检出/50cm²||不得检出/50cm²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责令整改，2022年8月22日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58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广元市利州区戴师包子铺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广元市利州区上西金轮北路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广元市利州区戴师包子铺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广元市利州区上西金轮北路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甜馒头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散装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2022-7-28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糖精钠||0.119g/kg||不得使用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1.责令整改，2022年8月23日通过验收；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2.罚款1000元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59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广元市利州区郭记热凉面店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广元市利州区东坝街道办事处万源路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广元市利州区郭记热凉面店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广元市利州区东坝街道办事处万源路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红糖馒头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2022-8-12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山梨酸及其钾盐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1.责令整改，2022年9月2日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2.没收非法所得36元，罚款1000元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苍溪县高家果木腊肉经营部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苍溪县陵江镇落英缤纷路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苍溪县高家果木腊肉经营部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苍溪县陵江镇落英缤纷路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香肠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2022-2-8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过氧化值||0.68g/100g||≤0.5g/100g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1.责令整改，2022年10月13日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2.罚款500元；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61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朝天区中子镇大众糕点屋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朝天区中子镇市场街48号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朝天区中子镇大众糕点屋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朝天区中子镇市场街48号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葱油酥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计量称重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2022-8-15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酸价(以脂肪计)||10.7mg/g||≤5mg/g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1.责令整改，2022年9月23日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2.没收非法所得100元，罚款900元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62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广元经济技术开发区顺利干杂批发部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广元经济技术开发区川陕甘农产品交易中心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手工苕粉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散装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2022-9-15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铝的残留量||238mg/kg|200mg/kg|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责令整改，2022年11月15日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63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汉中市荣富生态农业开发有限公司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陕西省汉中市南郑区圣水镇圣水社区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朝天区叶波大润发超市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广元市朝天区朝天镇小中坝鑫地源财富港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手工红薯粉条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预包装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荣富+国形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2022-7-20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铝的残留量||230mg/kg|200mg/kg|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责令整改，2022年11月30日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64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汉中市荣富生态农业开发有限公司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陕西省汉中市南郑区圣水镇圣水社区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广元放牛娃商贸有限公司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广元市昭化区元坝镇青梅路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手工红薯粉条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预包装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荣富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2022-4-2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铝的残留量||241mg/kg|200mg/kg|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1.责令整改，2023年1月14日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2.没收非法所得160元，罚款10000元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65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广元经济技术开发区顺发粮行经营部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经济技术开发区川陕甘农产品交易中心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干笋子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散装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2021-8-5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二氧化硫残留量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||6.23g/kg||≤0.2g/kg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1.责令整改，2022年1月24日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2.没收非法所得8元，罚款15000元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66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广元市利州区川卤香卤肉店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广元市利州区华北市场内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广元市利州区川卤香卤肉店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广元市利州区华北市场内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卤猪头肉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散装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2022-1-24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亚硝酸盐残留量||36mg/kg||≤30mg/kg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1.责令整改，2022年2月25日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2.罚款3000元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67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苍溪县杨小辉蔬菜店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苍溪县陵江镇西城市场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黄豆芽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散装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2022-2-23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4-氯苯氧乙酸钠(以4-氯苯氧乙酸计)||0.0190mg/kg||不得使用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1.责令整改，202年3月24日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2.没收非法所得25元，罚款500元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68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李某某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苍溪县陵江镇梨乡市场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黄豆芽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散装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2022-2-24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4-氯苯氧乙酸钠(以4-氯苯氧乙酸计)||0.0313mg/kg||不得使用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1.责令整改，202年3月24日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2.没收非法所得100元，罚款500元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69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陈某某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苍溪县陵江镇武当市场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豆芽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散装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2022-2-24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4-氯苯氧乙酸钠(以4-氯苯氧乙酸计)||0.0263mg/kg||不得使用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1.责令整改，202年3月24日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2.没收非法所得60元，罚款500元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70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李某某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广元市苍溪县龙王镇农贸市场蔬菜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黄豆芽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2022-5-17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4-氯苯氧乙酸钠(以4-氯苯氧乙酸计)||33.1μg/kg||不得使用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1.责令整改，202年6月3日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2.没收非法所得45元，罚款2000元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71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旺苍县凤玲水果销售门市部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广元市旺苍县木门镇新街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香蕉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2022-6-20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吡虫啉||0.099mg/kg||0.05mg/kg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责令整改，2022年9月1日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72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剑阁县白龙镇容儿水果批发部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广元市剑阁县白龙镇剑南路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香蕉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2022-6-27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吡虫啉||0.25mg/kg||0.05mg/kg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1.责令整改，202年7月14日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2.没收非法所得50元，罚款500元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73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剑阁县白龙镇林森果蔬销售门市部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广元市剑阁县白龙镇临津街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香蕉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2022-6-27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吡虫啉||0.14mg/kg||0.05mg/kg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1.责令整改，2022年7月14日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2.没收非法所得100元，罚款500元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74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青川县沙州镇阳明亮综合门市部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广元市青川县沙州镇农贸市场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香蕉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2022-7-18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吡虫啉||0.36mg/kg||0.05mg/kg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责令整改，2022年7月23日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2.罚款510元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75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青川县乔庄镇李氏土特产批发部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广元市青川县乔庄镇小东街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香蕉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2022-7-18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吡虫啉||0.31mg/kg||0.05mg/kg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责令整改，2022年7月30日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76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蔬菜水果店刘某某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广元市青川县乔庄镇新华街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香蕉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2022-7-18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吡虫啉||0.31mg/kg||0.05mg/kg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责令整改，2022年7月30日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77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广元市利州区培培水产经营部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广元市利州区宝轮镇水电路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牛蛙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2022-9-17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呋喃唑酮代谢物||61.9μg/kg|不得检出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责令整改，2022年9月30日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78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华北市场付某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利州区华北市场蔬菜摊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小白菜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2022-9-17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毒死蜱||1.21mg/kg||0.02mg/kg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责令整改，2022年9月30日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79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广元市城区美利调味品经营部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广元市利州区蜀门市场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黑芝麻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2022-9-17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酸价(以脂肪计)（KOH）||9.2mg/g||3mg/g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责令整改，2022年9月30日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80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东港海鲜兰某某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广元市苍溪县陵江镇东台街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牛蛙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2022-11-29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恩诺沙星||207μg/kg||100μg/kg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责令整改，2022年12月30日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81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苍溪县世纪华联购物中心有限公司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广元市苍溪县陵江镇红军路中段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韭菜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2022-11-29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镉(以Cd计)||0.12mg/kg||0.05mg/kg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责令整改，2022年12月30日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82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苍溪县多特鲜商贸有限公司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广元市苍溪县陵江镇解放路东段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韭菜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2022-11-29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腐霉利||0.36mg/kg||0.2mg/kg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1.责令整改，2023年2月28日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2.没收非法所得35元，罚款1000元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83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苍溪县永宁冯某某副食店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广元市苍溪县永宁镇农贸市场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白芝麻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2022-11-29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酸价(以脂肪计)（KOH）||4.0mg/g||3mg/g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1.责令整改，2022年12月30日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2.罚款500元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84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旺苍县汇农生鲜店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广元市旺苍县东河镇凯旋城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韭菜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2022-11-29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腐霉利||0.42mg/kg||0.2mg/kg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责令整改，2023年2月9日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85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旺苍县喜乐购上城华府超市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广元市旺苍县东河镇滨河北路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菠菜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2022-11-29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毒死蜱||0.78mg/kg||0.02mg/kg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责令整改，2023年2月9日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6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86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旺苍县时代摩尔商贸有限公司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广元市旺苍县东河镇新华街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菠菜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2022-11-29</w:t>
            </w:r>
          </w:p>
        </w:tc>
        <w:tc>
          <w:tcPr>
            <w:tcW w:w="1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毒死蜱||1.39mg/kg||0.02mg/kg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责令整改，2023年1月10日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通过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验收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</w:tbl>
    <w:p>
      <w:pPr>
        <w:rPr>
          <w:rFonts w:hint="eastAsia"/>
        </w:rPr>
      </w:pPr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TMwNWE5Yzg3NmM1ZGIzNTk1NGIyMTMwNDE3N2M1ZjEifQ=="/>
  </w:docVars>
  <w:rsids>
    <w:rsidRoot w:val="00F3606C"/>
    <w:rsid w:val="007331CB"/>
    <w:rsid w:val="00A96DD1"/>
    <w:rsid w:val="00F3606C"/>
    <w:rsid w:val="03466F88"/>
    <w:rsid w:val="03690148"/>
    <w:rsid w:val="0DB34A7E"/>
    <w:rsid w:val="0E785EC3"/>
    <w:rsid w:val="16C675C2"/>
    <w:rsid w:val="17EA355D"/>
    <w:rsid w:val="19301E6B"/>
    <w:rsid w:val="2C130888"/>
    <w:rsid w:val="485D30F4"/>
    <w:rsid w:val="4A8152E1"/>
    <w:rsid w:val="4CC970B5"/>
    <w:rsid w:val="550C5ECE"/>
    <w:rsid w:val="5D4F5045"/>
    <w:rsid w:val="FBB9D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5"/>
    <w:semiHidden/>
    <w:unhideWhenUsed/>
    <w:qFormat/>
    <w:uiPriority w:val="99"/>
    <w:pPr>
      <w:spacing w:before="100" w:beforeAutospacing="1" w:after="120"/>
    </w:pPr>
  </w:style>
  <w:style w:type="character" w:customStyle="1" w:styleId="5">
    <w:name w:val="正文文本 Char"/>
    <w:basedOn w:val="4"/>
    <w:link w:val="2"/>
    <w:semiHidden/>
    <w:qFormat/>
    <w:uiPriority w:val="99"/>
    <w:rPr>
      <w:rFonts w:ascii="Calibri" w:hAnsi="Calibri" w:eastAsia="宋体" w:cs="Times New Roman"/>
      <w:szCs w:val="21"/>
    </w:rPr>
  </w:style>
  <w:style w:type="character" w:customStyle="1" w:styleId="6">
    <w:name w:val="15"/>
    <w:basedOn w:val="4"/>
    <w:qFormat/>
    <w:uiPriority w:val="0"/>
    <w:rPr>
      <w:rFonts w:hint="eastAsia" w:ascii="宋体" w:hAnsi="宋体" w:eastAsia="宋体"/>
      <w:color w:val="000000"/>
      <w:sz w:val="18"/>
      <w:szCs w:val="18"/>
    </w:rPr>
  </w:style>
  <w:style w:type="character" w:customStyle="1" w:styleId="7">
    <w:name w:val="16"/>
    <w:basedOn w:val="4"/>
    <w:qFormat/>
    <w:uiPriority w:val="0"/>
    <w:rPr>
      <w:rFonts w:hint="default" w:ascii="Times New Roman" w:hAnsi="Times New Roman" w:cs="Times New Roman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6511</Words>
  <Characters>9769</Characters>
  <Lines>2</Lines>
  <Paragraphs>1</Paragraphs>
  <TotalTime>5</TotalTime>
  <ScaleCrop>false</ScaleCrop>
  <LinksUpToDate>false</LinksUpToDate>
  <CharactersWithSpaces>9775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2023-06-06T16:51:00Z</dcterms:created>
  <dc:creator>食品安全抽检监测科:赵明国</dc:creator>
  <cp:lastModifiedBy>惆怅的藤藤菜丶</cp:lastModifiedBy>
  <cp:lastPrinted>2023-07-05T03:36:08Z</cp:lastPrinted>
  <dcterms:modified xsi:type="dcterms:W3CDTF">2023-07-05T03:40:04Z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908C530CBE164F588B2B6FAC6251D4BC_12</vt:lpwstr>
  </property>
</Properties>
</file>