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食品中兽药最大残留限量》（GB 31650-2019）、《食品安全国家标准 食品中农药最大残留限量》（GB 2763-2019）、《食品安全国家标准 食品中污染物限量》（GB 2762-2017）、农业农村部公告第250 号、农业部公告第560 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《豆芽卫生标准》（GB 22556-2008）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整顿办函〔2010〕50号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国家食品药品监督管理总局 农业部 国家卫生和计划生育委员会关于豆芽生产过程中禁止使用6-苄基腺嘌呤等物质的公告（2015年第11号）等标准及产品明示标准和质量要求。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菠菜检验项目包括克百威（NY/T 761-2008(第3部分)）,3-羟基克百威（NY/T 761-2008(第3部分)）,镉(以Cd计)（GB 5009.15-2014）,氟虫腈（GB 23200.121-2021）,氟虫腈(以氟虫腈、氟甲腈、氟虫腈砜、氟虫腈亚砜之和计)（GB 23200.121-2021）,氟虫腈砜（GB 23200.121-2021）,氟虫腈亚砜（GB 23200.121-2021）,氟甲腈（GB 23200.121-2021）,阿维菌素（GB 23200.19-2016）,毒死蜱（NY/T 761-2008(第1部分 方法二)）,甲拌磷（GB 23200.113-2018）,甲拌磷砜（GB 23200.113-2018）,甲拌磷亚砜（GB 23200.113-2018）,氧乐果（NY/T 761-2008(第1部分 方法二)）。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韭菜检验项目克百威（NY/T 761-2008(第3部分)）,3-羟基克百威（NY/T 761-2008(第3部分)）,克百威（克百威及3-羟基克百威之和）（NY/T 761-2008(第3部分)）,镉(以Cd计)（GB 5009.15-2014）,氟虫腈（GB 23200.121-2021）,氟虫腈(以氟虫腈、氟甲腈、氟虫腈砜、氟虫腈亚砜之和计)（GB 23200.121-2021）,氟虫腈砜（GB 23200.121-2021）,氟虫腈亚砜（GB 23200.121-2021）,氟甲腈（GB 23200.121-2021）,毒死蜱（NY/T 761-2008(第1部分 方法二)）,腐霉利（NY/T 761-2008(第2部分 方法二)）,氯氟氰菊酯和高效氯氟氰菊酯（NY/T 761-2008(第2部分 方法二)）,氧乐果（NY/T 761-2008(第1部分 方法二)）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香蕉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氟虫腈（GB 23200.121-2021）,氟虫腈(以氟虫腈、氟甲腈、氟虫腈砜、氟虫腈亚砜之和计)（GB 23200.121-2021）,氟虫腈砜（GB 23200.121-2021）,氟虫腈亚砜（GB 23200.121-2021）,氟甲腈（GB 23200.121-2021）,腈苯唑（GB 23200.8-2016）,吡虫啉（GB/T 20769-2008）,噻虫胺（GB 23200.39-2016）,噻虫嗪（GB/T 20769-2008）,苯醚甲环唑（GB 23200.8-2016）,吡唑醚菌酯（GB/T 20769-2008）,多菌灵（GB/T 20769-2008）。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牛蛙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镉(以Cd计)（GB 5009.15-2014）,孔雀石绿（孔雀石绿及隐色孔雀石绿之和）（GB/T 19857-2005(液相色谱-串联质谱法)）,孔雀石绿（GB/T 19857-2005(液相色谱-串联质谱法)）,隐色孔雀石绿（GB/T 19857-2005(液相色谱-串联质谱法)）,氯霉素（GB/T 22338-2008(液相色谱-质谱/质谱法)）,呋喃唑酮代谢物（GB 31656.13-2021）,呋喃西林代谢物（GB 31656.13-2021）,恩诺沙星(以恩诺沙星与环丙沙星之和计)（农业部1077号公告-1-2008）,恩诺沙星（农业部1077号公告-1-2008）,环丙沙星（农业部1077号公告-1-2008）。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猕猴桃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检验项目包括氧乐果（NY/T 761-2008(第1部分 方法二)）,敌敌畏（NY/T 761-2008(第1部分 方法二)）,多菌灵（GB/T 20769-2008）,氯吡脲（GB 23200.110-2018）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猪肉检验项目包括恩诺沙星（GB 31658.17-2021）,环丙沙星（GB 31658.17-2021）,恩诺沙星(以恩诺沙星与环丙沙星之和计)（GB 31658.17-2021）,磺胺二甲异噁唑（GB 31658.17-2021）,磺胺甲噻二唑（GB 31658.17-2021）,磺胺类(总量)（GB 31658.17-2021）,磺胺氯哒嗪（GB 31658.17-2021）,磺胺间甲氧嘧啶（GB 31658.17-2021）,磺胺邻二甲氧嘧啶（GB 31658.17-2021）,磺胺间二甲氧嘧啶（GB 31658.17-2021）,磺胺甲噁唑（GB 31658.17-2021）,磺胺甲基嘧啶（GB 31658.17-2021）,磺胺二甲嘧啶（GB 31658.17-2021）,磺胺嘧啶（GB 31658.17-2021）,磺胺噻唑（GB 31658.17-2021）,甲氧苄啶（GB/T 21316-2007）,氟苯尼考（GB 31658.5-2021）,氟苯尼考胺（GB 31658.5-2021）,氟苯尼考（氟苯尼考与氟苯尼考胺之和）（GB 31658.5-2021）,克伦特罗（GB/T 22286-2008）,莱克多巴胺（GB/T 22286-2008）,沙丁胺醇（GB/T 22286-2008）。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淡水鱼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检验项目包括孔雀石绿（孔雀石绿及隐色孔雀石绿之和）（GB/T 19857-2005(液相色谱-串联质谱法)）,孔雀石绿（GB/T 19857-2005(液相色谱-串联质谱法)）,隐色孔雀石绿（GB/T 19857-2005(液相色谱-串联质谱法)）,氯霉素（GB 31658.2-2021）,氟苯尼考（SN/T 1865-2016）,氟苯尼考胺（SN/T 1865-2016）,氟苯尼考（氟苯尼考与氟苯尼考胺之和）（SN/T 1865-2016）,呋喃唑酮代谢物（GB 31656.13-2021）,恩诺沙星(以恩诺沙星与环丙沙星之和计)（农业部1077号公告-1-2008）,恩诺沙星（农业部1077号公告-1-2008）,环丙沙星（农业部1077号公告-1-2008）,甲硝唑（GB/T 21318-2007）,地西泮（SN/T 3235-2012）。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鸡肉检验项目包括恩诺沙星(以恩诺沙星与环丙沙星之和计)（GB 31658.17-2021）,环丙沙星（GB 31658.17-2021）,恩诺沙星（GB 31658.17-2021）,磺胺二甲异噁唑（GB 31658.17-2021）,磺胺甲噻二唑（GB 31658.17-2021）,磺胺氯哒嗪（GB 31658.17-2021）,磺胺间甲氧嘧啶（GB 31658.17-2021）,磺胺邻二甲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氧嘧啶（GB 31658.17-2021）,磺胺间二甲氧嘧啶（GB 31658.17-2021）,磺胺甲噁唑（GB 31658.17-2021）,磺胺甲基嘧啶（GB 31658.17-2021）,磺胺二甲嘧啶（GB 31658.17-2021）,磺胺嘧啶（GB 31658.17-2021）,磺胺噻唑（GB 31658.17-2021）,磺胺类(总量)（GB 31658.17-2021）,甲氧苄啶（GB/T 21316-2007）,氟苯尼考（GB 31658.5-2021）,氟苯尼考胺（GB 31658.5-2021）,氟苯尼考（氟苯尼考与氟苯尼考胺之和）（GB 31658.5-2021）,多西环素（GB 31658.17-2021）,尼卡巴嗪（GB 29690-2013）,五氯酚酸钠(以五氯酚计)（GB 23200.92-2016）。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草莓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检验项目包括克百威（NY/T 761-2008(第3部分)）,3-羟基克百威（NY/T 761-2008(第3部分)）,克百威（克百威及3-羟基克百威之和）（NY/T 761-2008(第3部分)）,阿维菌素（GB 23200.19-2016）,敌敌畏（NY/T 761-2008(第1部分 方法二)）,多菌灵（GB/T 20769-2008）,烯酰吗啉（GB/T 20769-2008）,氧乐果（NY/T 761-2008(第1部分 方法二)）。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鸡蛋检验项目包括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甲硝唑、地美硝唑、氟虫腈、氯霉素、呋喃唑酮代谢物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芹菜检验项目包括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毒死蜱、氯氟氰菊酯和高效氯氟氰菊酯、甲拌磷、氧乐果、克百威、氟虫腈、镉（以Cd计）、阿维菌素。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辣椒检验项目包括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镉（以Cd计）、啶虫脒、氧乐果、克百威、吡虫啉、甲拌磷、氯氰菊酯和高效氯氰菊酯。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普通白菜检验项目包括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毒死蜱、啶虫脒、阿维菌素、氟虫腈、水胺硫磷、氧乐果。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豇豆检验项目包括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克百威、灭蝇胺、氧乐果、水胺硫磷、甲拌磷、灭多威、噻虫胺、毒死蜱。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茄子检验项目包括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镉（以Cd计）、氧乐果、克百威、甲拌磷、噻虫胺、水胺硫磷。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豆芽检验项目包括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4-氯苯氧乙酸钠、6-苄基腺嘌呤、亚硫酸盐（以SO2计）、铬（以Cr计）、铅（以Pb计）、总汞（以Hg计）。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柑、橘检验项目包括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丙溴磷、苯醚甲环唑、三唑磷、克百威、氧乐果、联苯菊酯。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姜检验项目包括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铅（以Pb计）、噻虫胺、吡虫啉、镉（以Cd计）、甲拌磷、克百威。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牛肉检验项目包括恩诺沙星、磺胺类（总量）、沙丁胺醇、克伦特罗、莱克多巴胺、地塞米松。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羊肉检验项目包括：恩诺沙星、克伦特罗、莱克多巴胺、沙丁胺醇、氟苯尼考、磺胺类（总量）。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其它水产品（重点品种牛蛙）检验项目包括：恩诺沙星、呋喃丙酮代谢物、呋喃西林代谢物、镉（Cd计）、孔雀石绿、氯霉素。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生干籽类（重点品种：芝麻、花生）检验项目包括：酸价、黄曲霉毒素B1、过氧化值（以脂肪计）、铅（以Pb计）、镉（以Cd计）、苯醚甲环唑（仅花生检测黄曲霉毒素B1）。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NzZlMDBiYmYxZDgxMDM2YWJmYzlkZDZjOTRjZTQifQ=="/>
  </w:docVars>
  <w:rsids>
    <w:rsidRoot w:val="0AA316B9"/>
    <w:rsid w:val="0AA316B9"/>
    <w:rsid w:val="0E2C3E45"/>
    <w:rsid w:val="1BB61A63"/>
    <w:rsid w:val="2B6E2318"/>
    <w:rsid w:val="31C82E5A"/>
    <w:rsid w:val="33AF012F"/>
    <w:rsid w:val="5E7A1913"/>
    <w:rsid w:val="61447766"/>
    <w:rsid w:val="6B991515"/>
    <w:rsid w:val="6D312295"/>
    <w:rsid w:val="767D72B6"/>
    <w:rsid w:val="7D4EE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1891</Words>
  <Characters>3410</Characters>
  <Lines>0</Lines>
  <Paragraphs>0</Paragraphs>
  <TotalTime>3</TotalTime>
  <ScaleCrop>false</ScaleCrop>
  <LinksUpToDate>false</LinksUpToDate>
  <CharactersWithSpaces>3547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2022-06-28T12:01:00Z</dcterms:created>
  <dc:creator>星辰</dc:creator>
  <cp:lastModifiedBy>user</cp:lastModifiedBy>
  <dcterms:modified xsi:type="dcterms:W3CDTF">2022-12-05T16:09:48Z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E0139CEA2DDA44A8ABA8072913110AF3</vt:lpwstr>
  </property>
</Properties>
</file>