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茶叶及相关制品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GB 2762-2017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《食品安全国家标准 食品中农药最大残留限量》（GB 2763-2021）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茶叶及相关制品的检验项目包括铅、噻嗪酮、氟虫腈、毒死蜱、多菌灵、吡虫啉等18项。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抽检依据为《食品安全国家标准 食品中兽药最大残留限量》（GB 31650-2019）、农业农村部公告第250号、农业部公告第560号、《食品安全国家标准 食品中农药最大残留限量》（GB 2763-2021）等标准及产品明示标准和质量要求。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1.鸡蛋的检验项目包括氟苯尼考、恩诺沙星、氧氟沙星、金刚烷胺、氟虫腈、氯霉素、镉、铅、沙门氏菌。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2.李子和桃子的检验项目包括吡虫啉、啶虫脒、多菌灵、噻虫嗪等17项。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3.甘蓝的检验项目包括吡虫啉、啶虫脒、多菌灵、腐霉利、乙酰甲胺磷等15项。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4.辣椒的检验项目包括吡虫啉、啶虫脒、多菌灵、腐霉利、丙溴磷等19项。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5.莲藕的检验项目包括甲拌磷、铅、镉。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6.猕猴桃的检验项目包括腐霉利、啶酰菌胺、苯醚甲环唑、氯吡脲等12项。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7.鸡肉的检验项目包括氯霉素、恩诺沙星、氧氟沙星多西环素、总汞等12项。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8.核桃的检验项目包括黄曲霉毒素B1、铅、镉、二氧化硫残留量。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9.牛肉的检验项目包括氟苯尼考、氯霉素、磺胺类、氧氟沙星、地塞米松等14项。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三、蔬菜制品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抽检依据为《食品安全国家标准 食品中污染物限量》（GB 2762-2017）等标准及产品明示标准和质量要求。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干制食用菌的检验项目包括铅、镉、总砷、总汞。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hMzEwY2Y0ZjU5NDQ4MzQwYTMyNzM2NGJlODkwMjUifQ=="/>
  </w:docVars>
  <w:rsids>
    <w:rsidRoot w:val="38112CF3"/>
    <w:rsid w:val="049467C2"/>
    <w:rsid w:val="06CE625A"/>
    <w:rsid w:val="073656DC"/>
    <w:rsid w:val="12A5535A"/>
    <w:rsid w:val="15AA6BD0"/>
    <w:rsid w:val="171935C1"/>
    <w:rsid w:val="199B4512"/>
    <w:rsid w:val="1AFF6DD3"/>
    <w:rsid w:val="1F4C277D"/>
    <w:rsid w:val="22EA6C69"/>
    <w:rsid w:val="234C2589"/>
    <w:rsid w:val="242A28CA"/>
    <w:rsid w:val="2F172616"/>
    <w:rsid w:val="38112CF3"/>
    <w:rsid w:val="38417117"/>
    <w:rsid w:val="3A432D46"/>
    <w:rsid w:val="3AAF08DC"/>
    <w:rsid w:val="411D7BCE"/>
    <w:rsid w:val="41264055"/>
    <w:rsid w:val="42130D0C"/>
    <w:rsid w:val="45907C1B"/>
    <w:rsid w:val="4837129F"/>
    <w:rsid w:val="56934C0E"/>
    <w:rsid w:val="56EA7B13"/>
    <w:rsid w:val="587924B3"/>
    <w:rsid w:val="64AD5CFC"/>
    <w:rsid w:val="68CF56D1"/>
    <w:rsid w:val="6CE66CCD"/>
    <w:rsid w:val="74465EB0"/>
    <w:rsid w:val="78517B8A"/>
    <w:rsid w:val="7B2B3E41"/>
    <w:rsid w:val="DE6E0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标题 3 Char"/>
    <w:basedOn w:val="9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1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2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3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1050</Words>
  <Characters>1193</Characters>
  <Lines>0</Lines>
  <Paragraphs>0</Paragraphs>
  <TotalTime>2</TotalTime>
  <ScaleCrop>false</ScaleCrop>
  <LinksUpToDate>false</LinksUpToDate>
  <CharactersWithSpaces>1222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2021-08-05T10:44:00Z</dcterms:created>
  <dc:creator>王熏熏</dc:creator>
  <cp:lastModifiedBy>user</cp:lastModifiedBy>
  <dcterms:modified xsi:type="dcterms:W3CDTF">2022-11-02T10:34:55Z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D131FF9A5D4D4B82808092E20C45EF0C</vt:lpwstr>
  </property>
</Properties>
</file>