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淀粉及淀粉制品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 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淀粉及淀粉制品的检验项目包括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铅（以Pb计）、苯甲酸及其钠盐（以苯甲酸计）、山梨酸及其钾盐（以山梨酸计）、铝的残留量（干样品，以Al计）、二氧化硫残留量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二、调味品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食用盐》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Helvetica" w:hAnsi="Helvetica" w:eastAsia="Helvetica" w:cs="Helvetica"/>
          <w:i w:val="0"/>
          <w:iCs w:val="0"/>
          <w:caps w:val="0"/>
          <w:color w:val="676A6C"/>
          <w:spacing w:val="0"/>
          <w:sz w:val="19"/>
          <w:szCs w:val="19"/>
          <w:shd w:val="clear" w:fill="FFFFFF"/>
        </w:rPr>
        <w:t>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2721-2015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食用盐碘含量》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26878-2011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GB/T 8967-2007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香辛料类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铅（以Pb计）、罗丹明B、苏丹红I-IV、脱氢乙酸及其钠盐（以脱氢乙酸计）、沙门氏菌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2酱油的检验项目包括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氨基酸态氮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3食醋的检验项目包括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总酸（以乙酸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4调味料的检验项目包括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苯甲酸及其钠盐（以苯甲酸计）、山梨酸及其钾盐（以山梨酸计）、脱氢乙酸及其钠盐（以脱氢乙酸计）、防腐剂混合使用时各自用量占其最大使用量的比例之和、甜蜜素（以环己基氨基磺酸计）</w:t>
      </w:r>
    </w:p>
    <w:p>
      <w:pPr>
        <w:pStyle w:val="2"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三、蜂产品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蜂蜜》（GB 14963-2011）、《食品安全国家标准 食品中兽药最大残留限量》（GB 31650-2019）、农业农村部公告第250号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蜂蜜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果糖和葡萄糖、蔗糖、菌落总数、霉菌计数、嗜渗酵母计数、甲硝唑、地美硝唑、氯霉素、洛硝达唑、呋喃妥因代谢物、呋喃西林代谢物、呋喃唑酮代谢物、山梨酸及其钾盐（以山梨酸计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芝麻油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酸值/酸价、过氧化值、苯并[a]芘、溶剂残留量、乙基麦芽酚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2橄榄油的检验项目包括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TBHQ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、溶剂残留量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3菜籽油的检验项目包括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酸值/酸价、过氧化值、苯并[a]芘、溶剂残留量、乙基麦芽酚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TBHQ。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五、蔬菜制品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1蔬菜干制品的检验项目包括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铅（以Pb计）、苯甲酸及其钠盐（以苯甲酸计）、山梨酸及其钾盐（以山梨酸计）、二氧化硫残留量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干制食用菌的检验项目包括镉、铅、总汞、总砷。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38112CF3"/>
    <w:rsid w:val="049467C2"/>
    <w:rsid w:val="06CE625A"/>
    <w:rsid w:val="073656DC"/>
    <w:rsid w:val="12A5535A"/>
    <w:rsid w:val="15AA6BD0"/>
    <w:rsid w:val="171935C1"/>
    <w:rsid w:val="199B4512"/>
    <w:rsid w:val="1AFF6DD3"/>
    <w:rsid w:val="1F4C277D"/>
    <w:rsid w:val="22EA6C69"/>
    <w:rsid w:val="2F172616"/>
    <w:rsid w:val="38112CF3"/>
    <w:rsid w:val="3A432D46"/>
    <w:rsid w:val="3AAF08DC"/>
    <w:rsid w:val="411D7BCE"/>
    <w:rsid w:val="41264055"/>
    <w:rsid w:val="42130D0C"/>
    <w:rsid w:val="45907C1B"/>
    <w:rsid w:val="4837129F"/>
    <w:rsid w:val="56934C0E"/>
    <w:rsid w:val="56EA7B13"/>
    <w:rsid w:val="587924B3"/>
    <w:rsid w:val="64AD5CFC"/>
    <w:rsid w:val="68CF56D1"/>
    <w:rsid w:val="6CE66CCD"/>
    <w:rsid w:val="78517B8A"/>
    <w:rsid w:val="7B2B3E41"/>
    <w:rsid w:val="7E1A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1321</Words>
  <Characters>1482</Characters>
  <Lines>0</Lines>
  <Paragraphs>0</Paragraphs>
  <TotalTime>2</TotalTime>
  <ScaleCrop>false</ScaleCrop>
  <LinksUpToDate>false</LinksUpToDate>
  <CharactersWithSpaces>1515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食品安全抽检监测科:赵明国</cp:lastModifiedBy>
  <dcterms:modified xsi:type="dcterms:W3CDTF">2022-08-17T02:03:49Z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D131FF9A5D4D4B82808092E20C45EF0C</vt:lpwstr>
  </property>
</Properties>
</file>