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118"/>
        <w:gridCol w:w="1338"/>
        <w:gridCol w:w="1425"/>
        <w:gridCol w:w="1750"/>
        <w:gridCol w:w="1111"/>
        <w:gridCol w:w="990"/>
        <w:gridCol w:w="861"/>
        <w:gridCol w:w="1044"/>
        <w:gridCol w:w="2385"/>
        <w:gridCol w:w="1107"/>
        <w:gridCol w:w="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黑体" w:eastAsia="黑体" w:cs="黑体"/>
                <w:sz w:val="32"/>
                <w:szCs w:val="32"/>
                <w:lang w:eastAsia="zh-CN" w:bidi="ar-SA"/>
              </w:rPr>
              <w:t>附件</w:t>
            </w:r>
            <w:r>
              <w:rPr>
                <w:rFonts w:hint="eastAsia" w:ascii="黑体" w:eastAsia="黑体" w:cs="黑体"/>
                <w:sz w:val="32"/>
                <w:szCs w:val="32"/>
                <w:lang w:val="en-US" w:eastAsia="zh-CN" w:bidi="ar-SA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39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标称生产企业名称</w:t>
            </w:r>
          </w:p>
        </w:tc>
        <w:tc>
          <w:tcPr>
            <w:tcW w:w="4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标称生产企业地址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被抽样单位名称</w:t>
            </w:r>
          </w:p>
        </w:tc>
        <w:tc>
          <w:tcPr>
            <w:tcW w:w="6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被抽样单位地址</w:t>
            </w:r>
          </w:p>
        </w:tc>
        <w:tc>
          <w:tcPr>
            <w:tcW w:w="3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食品名称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3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商标</w:t>
            </w:r>
          </w:p>
        </w:tc>
        <w:tc>
          <w:tcPr>
            <w:tcW w:w="3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生产日期/批号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不合格项目‖检验结果‖标准值</w:t>
            </w:r>
          </w:p>
        </w:tc>
        <w:tc>
          <w:tcPr>
            <w:tcW w:w="3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检验机构</w:t>
            </w:r>
          </w:p>
        </w:tc>
        <w:tc>
          <w:tcPr>
            <w:tcW w:w="1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区老鲁酒坊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广元经济技术开发区盘龙镇和谐家园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玉米酒（51%VOL）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2021.3.12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甜蜜素‖0.000415g/kg‖不得检出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广元经济技术开发区阳花椒食品经营部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广元经济技术开发区惠家沟市场内干杂区4号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干百合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购进日期：2021/06/10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二氧化硫残留量‖1.08g/kg‖≤0.2g/kg 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剑阁县元山镇宝洁酒厂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四川省广元市剑阁县宝田村4组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高粱酒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2020-11-01（购进日期）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甜蜜素(以环己基氨基磺酸计)║0.0695g/kg║不得使用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广元市利州区上西街道女皇社区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广元市力兴食品厂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广元市利州区上西街道女皇社区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姜蒜香醋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850ml/瓶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川广+图标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2021-09-02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总酸（以乙酸计）║4.76g/100ml║≥5.0g/100ml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旺苍县百丈兴旺早餐店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旺苍县东河镇兴旺大道健园路1栋106号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2021.9.9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旺苍县随意砂锅店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旺苍县东河镇兴旺大道健园路兴旺嘉苑1幢15号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复用餐饮具（餐饮自行消毒）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2021.9.9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朝天区羊木镇菊明小吃店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广元市朝天区羊木镇九龙路25号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大碗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2021-10-17（消毒日期）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大肠菌群║检出║不得检出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苍溪县面面香面馆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苍溪县陵江镇杜里路4号（帝景豪庭）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密胺碗（小）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2021-10-15（消毒日期）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大肠菌群║检出║不得检出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剑阁县天缘小吃店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四川省广元市剑阁县龙源镇文化街42号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筷子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2021-10-21（消毒日期）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大肠菌群║检出║不得检出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朝天区朝天镇永清蹄花店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四川省广元市朝天区朝天镇明月路131号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复用消毒碗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2021.8.26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阴离子合成洗涤剂‖0.029mg/100cm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广元经济技术开发区食全食美小吃店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广元经济技术开发区下西翔驰汽贸有限公司1#楼1轴线旁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复用消毒碗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2021.9.24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阴离子合成洗涤剂‖0.040mg/100cm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9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广元经济技术开发区食为鲜中餐馆</w:t>
            </w:r>
          </w:p>
        </w:tc>
        <w:tc>
          <w:tcPr>
            <w:tcW w:w="6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广元经济技术开发区翔驰汽贸有限公司行管办公楼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复用消毒盘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无包装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2021.9.24</w:t>
            </w: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阴离子合成洗涤剂‖0.030mg/100cm</w:t>
            </w:r>
            <w:r>
              <w:rPr>
                <w:rStyle w:val="15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</w:t>
            </w:r>
            <w:r>
              <w:rPr>
                <w:rStyle w:val="16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‖不得检出</w:t>
            </w:r>
          </w:p>
        </w:tc>
        <w:tc>
          <w:tcPr>
            <w:tcW w:w="3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0A976B1"/>
    <w:rsid w:val="11EF5876"/>
    <w:rsid w:val="171935C1"/>
    <w:rsid w:val="1AFF6DD3"/>
    <w:rsid w:val="1FFFE3C9"/>
    <w:rsid w:val="22EA6C69"/>
    <w:rsid w:val="36EA370C"/>
    <w:rsid w:val="3A432D46"/>
    <w:rsid w:val="3A52156E"/>
    <w:rsid w:val="411D7BCE"/>
    <w:rsid w:val="42130D0C"/>
    <w:rsid w:val="4837129F"/>
    <w:rsid w:val="56934C0E"/>
    <w:rsid w:val="587924B3"/>
    <w:rsid w:val="68CF56D1"/>
    <w:rsid w:val="6C09053D"/>
    <w:rsid w:val="70FB1142"/>
    <w:rsid w:val="762D4244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6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user</cp:lastModifiedBy>
  <dcterms:modified xsi:type="dcterms:W3CDTF">2021-11-25T10:46:16Z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DEFAE05CC5374DA784B0A6EC3EDFE090</vt:lpwstr>
  </property>
</Properties>
</file>