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45B0" w:rsidRDefault="00694BBE">
      <w:pPr>
        <w:pageBreakBefore/>
        <w:adjustRightInd w:val="0"/>
        <w:spacing w:line="600" w:lineRule="exact"/>
        <w:rPr>
          <w:rFonts w:ascii="Times New Roman" w:eastAsia="黑体" w:hAnsi="Times New Roman" w:cs="Times New Roman"/>
          <w:sz w:val="32"/>
          <w:szCs w:val="32"/>
        </w:rPr>
      </w:pPr>
      <w:r>
        <w:rPr>
          <w:rFonts w:ascii="Times New Roman" w:eastAsia="黑体" w:hAnsi="Times New Roman" w:cs="Times New Roman" w:hint="eastAsia"/>
          <w:sz w:val="32"/>
          <w:szCs w:val="32"/>
        </w:rPr>
        <w:t>附件</w:t>
      </w:r>
      <w:r>
        <w:rPr>
          <w:rFonts w:ascii="Times New Roman" w:eastAsia="黑体" w:hAnsi="Times New Roman" w:cs="Times New Roman" w:hint="eastAsia"/>
          <w:sz w:val="32"/>
          <w:szCs w:val="32"/>
        </w:rPr>
        <w:t>1</w:t>
      </w:r>
    </w:p>
    <w:p w:rsidR="00F945B0" w:rsidRDefault="00F945B0">
      <w:pPr>
        <w:autoSpaceDE w:val="0"/>
        <w:spacing w:line="560" w:lineRule="exact"/>
        <w:jc w:val="center"/>
        <w:rPr>
          <w:rFonts w:ascii="方正小标宋简体" w:eastAsia="方正小标宋简体" w:hAnsi="方正小标宋简体" w:cs="方正小标宋简体"/>
          <w:sz w:val="36"/>
          <w:szCs w:val="36"/>
          <w:lang w:val="zh-CN"/>
        </w:rPr>
      </w:pPr>
    </w:p>
    <w:p w:rsidR="00F945B0" w:rsidRDefault="00694BBE">
      <w:pPr>
        <w:adjustRightInd w:val="0"/>
        <w:spacing w:line="600" w:lineRule="exact"/>
        <w:jc w:val="center"/>
        <w:outlineLvl w:val="0"/>
        <w:rPr>
          <w:rFonts w:ascii="Times New Roman" w:eastAsia="方正小标宋简体" w:hAnsi="Times New Roman" w:cs="Times New Roman"/>
          <w:sz w:val="44"/>
          <w:szCs w:val="44"/>
        </w:rPr>
      </w:pPr>
      <w:r>
        <w:rPr>
          <w:rFonts w:ascii="Times New Roman" w:eastAsia="方正小标宋简体" w:hAnsi="Times New Roman" w:cs="Times New Roman"/>
          <w:sz w:val="44"/>
          <w:szCs w:val="44"/>
        </w:rPr>
        <w:t>本次检验项目</w:t>
      </w:r>
    </w:p>
    <w:p w:rsidR="00F945B0" w:rsidRDefault="00694BBE">
      <w:pPr>
        <w:adjustRightInd w:val="0"/>
        <w:spacing w:line="600" w:lineRule="exact"/>
        <w:ind w:firstLineChars="200" w:firstLine="640"/>
        <w:outlineLvl w:val="0"/>
        <w:rPr>
          <w:rFonts w:ascii="Times New Roman" w:eastAsia="黑体" w:hAnsi="Times New Roman" w:cs="Times New Roman"/>
          <w:sz w:val="32"/>
          <w:szCs w:val="32"/>
        </w:rPr>
      </w:pPr>
      <w:r>
        <w:rPr>
          <w:rFonts w:ascii="Times New Roman" w:eastAsia="黑体" w:hAnsi="Times New Roman" w:cs="Times New Roman" w:hint="eastAsia"/>
          <w:sz w:val="32"/>
          <w:szCs w:val="32"/>
        </w:rPr>
        <w:t>一</w:t>
      </w:r>
      <w:r>
        <w:rPr>
          <w:rFonts w:ascii="Times New Roman" w:eastAsia="黑体" w:hAnsi="Times New Roman" w:cs="Times New Roman"/>
          <w:sz w:val="32"/>
          <w:szCs w:val="32"/>
        </w:rPr>
        <w:t>、</w:t>
      </w:r>
      <w:r>
        <w:rPr>
          <w:rFonts w:ascii="Times New Roman" w:eastAsia="黑体" w:hAnsi="Times New Roman" w:cs="Times New Roman" w:hint="eastAsia"/>
          <w:sz w:val="32"/>
          <w:szCs w:val="32"/>
        </w:rPr>
        <w:t>食用农产品</w:t>
      </w:r>
    </w:p>
    <w:p w:rsidR="00F945B0" w:rsidRDefault="00694BBE">
      <w:pPr>
        <w:adjustRightInd w:val="0"/>
        <w:spacing w:line="600" w:lineRule="exact"/>
        <w:ind w:firstLineChars="200" w:firstLine="640"/>
        <w:outlineLvl w:val="1"/>
        <w:rPr>
          <w:rFonts w:ascii="Times New Roman" w:eastAsia="楷体_GB2312" w:hAnsi="Times New Roman" w:cs="Times New Roman"/>
          <w:bCs/>
          <w:sz w:val="32"/>
          <w:szCs w:val="32"/>
        </w:rPr>
      </w:pPr>
      <w:r>
        <w:rPr>
          <w:rFonts w:ascii="Times New Roman" w:eastAsia="楷体_GB2312" w:hAnsi="Times New Roman" w:cs="Times New Roman"/>
          <w:bCs/>
          <w:sz w:val="32"/>
          <w:szCs w:val="32"/>
        </w:rPr>
        <w:t>（一）抽检依据</w:t>
      </w:r>
    </w:p>
    <w:p w:rsidR="00F945B0" w:rsidRDefault="00694BBE">
      <w:pPr>
        <w:adjustRightInd w:val="0"/>
        <w:spacing w:line="600" w:lineRule="exact"/>
        <w:ind w:firstLineChars="200" w:firstLine="640"/>
        <w:rPr>
          <w:rFonts w:ascii="Times New Roman" w:eastAsia="仿宋_GB2312" w:hAnsi="Times New Roman" w:cs="Times New Roman"/>
          <w:kern w:val="0"/>
          <w:sz w:val="32"/>
          <w:szCs w:val="32"/>
        </w:rPr>
      </w:pP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抽检依据为《食品中可能违法添加的非食用物质和易滥用的食品添加剂名单（第四批）》的通知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(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整顿办函〔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2010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〕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50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号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)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等标准及产品明示标准和质量要求。</w:t>
      </w:r>
    </w:p>
    <w:p w:rsidR="00F945B0" w:rsidRDefault="00694BBE">
      <w:pPr>
        <w:adjustRightInd w:val="0"/>
        <w:spacing w:line="600" w:lineRule="exact"/>
        <w:ind w:firstLineChars="200" w:firstLine="640"/>
        <w:outlineLvl w:val="1"/>
        <w:rPr>
          <w:rFonts w:ascii="Times New Roman" w:eastAsia="楷体_GB2312" w:hAnsi="Times New Roman" w:cs="Times New Roman"/>
          <w:bCs/>
          <w:sz w:val="32"/>
          <w:szCs w:val="32"/>
        </w:rPr>
      </w:pPr>
      <w:r>
        <w:rPr>
          <w:rFonts w:ascii="Times New Roman" w:eastAsia="楷体_GB2312" w:hAnsi="Times New Roman" w:cs="Times New Roman"/>
          <w:bCs/>
          <w:sz w:val="32"/>
          <w:szCs w:val="32"/>
        </w:rPr>
        <w:t>（二）检验项目</w:t>
      </w:r>
    </w:p>
    <w:p w:rsidR="00F945B0" w:rsidRDefault="00694BBE">
      <w:pPr>
        <w:adjustRightInd w:val="0"/>
        <w:spacing w:line="600" w:lineRule="exact"/>
        <w:ind w:firstLineChars="200" w:firstLine="640"/>
        <w:rPr>
          <w:rFonts w:ascii="Times New Roman" w:eastAsia="仿宋_GB2312" w:hAnsi="Times New Roman" w:cs="Times New Roman"/>
          <w:kern w:val="0"/>
          <w:sz w:val="32"/>
          <w:szCs w:val="32"/>
        </w:rPr>
      </w:pP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食用农产品检验项目包括克伦特罗、沙丁胺醇、特布他林、塞曼特罗</w:t>
      </w:r>
      <w:r w:rsidR="005E7CC8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、</w:t>
      </w:r>
      <w:r w:rsidR="005E7CC8" w:rsidRPr="005E7CC8">
        <w:rPr>
          <w:rFonts w:ascii="Times New Roman" w:eastAsia="仿宋_GB2312" w:hAnsi="Times New Roman" w:cs="Times New Roman"/>
          <w:kern w:val="0"/>
          <w:sz w:val="32"/>
          <w:szCs w:val="32"/>
        </w:rPr>
        <w:t>莱克多巴胺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。</w:t>
      </w:r>
    </w:p>
    <w:p w:rsidR="00F945B0" w:rsidRPr="005E7CC8" w:rsidRDefault="00F945B0">
      <w:bookmarkStart w:id="0" w:name="_GoBack"/>
      <w:bookmarkEnd w:id="0"/>
    </w:p>
    <w:sectPr w:rsidR="00F945B0" w:rsidRPr="005E7CC8" w:rsidSect="00F945B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94BA7" w:rsidRDefault="00694BA7" w:rsidP="00CD7D2B">
      <w:r>
        <w:separator/>
      </w:r>
    </w:p>
  </w:endnote>
  <w:endnote w:type="continuationSeparator" w:id="1">
    <w:p w:rsidR="00694BA7" w:rsidRDefault="00694BA7" w:rsidP="00CD7D2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方正仿宋_GBK">
    <w:charset w:val="86"/>
    <w:family w:val="auto"/>
    <w:pitch w:val="default"/>
    <w:sig w:usb0="A00002BF" w:usb1="38CF7CFA" w:usb2="00082016" w:usb3="00000000" w:csb0="00040001" w:csb1="00000000"/>
  </w:font>
  <w:font w:name="方正小标宋简体">
    <w:altName w:val="Arial Unicode MS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94BA7" w:rsidRDefault="00694BA7" w:rsidP="00CD7D2B">
      <w:r>
        <w:separator/>
      </w:r>
    </w:p>
  </w:footnote>
  <w:footnote w:type="continuationSeparator" w:id="1">
    <w:p w:rsidR="00694BA7" w:rsidRDefault="00694BA7" w:rsidP="00CD7D2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6C9807A8"/>
    <w:rsid w:val="001964EC"/>
    <w:rsid w:val="005E7CC8"/>
    <w:rsid w:val="00694BA7"/>
    <w:rsid w:val="00694BBE"/>
    <w:rsid w:val="006B3B8C"/>
    <w:rsid w:val="00CD7D2B"/>
    <w:rsid w:val="00F945B0"/>
    <w:rsid w:val="073656DC"/>
    <w:rsid w:val="171935C1"/>
    <w:rsid w:val="1AFF6DD3"/>
    <w:rsid w:val="3A432D46"/>
    <w:rsid w:val="411D7BCE"/>
    <w:rsid w:val="4837129F"/>
    <w:rsid w:val="587924B3"/>
    <w:rsid w:val="68CF56D1"/>
    <w:rsid w:val="6C9807A8"/>
    <w:rsid w:val="78517B8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rsid w:val="00F945B0"/>
    <w:pPr>
      <w:widowControl w:val="0"/>
      <w:jc w:val="both"/>
    </w:pPr>
    <w:rPr>
      <w:kern w:val="2"/>
      <w:sz w:val="21"/>
      <w:szCs w:val="22"/>
    </w:rPr>
  </w:style>
  <w:style w:type="paragraph" w:styleId="2">
    <w:name w:val="heading 2"/>
    <w:basedOn w:val="a"/>
    <w:next w:val="a1"/>
    <w:link w:val="2Char"/>
    <w:semiHidden/>
    <w:unhideWhenUsed/>
    <w:qFormat/>
    <w:rsid w:val="00F945B0"/>
    <w:pPr>
      <w:keepNext/>
      <w:keepLines/>
      <w:spacing w:line="413" w:lineRule="auto"/>
      <w:outlineLvl w:val="1"/>
    </w:pPr>
    <w:rPr>
      <w:rFonts w:ascii="Arial" w:eastAsia="黑体" w:hAnsi="Arial"/>
      <w:b/>
      <w:sz w:val="36"/>
    </w:rPr>
  </w:style>
  <w:style w:type="paragraph" w:styleId="3">
    <w:name w:val="heading 3"/>
    <w:basedOn w:val="a"/>
    <w:next w:val="a"/>
    <w:link w:val="3Char"/>
    <w:semiHidden/>
    <w:unhideWhenUsed/>
    <w:qFormat/>
    <w:rsid w:val="00F945B0"/>
    <w:pPr>
      <w:keepNext/>
      <w:keepLines/>
      <w:spacing w:line="413" w:lineRule="auto"/>
      <w:outlineLvl w:val="2"/>
    </w:pPr>
    <w:rPr>
      <w:rFonts w:eastAsia="方正仿宋_GBK"/>
      <w:b/>
      <w:sz w:val="32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0">
    <w:name w:val="Body Text"/>
    <w:basedOn w:val="a"/>
    <w:rsid w:val="00F945B0"/>
  </w:style>
  <w:style w:type="paragraph" w:styleId="a1">
    <w:name w:val="Normal Indent"/>
    <w:basedOn w:val="a"/>
    <w:rsid w:val="00F945B0"/>
    <w:pPr>
      <w:ind w:firstLineChars="200" w:firstLine="420"/>
    </w:pPr>
  </w:style>
  <w:style w:type="character" w:customStyle="1" w:styleId="3Char">
    <w:name w:val="标题 3 Char"/>
    <w:basedOn w:val="a2"/>
    <w:link w:val="3"/>
    <w:qFormat/>
    <w:rsid w:val="00F945B0"/>
    <w:rPr>
      <w:rFonts w:asciiTheme="minorHAnsi" w:eastAsia="方正仿宋_GBK" w:hAnsiTheme="minorHAnsi" w:cs="方正仿宋_GBK"/>
      <w:b/>
      <w:bCs/>
      <w:sz w:val="30"/>
      <w:szCs w:val="30"/>
    </w:rPr>
  </w:style>
  <w:style w:type="character" w:customStyle="1" w:styleId="2Char">
    <w:name w:val="标题 2 Char"/>
    <w:link w:val="2"/>
    <w:qFormat/>
    <w:rsid w:val="00F945B0"/>
    <w:rPr>
      <w:rFonts w:ascii="Arial" w:eastAsia="黑体" w:hAnsi="Arial"/>
      <w:b/>
      <w:sz w:val="36"/>
    </w:rPr>
  </w:style>
  <w:style w:type="paragraph" w:styleId="a5">
    <w:name w:val="header"/>
    <w:basedOn w:val="a"/>
    <w:link w:val="Char"/>
    <w:rsid w:val="00CD7D2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2"/>
    <w:link w:val="a5"/>
    <w:rsid w:val="00CD7D2B"/>
    <w:rPr>
      <w:kern w:val="2"/>
      <w:sz w:val="18"/>
      <w:szCs w:val="18"/>
    </w:rPr>
  </w:style>
  <w:style w:type="paragraph" w:styleId="a6">
    <w:name w:val="footer"/>
    <w:basedOn w:val="a"/>
    <w:link w:val="Char0"/>
    <w:rsid w:val="00CD7D2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2"/>
    <w:link w:val="a6"/>
    <w:rsid w:val="00CD7D2B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22</Words>
  <Characters>127</Characters>
  <Application>Microsoft Office Word</Application>
  <DocSecurity>0</DocSecurity>
  <Lines>1</Lines>
  <Paragraphs>1</Paragraphs>
  <ScaleCrop>false</ScaleCrop>
  <Company/>
  <LinksUpToDate>false</LinksUpToDate>
  <CharactersWithSpaces>148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王熏熏</dc:creator>
  <cp:lastModifiedBy>食品安全抽检监测科:赵明国</cp:lastModifiedBy>
  <cp:revision>5</cp:revision>
  <cp:lastPrinted>2021-07-13T02:46:00Z</cp:lastPrinted>
  <dcterms:created xsi:type="dcterms:W3CDTF">2021-07-12T02:22:00Z</dcterms:created>
  <dcterms:modified xsi:type="dcterms:W3CDTF">2021-07-13T02:46:00Z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A39CB013097B4653B8E42220A93CDD5D</vt:lpwstr>
  </property>
  <property fmtid="{D5CDD505-2E9C-101B-9397-08002B2CF9AE}" pid="4" name="KSOSaveFontToCloudKey">
    <vt:lpwstr>563454990_cloud</vt:lpwstr>
  </property>
</Properties>
</file>