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6B28" w:rsidRDefault="007E6B28" w:rsidP="007E6B28">
      <w:pPr>
        <w:pStyle w:val="New"/>
        <w:spacing w:line="240" w:lineRule="auto"/>
        <w:ind w:firstLineChars="0" w:firstLine="0"/>
        <w:jc w:val="center"/>
        <w:rPr>
          <w:rFonts w:ascii="方正小标宋简体" w:eastAsia="方正小标宋简体" w:hAnsi="宋体"/>
          <w:color w:val="000000"/>
          <w:sz w:val="36"/>
          <w:szCs w:val="36"/>
        </w:rPr>
      </w:pPr>
      <w:r>
        <w:rPr>
          <w:rFonts w:ascii="方正小标宋简体" w:eastAsia="方正小标宋简体" w:hAnsi="宋体" w:hint="eastAsia"/>
          <w:color w:val="000000"/>
          <w:sz w:val="36"/>
          <w:szCs w:val="36"/>
        </w:rPr>
        <w:t>广元市市场监督管理局</w:t>
      </w:r>
      <w:r>
        <w:rPr>
          <w:rFonts w:ascii="方正小标宋简体" w:eastAsia="方正小标宋简体" w:hAnsi="方正小标宋_GBK" w:hint="eastAsia"/>
          <w:sz w:val="36"/>
          <w:szCs w:val="36"/>
        </w:rPr>
        <w:t>行政权力</w:t>
      </w:r>
      <w:r>
        <w:rPr>
          <w:rFonts w:ascii="方正小标宋简体" w:eastAsia="方正小标宋简体" w:hAnsi="宋体" w:hint="eastAsia"/>
          <w:color w:val="000000"/>
          <w:sz w:val="36"/>
          <w:szCs w:val="36"/>
        </w:rPr>
        <w:t>责任清单（</w:t>
      </w:r>
      <w:r>
        <w:rPr>
          <w:rFonts w:ascii="方正小标宋简体" w:eastAsia="方正小标宋简体" w:hAnsi="宋体" w:hint="eastAsia"/>
          <w:color w:val="000000"/>
          <w:sz w:val="36"/>
          <w:szCs w:val="36"/>
        </w:rPr>
        <w:t>三</w:t>
      </w:r>
      <w:bookmarkStart w:id="0" w:name="_GoBack"/>
      <w:bookmarkEnd w:id="0"/>
      <w:r>
        <w:rPr>
          <w:rFonts w:ascii="方正小标宋简体" w:eastAsia="方正小标宋简体" w:hAnsi="宋体" w:hint="eastAsia"/>
          <w:color w:val="000000"/>
          <w:sz w:val="36"/>
          <w:szCs w:val="36"/>
        </w:rPr>
        <w:t>）</w:t>
      </w:r>
    </w:p>
    <w:p w:rsidR="001D158A" w:rsidRPr="00850926" w:rsidRDefault="001D158A">
      <w:pPr>
        <w:rPr>
          <w:rFonts w:asciiTheme="minorEastAsia" w:hAnsiTheme="minorEastAsia"/>
          <w:szCs w:val="21"/>
        </w:rPr>
      </w:pPr>
      <w:r w:rsidRPr="00850926">
        <w:rPr>
          <w:rFonts w:asciiTheme="minorEastAsia" w:hAnsiTheme="minorEastAsia" w:hint="eastAsia"/>
          <w:szCs w:val="21"/>
        </w:rPr>
        <w:t>表一</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92"/>
        <w:gridCol w:w="7232"/>
      </w:tblGrid>
      <w:tr w:rsidR="001D158A" w:rsidRPr="00850926" w:rsidTr="008E690E">
        <w:trPr>
          <w:trHeight w:val="8890"/>
          <w:jc w:val="center"/>
        </w:trPr>
        <w:tc>
          <w:tcPr>
            <w:tcW w:w="1092" w:type="dxa"/>
            <w:vAlign w:val="center"/>
          </w:tcPr>
          <w:p w:rsidR="001D158A" w:rsidRPr="00850926" w:rsidRDefault="001D158A" w:rsidP="008E690E">
            <w:pPr>
              <w:jc w:val="center"/>
              <w:rPr>
                <w:rFonts w:asciiTheme="minorEastAsia" w:hAnsiTheme="minorEastAsia" w:cs="宋体"/>
                <w:szCs w:val="21"/>
              </w:rPr>
            </w:pPr>
            <w:r w:rsidRPr="00850926">
              <w:rPr>
                <w:rFonts w:asciiTheme="minorEastAsia" w:hAnsiTheme="minorEastAsia" w:cs="宋体" w:hint="eastAsia"/>
                <w:szCs w:val="21"/>
              </w:rPr>
              <w:t>主体责任</w:t>
            </w:r>
          </w:p>
        </w:tc>
        <w:tc>
          <w:tcPr>
            <w:tcW w:w="7232" w:type="dxa"/>
          </w:tcPr>
          <w:p w:rsidR="001D158A" w:rsidRPr="00850926" w:rsidRDefault="001D158A" w:rsidP="008E690E">
            <w:pPr>
              <w:ind w:firstLineChars="150" w:firstLine="315"/>
              <w:rPr>
                <w:rFonts w:asciiTheme="minorEastAsia" w:hAnsiTheme="minorEastAsia" w:cs="宋体"/>
                <w:szCs w:val="21"/>
              </w:rPr>
            </w:pPr>
            <w:r w:rsidRPr="00850926">
              <w:rPr>
                <w:rFonts w:asciiTheme="minorEastAsia" w:hAnsiTheme="minorEastAsia" w:cs="宋体" w:hint="eastAsia"/>
                <w:szCs w:val="21"/>
              </w:rPr>
              <w:t>（一）贯彻执行国家有关食品（含食品添加剂、保健食品，下同）安全、药品（含中药、民族药，下同）、医疗器械、化妆品监督管理的方针政策和法律法规；起草规范性文件；负责本部门依法行政工作，落实行政执法责任制；制定全市食品、药品、医疗器械、化妆品监督管理的政策规划，推动建立落实食品安全企业主体责任、全市各级人民政府分级负责的机制，建立食品药品重大信息直报制度，并组织实施和监督检查，着力防范区域性、系统性食品药品安全风险。</w:t>
            </w:r>
          </w:p>
          <w:p w:rsidR="001D158A" w:rsidRPr="00850926" w:rsidRDefault="001D158A" w:rsidP="008E690E">
            <w:pPr>
              <w:ind w:firstLineChars="150" w:firstLine="315"/>
              <w:rPr>
                <w:rFonts w:asciiTheme="minorEastAsia" w:hAnsiTheme="minorEastAsia" w:cs="宋体"/>
                <w:szCs w:val="21"/>
              </w:rPr>
            </w:pPr>
            <w:r w:rsidRPr="00850926">
              <w:rPr>
                <w:rFonts w:asciiTheme="minorEastAsia" w:hAnsiTheme="minorEastAsia" w:cs="宋体" w:hint="eastAsia"/>
                <w:szCs w:val="21"/>
              </w:rPr>
              <w:t>（二）负责全市食品行政许可的监督实施。建立食品安全隐患排查治理机制，制定全市食品安全检查年度计划、重大整顿治理方案并组织落实。负责建立食品安全信息统一公布制度，公布重大食品安全信息。参与制定食品安全风险监测计划、食品安全地方标准，根据食品安全风险监测计划开展食品安全风险监测工作。</w:t>
            </w:r>
          </w:p>
          <w:p w:rsidR="001D158A" w:rsidRPr="00850926" w:rsidRDefault="001D158A" w:rsidP="008E690E">
            <w:pPr>
              <w:rPr>
                <w:rFonts w:asciiTheme="minorEastAsia" w:hAnsiTheme="minorEastAsia" w:cs="宋体"/>
                <w:szCs w:val="21"/>
              </w:rPr>
            </w:pPr>
            <w:r w:rsidRPr="00850926">
              <w:rPr>
                <w:rFonts w:asciiTheme="minorEastAsia" w:hAnsiTheme="minorEastAsia" w:cs="宋体" w:hint="eastAsia"/>
                <w:szCs w:val="21"/>
              </w:rPr>
              <w:t xml:space="preserve">   （三）监督实施全市药品和医疗器械的标准、分类管理制度，监督实施药品和医疗器械的研制、生产、经营、使用等质量管理规范，监督检查药品和医疗器械的注册工作。建立药品不良反应、医疗器械不良事件监测体系，并开展监测和处置工作，监督实施化妆品监督管理办法。参与制定我市基本药物目录内药品生产的鼓励扶持政策，配合实施国家基本药物制度。</w:t>
            </w:r>
          </w:p>
          <w:p w:rsidR="001D158A" w:rsidRPr="00850926" w:rsidRDefault="001D158A" w:rsidP="008E690E">
            <w:pPr>
              <w:rPr>
                <w:rFonts w:asciiTheme="minorEastAsia" w:hAnsiTheme="minorEastAsia" w:cs="宋体"/>
                <w:szCs w:val="21"/>
              </w:rPr>
            </w:pPr>
            <w:r w:rsidRPr="00850926">
              <w:rPr>
                <w:rFonts w:asciiTheme="minorEastAsia" w:hAnsiTheme="minorEastAsia" w:cs="宋体" w:hint="eastAsia"/>
                <w:szCs w:val="21"/>
              </w:rPr>
              <w:t xml:space="preserve">   （四）组织实施食品、药品、医疗器械、化妆品监督管理的稽查制度，组织查处重大违法行为。贯彻落实问题食品药品召回和处置制度。</w:t>
            </w:r>
          </w:p>
          <w:p w:rsidR="001D158A" w:rsidRPr="00850926" w:rsidRDefault="001D158A" w:rsidP="008E690E">
            <w:pPr>
              <w:ind w:firstLineChars="150" w:firstLine="315"/>
              <w:rPr>
                <w:rFonts w:asciiTheme="minorEastAsia" w:hAnsiTheme="minorEastAsia" w:cs="宋体"/>
                <w:szCs w:val="21"/>
              </w:rPr>
            </w:pPr>
            <w:r w:rsidRPr="00850926">
              <w:rPr>
                <w:rFonts w:asciiTheme="minorEastAsia" w:hAnsiTheme="minorEastAsia" w:cs="宋体" w:hint="eastAsia"/>
                <w:szCs w:val="21"/>
              </w:rPr>
              <w:t>（五）负责食品药品安全事故应急体系建设，组织和指导食品药品安全事故应急处置和调查处理工作，监督事故查处落实情况。</w:t>
            </w:r>
          </w:p>
          <w:p w:rsidR="001D158A" w:rsidRPr="00850926" w:rsidRDefault="001D158A" w:rsidP="008E690E">
            <w:pPr>
              <w:rPr>
                <w:rFonts w:asciiTheme="minorEastAsia" w:hAnsiTheme="minorEastAsia" w:cs="宋体"/>
                <w:szCs w:val="21"/>
              </w:rPr>
            </w:pPr>
            <w:r w:rsidRPr="00850926">
              <w:rPr>
                <w:rFonts w:asciiTheme="minorEastAsia" w:hAnsiTheme="minorEastAsia" w:cs="宋体" w:hint="eastAsia"/>
                <w:szCs w:val="21"/>
              </w:rPr>
              <w:t xml:space="preserve">   （六）负责制定食品药品安全科技发展规划并组织实施，推动食品药品检验检测体系、电子监管追溯体系和信息化建设。</w:t>
            </w:r>
          </w:p>
          <w:p w:rsidR="001D158A" w:rsidRPr="00850926" w:rsidRDefault="001D158A" w:rsidP="008E690E">
            <w:pPr>
              <w:rPr>
                <w:rFonts w:asciiTheme="minorEastAsia" w:hAnsiTheme="minorEastAsia" w:cs="宋体"/>
                <w:szCs w:val="21"/>
              </w:rPr>
            </w:pPr>
            <w:r w:rsidRPr="00850926">
              <w:rPr>
                <w:rFonts w:asciiTheme="minorEastAsia" w:hAnsiTheme="minorEastAsia" w:cs="宋体" w:hint="eastAsia"/>
                <w:szCs w:val="21"/>
              </w:rPr>
              <w:t xml:space="preserve">   （七）负责开展食品药品安全宣传、教育培训、对外交流与合作。推进诚信体系建设。</w:t>
            </w:r>
          </w:p>
          <w:p w:rsidR="001D158A" w:rsidRPr="00850926" w:rsidRDefault="001D158A" w:rsidP="008E690E">
            <w:pPr>
              <w:rPr>
                <w:rFonts w:asciiTheme="minorEastAsia" w:hAnsiTheme="minorEastAsia" w:cs="宋体"/>
                <w:szCs w:val="21"/>
              </w:rPr>
            </w:pPr>
            <w:r w:rsidRPr="00850926">
              <w:rPr>
                <w:rFonts w:asciiTheme="minorEastAsia" w:hAnsiTheme="minorEastAsia" w:cs="宋体" w:hint="eastAsia"/>
                <w:szCs w:val="21"/>
              </w:rPr>
              <w:t xml:space="preserve">   （八）指导县区食品药品监督管理工作，规范行政执法行为，完善行政执法与刑事司法衔接机制。</w:t>
            </w:r>
          </w:p>
          <w:p w:rsidR="001D158A" w:rsidRPr="00850926" w:rsidRDefault="001D158A" w:rsidP="008E690E">
            <w:pPr>
              <w:rPr>
                <w:rFonts w:asciiTheme="minorEastAsia" w:hAnsiTheme="minorEastAsia" w:cs="宋体"/>
                <w:szCs w:val="21"/>
              </w:rPr>
            </w:pPr>
            <w:r w:rsidRPr="00850926">
              <w:rPr>
                <w:rFonts w:asciiTheme="minorEastAsia" w:hAnsiTheme="minorEastAsia" w:cs="宋体" w:hint="eastAsia"/>
                <w:szCs w:val="21"/>
              </w:rPr>
              <w:t xml:space="preserve">   （九）承担市食品安全委员会日常工作。负责食品安全监督管理综合协调，推动健全协调联动机制。督促检查县区人民政府履行食品安全监督管理职责并负责考核评价。</w:t>
            </w:r>
          </w:p>
          <w:p w:rsidR="001D158A" w:rsidRPr="00850926" w:rsidRDefault="001D158A" w:rsidP="008E690E">
            <w:pPr>
              <w:rPr>
                <w:rFonts w:asciiTheme="minorEastAsia" w:hAnsiTheme="minorEastAsia" w:cs="宋体"/>
                <w:szCs w:val="21"/>
              </w:rPr>
            </w:pPr>
            <w:r w:rsidRPr="00850926">
              <w:rPr>
                <w:rFonts w:asciiTheme="minorEastAsia" w:hAnsiTheme="minorEastAsia" w:cs="宋体" w:hint="eastAsia"/>
                <w:szCs w:val="21"/>
              </w:rPr>
              <w:t xml:space="preserve">   （十）承担市政府公布的有关行政审批事项。</w:t>
            </w:r>
          </w:p>
          <w:p w:rsidR="001D158A" w:rsidRPr="00850926" w:rsidRDefault="001D158A" w:rsidP="008E690E">
            <w:pPr>
              <w:rPr>
                <w:rFonts w:asciiTheme="minorEastAsia" w:hAnsiTheme="minorEastAsia" w:cs="宋体"/>
                <w:szCs w:val="21"/>
              </w:rPr>
            </w:pPr>
            <w:r w:rsidRPr="00850926">
              <w:rPr>
                <w:rFonts w:asciiTheme="minorEastAsia" w:hAnsiTheme="minorEastAsia" w:cs="宋体" w:hint="eastAsia"/>
                <w:szCs w:val="21"/>
              </w:rPr>
              <w:t xml:space="preserve">   （十一）承办市政府以及市食品安全委员会交办的其他事项。</w:t>
            </w:r>
          </w:p>
        </w:tc>
      </w:tr>
      <w:tr w:rsidR="001D158A" w:rsidRPr="00850926" w:rsidTr="008E690E">
        <w:trPr>
          <w:trHeight w:val="2371"/>
          <w:jc w:val="center"/>
        </w:trPr>
        <w:tc>
          <w:tcPr>
            <w:tcW w:w="1092" w:type="dxa"/>
            <w:vAlign w:val="center"/>
          </w:tcPr>
          <w:p w:rsidR="001D158A" w:rsidRPr="00850926" w:rsidRDefault="001D158A" w:rsidP="008E690E">
            <w:pPr>
              <w:jc w:val="center"/>
              <w:rPr>
                <w:rFonts w:asciiTheme="minorEastAsia" w:hAnsiTheme="minorEastAsia" w:cs="宋体"/>
                <w:szCs w:val="21"/>
              </w:rPr>
            </w:pPr>
            <w:r w:rsidRPr="00850926">
              <w:rPr>
                <w:rFonts w:asciiTheme="minorEastAsia" w:hAnsiTheme="minorEastAsia" w:cs="宋体" w:hint="eastAsia"/>
                <w:szCs w:val="21"/>
              </w:rPr>
              <w:t>职责边界</w:t>
            </w:r>
          </w:p>
        </w:tc>
        <w:tc>
          <w:tcPr>
            <w:tcW w:w="7232" w:type="dxa"/>
          </w:tcPr>
          <w:p w:rsidR="001D158A" w:rsidRPr="00850926" w:rsidRDefault="001D158A" w:rsidP="008E690E">
            <w:pPr>
              <w:rPr>
                <w:rFonts w:asciiTheme="minorEastAsia" w:hAnsiTheme="minorEastAsia" w:cs="宋体"/>
                <w:szCs w:val="21"/>
              </w:rPr>
            </w:pPr>
            <w:r w:rsidRPr="00850926">
              <w:rPr>
                <w:rFonts w:asciiTheme="minorEastAsia" w:hAnsiTheme="minorEastAsia" w:cs="宋体" w:hint="eastAsia"/>
                <w:szCs w:val="21"/>
              </w:rPr>
              <w:t xml:space="preserve">    （一）利州区食品药品监管局负责利州区辖区内（不含广元经开区）的食品药品监管职责。废止市政府办《关于印发〈广元市食品药品监督管理事权划分方案〉的通知》（广府办发〔2012〕111号）。</w:t>
            </w:r>
          </w:p>
          <w:p w:rsidR="001D158A" w:rsidRPr="00850926" w:rsidRDefault="001D158A" w:rsidP="008E690E">
            <w:pPr>
              <w:rPr>
                <w:rFonts w:asciiTheme="minorEastAsia" w:hAnsiTheme="minorEastAsia" w:cs="宋体"/>
                <w:szCs w:val="21"/>
              </w:rPr>
            </w:pPr>
            <w:r w:rsidRPr="00850926">
              <w:rPr>
                <w:rFonts w:asciiTheme="minorEastAsia" w:hAnsiTheme="minorEastAsia" w:cs="宋体" w:hint="eastAsia"/>
                <w:szCs w:val="21"/>
              </w:rPr>
              <w:t xml:space="preserve">    （二）与市农业局、市畜牧食品局、市水务局的有关职责分工。（1）市农业局负责食用种植业产品从种植环节到进入批发、零售市场或生产加工企业前的质量安全监管，负责农药、肥料和职责范围内的其他种植业投入品质量及使用的监管。（2）市畜牧食品局负责畜产品从养殖环节到进入批发、零售市场或生产加工企业前的质量安全监管，负责生猪定点屠宰环节和生鲜乳收购环节以及兽药、饲料等畜牧业投入品质量安全监管。（3）市水务局负责</w:t>
            </w:r>
            <w:r w:rsidRPr="00850926">
              <w:rPr>
                <w:rFonts w:asciiTheme="minorEastAsia" w:hAnsiTheme="minorEastAsia" w:cs="宋体" w:hint="eastAsia"/>
                <w:szCs w:val="21"/>
              </w:rPr>
              <w:lastRenderedPageBreak/>
              <w:t>水产品从养殖环节到进入批发、零售市场或生产加工企业前的质量安全监督管理，负责职责范围内的饲料、饲料添加剂和其他水产养殖业投入品质量及使用的监管。（4）市食品药品监管局负责食用农产品（含种植业产品、畜产品、水产品）进入批发、零售市场或生产加工企业后的质量安全监管。四部门（单位）建立食品安全追溯机制，加强协调配合和工作衔接，形成监管合力。</w:t>
            </w:r>
          </w:p>
          <w:p w:rsidR="001D158A" w:rsidRPr="00850926" w:rsidRDefault="001D158A" w:rsidP="008E690E">
            <w:pPr>
              <w:rPr>
                <w:rFonts w:asciiTheme="minorEastAsia" w:hAnsiTheme="minorEastAsia" w:cs="宋体"/>
                <w:szCs w:val="21"/>
              </w:rPr>
            </w:pPr>
            <w:r w:rsidRPr="00850926">
              <w:rPr>
                <w:rFonts w:asciiTheme="minorEastAsia" w:hAnsiTheme="minorEastAsia" w:cs="宋体" w:hint="eastAsia"/>
                <w:szCs w:val="21"/>
              </w:rPr>
              <w:t xml:space="preserve">    （三）与市卫生局的有关职责分工。市卫生局负责全市食品安全风险评估和预警工作，贯彻落实食品安全地方标准，承担食品安全企业标准备案相关工作；会同市食品药品监管局等部门制定、实施食品安全风险监测计划；对于通过食品安全风险监测或接到举报发现食品可能存在安全隐患的，由市卫生局组织食品安全风险评估并及时向市食品药品监管局通报评估结果。市食品药品监管局负责及时提出食品安全风险评估建议，并对风险评估结论为不安全的食品采取措施；会同市卫生局建立重大药品不良反应事件相互通报机制和联合处置机制。</w:t>
            </w:r>
          </w:p>
          <w:p w:rsidR="001D158A" w:rsidRPr="00850926" w:rsidRDefault="001D158A" w:rsidP="008E690E">
            <w:pPr>
              <w:ind w:firstLineChars="150" w:firstLine="315"/>
              <w:rPr>
                <w:rFonts w:asciiTheme="minorEastAsia" w:hAnsiTheme="minorEastAsia" w:cs="宋体"/>
                <w:szCs w:val="21"/>
              </w:rPr>
            </w:pPr>
            <w:r w:rsidRPr="00850926">
              <w:rPr>
                <w:rFonts w:asciiTheme="minorEastAsia" w:hAnsiTheme="minorEastAsia" w:cs="宋体" w:hint="eastAsia"/>
                <w:szCs w:val="21"/>
              </w:rPr>
              <w:t xml:space="preserve">  （四）与广元质监局的有关职责分工。广元质监局负责食品包装材料、容器、食品生产经营工具等食品相关产品生产加工的监管；对发现的食品相关产品可能影响食品安全的问题要及时通报市食品药品监管局，由市食品药品监管局在食品生产、流通环节采取处理措施。市食品药品监管局发现食品安全问题可能是由食品相关产品造成的，要及时通报广元质监局，由广元质监局在食品相关产品生产加工环节采取处理措施。</w:t>
            </w:r>
          </w:p>
          <w:p w:rsidR="001D158A" w:rsidRPr="00850926" w:rsidRDefault="001D158A" w:rsidP="008E690E">
            <w:pPr>
              <w:ind w:firstLineChars="150" w:firstLine="315"/>
              <w:rPr>
                <w:rFonts w:asciiTheme="minorEastAsia" w:hAnsiTheme="minorEastAsia" w:cs="宋体"/>
                <w:szCs w:val="21"/>
              </w:rPr>
            </w:pPr>
            <w:r w:rsidRPr="00850926">
              <w:rPr>
                <w:rFonts w:asciiTheme="minorEastAsia" w:hAnsiTheme="minorEastAsia" w:cs="宋体" w:hint="eastAsia"/>
                <w:szCs w:val="21"/>
              </w:rPr>
              <w:t xml:space="preserve"> （五）与市工商局的有关职责分工。市工商局负责药品、医疗器械、保健食品广告活动的监督检查。市食品药品监管局要对药品、医疗器械、保健食品广告进行监测，对于违法广告移交市工商局依法处理，两部门建立健全协调配合机制。</w:t>
            </w:r>
          </w:p>
          <w:p w:rsidR="001D158A" w:rsidRPr="00850926" w:rsidRDefault="001D158A" w:rsidP="008E690E">
            <w:pPr>
              <w:rPr>
                <w:rFonts w:asciiTheme="minorEastAsia" w:hAnsiTheme="minorEastAsia" w:cs="宋体"/>
                <w:szCs w:val="21"/>
              </w:rPr>
            </w:pPr>
            <w:r w:rsidRPr="00850926">
              <w:rPr>
                <w:rFonts w:asciiTheme="minorEastAsia" w:hAnsiTheme="minorEastAsia" w:cs="宋体" w:hint="eastAsia"/>
                <w:szCs w:val="21"/>
              </w:rPr>
              <w:t xml:space="preserve">    （六）与市经济和信息化委、市商务局的有关职责分工。市经济和信息化委负责食品工业（含酒类）发展规划、计划及相关政策的拟订和组织实施工作。市商务局负责拟订药品流通、促进餐饮服务和酒类流通发展规划和政策。市食品药品监管局负责药品流通、餐饮服务食品安全和酒类食品安全的监督管理，配合执行药品流通发展规划和政策。</w:t>
            </w:r>
          </w:p>
          <w:p w:rsidR="001D158A" w:rsidRPr="00850926" w:rsidRDefault="001D158A" w:rsidP="008E690E">
            <w:pPr>
              <w:rPr>
                <w:rFonts w:asciiTheme="minorEastAsia" w:hAnsiTheme="minorEastAsia" w:cs="宋体"/>
                <w:szCs w:val="21"/>
              </w:rPr>
            </w:pPr>
            <w:r w:rsidRPr="00850926">
              <w:rPr>
                <w:rFonts w:asciiTheme="minorEastAsia" w:hAnsiTheme="minorEastAsia" w:cs="宋体" w:hint="eastAsia"/>
                <w:szCs w:val="21"/>
              </w:rPr>
              <w:t xml:space="preserve">    （七）与市公安局的有关职责分工。市食品药品监管局与市公安局建立健全行政执法和刑事司法工作衔接机制。市公安局负责食品药品犯罪案件侦查工作。市食品药品监管局在履行食品药品监管职责中发现违法行为涉嫌犯罪的，按规定及时移送市公安局；市公安局依法提请市食品药品监管局作出检验、鉴定、认定等协助的，市食品药品监管局应当予以协助。</w:t>
            </w:r>
          </w:p>
        </w:tc>
      </w:tr>
    </w:tbl>
    <w:p w:rsidR="001D158A" w:rsidRPr="00850926" w:rsidRDefault="001D158A" w:rsidP="001D158A">
      <w:pPr>
        <w:rPr>
          <w:rFonts w:asciiTheme="minorEastAsia" w:hAnsiTheme="minorEastAsia" w:cs="宋体"/>
          <w:szCs w:val="21"/>
        </w:rPr>
      </w:pPr>
      <w:r w:rsidRPr="00850926">
        <w:rPr>
          <w:rFonts w:asciiTheme="minorEastAsia" w:hAnsiTheme="minorEastAsia" w:cs="宋体" w:hint="eastAsia"/>
          <w:szCs w:val="21"/>
        </w:rPr>
        <w:lastRenderedPageBreak/>
        <w:t>表2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1D158A" w:rsidRPr="00850926" w:rsidTr="008E690E">
        <w:trPr>
          <w:trHeight w:val="515"/>
          <w:jc w:val="center"/>
        </w:trPr>
        <w:tc>
          <w:tcPr>
            <w:tcW w:w="1600" w:type="dxa"/>
            <w:vAlign w:val="center"/>
          </w:tcPr>
          <w:p w:rsidR="001D158A" w:rsidRPr="00850926" w:rsidRDefault="001D158A" w:rsidP="008E690E">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1D158A" w:rsidRPr="00850926" w:rsidRDefault="001D158A" w:rsidP="008E690E">
            <w:pPr>
              <w:jc w:val="center"/>
              <w:rPr>
                <w:rFonts w:asciiTheme="minorEastAsia" w:hAnsiTheme="minorEastAsia" w:cs="宋体"/>
                <w:szCs w:val="21"/>
              </w:rPr>
            </w:pPr>
            <w:r w:rsidRPr="00850926">
              <w:rPr>
                <w:rFonts w:asciiTheme="minorEastAsia" w:hAnsiTheme="minorEastAsia" w:cs="宋体" w:hint="eastAsia"/>
                <w:szCs w:val="21"/>
              </w:rPr>
              <w:t>92</w:t>
            </w:r>
          </w:p>
        </w:tc>
      </w:tr>
      <w:tr w:rsidR="001D158A" w:rsidRPr="00850926" w:rsidTr="008E690E">
        <w:trPr>
          <w:trHeight w:val="495"/>
          <w:jc w:val="center"/>
        </w:trPr>
        <w:tc>
          <w:tcPr>
            <w:tcW w:w="1600" w:type="dxa"/>
            <w:vAlign w:val="center"/>
          </w:tcPr>
          <w:p w:rsidR="001D158A" w:rsidRPr="00850926" w:rsidRDefault="001D158A" w:rsidP="008E690E">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1D158A" w:rsidRPr="00850926" w:rsidRDefault="001D158A" w:rsidP="008E690E">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1D158A" w:rsidRPr="00850926" w:rsidTr="008E690E">
        <w:trPr>
          <w:trHeight w:val="489"/>
          <w:jc w:val="center"/>
        </w:trPr>
        <w:tc>
          <w:tcPr>
            <w:tcW w:w="1600" w:type="dxa"/>
            <w:vAlign w:val="center"/>
          </w:tcPr>
          <w:p w:rsidR="001D158A" w:rsidRPr="00850926" w:rsidRDefault="001D158A" w:rsidP="008E690E">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1D158A" w:rsidRPr="00850926" w:rsidRDefault="001D158A" w:rsidP="008E690E">
            <w:pPr>
              <w:jc w:val="center"/>
              <w:rPr>
                <w:rFonts w:asciiTheme="minorEastAsia" w:hAnsiTheme="minorEastAsia" w:cs="宋体"/>
                <w:szCs w:val="21"/>
              </w:rPr>
            </w:pPr>
            <w:r w:rsidRPr="00850926">
              <w:rPr>
                <w:rFonts w:asciiTheme="minorEastAsia" w:hAnsiTheme="minorEastAsia" w:cs="宋体" w:hint="eastAsia"/>
                <w:kern w:val="0"/>
                <w:szCs w:val="21"/>
              </w:rPr>
              <w:t>对医疗器械使用单位未妥善保存购入第三类医疗器械的原始资料或者未按照规定将大型医疗器械以及植入和介入类医疗器械的信息记载到病历等相关记录中的处罚</w:t>
            </w:r>
          </w:p>
        </w:tc>
      </w:tr>
      <w:tr w:rsidR="001D158A" w:rsidRPr="00850926" w:rsidTr="008E690E">
        <w:trPr>
          <w:trHeight w:val="469"/>
          <w:jc w:val="center"/>
        </w:trPr>
        <w:tc>
          <w:tcPr>
            <w:tcW w:w="1600" w:type="dxa"/>
            <w:vAlign w:val="center"/>
          </w:tcPr>
          <w:p w:rsidR="001D158A" w:rsidRPr="00850926" w:rsidRDefault="001D158A" w:rsidP="008E690E">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B82477" w:rsidRPr="00850926" w:rsidRDefault="00B82477" w:rsidP="00B82477">
            <w:pPr>
              <w:widowControl/>
              <w:spacing w:line="400" w:lineRule="exact"/>
              <w:ind w:firstLineChars="100" w:firstLine="210"/>
              <w:rPr>
                <w:rFonts w:asciiTheme="minorEastAsia" w:hAnsiTheme="minorEastAsia" w:cs="宋体"/>
                <w:kern w:val="0"/>
                <w:szCs w:val="21"/>
              </w:rPr>
            </w:pPr>
            <w:r w:rsidRPr="00850926">
              <w:rPr>
                <w:rFonts w:asciiTheme="minorEastAsia" w:hAnsiTheme="minorEastAsia" w:cs="宋体" w:hint="eastAsia"/>
                <w:kern w:val="0"/>
                <w:szCs w:val="21"/>
              </w:rPr>
              <w:t>1.</w:t>
            </w:r>
            <w:r w:rsidR="00E050BF" w:rsidRPr="00850926">
              <w:rPr>
                <w:rFonts w:asciiTheme="minorEastAsia" w:hAnsiTheme="minorEastAsia" w:cs="宋体" w:hint="eastAsia"/>
                <w:kern w:val="0"/>
                <w:szCs w:val="21"/>
              </w:rPr>
              <w:t>《医疗器械监督管理条例》</w:t>
            </w:r>
            <w:r w:rsidRPr="00850926">
              <w:rPr>
                <w:rFonts w:asciiTheme="minorEastAsia" w:hAnsiTheme="minorEastAsia" w:cs="宋体" w:hint="eastAsia"/>
                <w:kern w:val="0"/>
                <w:szCs w:val="21"/>
              </w:rPr>
              <w:t>第三十七条　医疗器械使用单位应当妥善保存购入第三类医疗器械的原始资料，并确保信息具有可追溯性。</w:t>
            </w:r>
          </w:p>
          <w:p w:rsidR="00B82477" w:rsidRPr="00850926" w:rsidRDefault="00B82477" w:rsidP="00B82477">
            <w:pPr>
              <w:pStyle w:val="a7"/>
              <w:spacing w:before="0" w:beforeAutospacing="0" w:after="0" w:afterAutospacing="0"/>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lastRenderedPageBreak/>
              <w:t xml:space="preserve">　　使用大型医疗器械以及植入和介入类医疗器械的，应当将医疗器械的名称、关键性技术参数等信息以及与使用质量安全密切相关的必要信息记载到病历等相关记录中。</w:t>
            </w:r>
          </w:p>
          <w:p w:rsidR="00E050BF" w:rsidRPr="00850926" w:rsidRDefault="00B82477" w:rsidP="00E050BF">
            <w:pPr>
              <w:widowControl/>
              <w:spacing w:line="400" w:lineRule="exact"/>
              <w:ind w:firstLine="480"/>
              <w:rPr>
                <w:rFonts w:asciiTheme="minorEastAsia" w:hAnsiTheme="minorEastAsia" w:cs="宋体"/>
                <w:kern w:val="0"/>
                <w:szCs w:val="21"/>
              </w:rPr>
            </w:pPr>
            <w:r w:rsidRPr="00850926">
              <w:rPr>
                <w:rFonts w:asciiTheme="minorEastAsia" w:hAnsiTheme="minorEastAsia" w:cs="宋体" w:hint="eastAsia"/>
                <w:kern w:val="0"/>
                <w:szCs w:val="21"/>
              </w:rPr>
              <w:t>2</w:t>
            </w:r>
            <w:r w:rsidR="00F53CDC" w:rsidRPr="00850926">
              <w:rPr>
                <w:rFonts w:asciiTheme="minorEastAsia" w:hAnsiTheme="minorEastAsia" w:cs="宋体" w:hint="eastAsia"/>
                <w:kern w:val="0"/>
                <w:szCs w:val="21"/>
              </w:rPr>
              <w:t>.</w:t>
            </w:r>
            <w:r w:rsidR="00E050BF" w:rsidRPr="00850926">
              <w:rPr>
                <w:rFonts w:asciiTheme="minorEastAsia" w:hAnsiTheme="minorEastAsia" w:cs="宋体" w:hint="eastAsia"/>
                <w:kern w:val="0"/>
                <w:szCs w:val="21"/>
              </w:rPr>
              <w:t>《医疗器械监督管理条例》第六十八条　有下列情形之一的，由县级以上人民政府食品药品监督管理部门和卫生计生主管部门依据各自职责责令改正，给予警告；拒不改正的，处5000元以上2万元以下罚款；情节严重的，责令停产停业，直至由原发证部门吊销医疗器械生产许可证、医疗器械经营许可证：（一）医疗器械生产企业未按照要求提交质量管理体系自查报告的；</w:t>
            </w:r>
          </w:p>
          <w:p w:rsidR="00E050BF" w:rsidRPr="00850926" w:rsidRDefault="00E050BF" w:rsidP="00E050BF">
            <w:pPr>
              <w:widowControl/>
              <w:spacing w:line="400" w:lineRule="exact"/>
              <w:ind w:firstLine="480"/>
              <w:rPr>
                <w:rFonts w:asciiTheme="minorEastAsia" w:hAnsiTheme="minorEastAsia" w:cs="宋体"/>
                <w:kern w:val="0"/>
                <w:szCs w:val="21"/>
              </w:rPr>
            </w:pPr>
            <w:r w:rsidRPr="00850926">
              <w:rPr>
                <w:rFonts w:asciiTheme="minorEastAsia" w:hAnsiTheme="minorEastAsia" w:cs="宋体" w:hint="eastAsia"/>
                <w:kern w:val="0"/>
                <w:szCs w:val="21"/>
              </w:rPr>
              <w:t>（二）医疗器械经营企业、使用单位未依照本条例规定建立并执行医疗器械进货查验记录制度的；</w:t>
            </w:r>
          </w:p>
          <w:p w:rsidR="00E050BF" w:rsidRPr="00850926" w:rsidRDefault="00E050BF" w:rsidP="00E050BF">
            <w:pPr>
              <w:widowControl/>
              <w:spacing w:line="400" w:lineRule="exact"/>
              <w:ind w:firstLine="480"/>
              <w:rPr>
                <w:rFonts w:asciiTheme="minorEastAsia" w:hAnsiTheme="minorEastAsia" w:cs="宋体"/>
                <w:kern w:val="0"/>
                <w:szCs w:val="21"/>
              </w:rPr>
            </w:pPr>
            <w:r w:rsidRPr="00850926">
              <w:rPr>
                <w:rFonts w:asciiTheme="minorEastAsia" w:hAnsiTheme="minorEastAsia" w:cs="宋体" w:hint="eastAsia"/>
                <w:kern w:val="0"/>
                <w:szCs w:val="21"/>
              </w:rPr>
              <w:t>（三）从事第二类、第三类医疗器械批发业务以及第三类医疗器械零售业务的经营企业未依照本条例规定建立并执行销售记录制度的；</w:t>
            </w:r>
          </w:p>
          <w:p w:rsidR="00E050BF" w:rsidRPr="00850926" w:rsidRDefault="00E050BF" w:rsidP="00E050BF">
            <w:pPr>
              <w:widowControl/>
              <w:spacing w:line="400" w:lineRule="exact"/>
              <w:ind w:firstLine="480"/>
              <w:rPr>
                <w:rFonts w:asciiTheme="minorEastAsia" w:hAnsiTheme="minorEastAsia" w:cs="宋体"/>
                <w:kern w:val="0"/>
                <w:szCs w:val="21"/>
              </w:rPr>
            </w:pPr>
            <w:r w:rsidRPr="00850926">
              <w:rPr>
                <w:rFonts w:asciiTheme="minorEastAsia" w:hAnsiTheme="minorEastAsia" w:cs="宋体" w:hint="eastAsia"/>
                <w:kern w:val="0"/>
                <w:szCs w:val="21"/>
              </w:rPr>
              <w:t>（四）对重复使用的医疗器械，医疗器械使用单位未按照消毒和管理的规定进行处理的；</w:t>
            </w:r>
          </w:p>
          <w:p w:rsidR="00E050BF" w:rsidRPr="00850926" w:rsidRDefault="00E050BF" w:rsidP="00E050BF">
            <w:pPr>
              <w:widowControl/>
              <w:spacing w:line="400" w:lineRule="exact"/>
              <w:ind w:firstLine="480"/>
              <w:rPr>
                <w:rFonts w:asciiTheme="minorEastAsia" w:hAnsiTheme="minorEastAsia" w:cs="宋体"/>
                <w:kern w:val="0"/>
                <w:szCs w:val="21"/>
              </w:rPr>
            </w:pPr>
            <w:r w:rsidRPr="00850926">
              <w:rPr>
                <w:rFonts w:asciiTheme="minorEastAsia" w:hAnsiTheme="minorEastAsia" w:cs="宋体" w:hint="eastAsia"/>
                <w:kern w:val="0"/>
                <w:szCs w:val="21"/>
              </w:rPr>
              <w:t>（五）医疗器械使用单位重复使用一次性使用的医疗器械，或者未按照规定销毁使用过的一次性使用的医疗器械的；</w:t>
            </w:r>
          </w:p>
          <w:p w:rsidR="00E050BF" w:rsidRPr="00850926" w:rsidRDefault="00E050BF" w:rsidP="00E050BF">
            <w:pPr>
              <w:widowControl/>
              <w:spacing w:line="400" w:lineRule="exact"/>
              <w:ind w:firstLine="480"/>
              <w:rPr>
                <w:rFonts w:asciiTheme="minorEastAsia" w:hAnsiTheme="minorEastAsia" w:cs="宋体"/>
                <w:kern w:val="0"/>
                <w:szCs w:val="21"/>
              </w:rPr>
            </w:pPr>
            <w:r w:rsidRPr="00850926">
              <w:rPr>
                <w:rFonts w:asciiTheme="minorEastAsia" w:hAnsiTheme="minorEastAsia" w:cs="宋体" w:hint="eastAsia"/>
                <w:kern w:val="0"/>
                <w:szCs w:val="21"/>
              </w:rPr>
              <w:t>（六）对需要定期检查、检验、校准、保养、维护的医疗器械，医疗器械使用单位未按照产品说明书要求检查、检验、校准、保养、维护并予以记录，及时进行分析、评估，确保医疗器械处于良好状态的；</w:t>
            </w:r>
          </w:p>
          <w:p w:rsidR="00E050BF" w:rsidRPr="00850926" w:rsidRDefault="00E050BF" w:rsidP="00E050BF">
            <w:pPr>
              <w:widowControl/>
              <w:spacing w:line="400" w:lineRule="exact"/>
              <w:ind w:firstLine="480"/>
              <w:rPr>
                <w:rFonts w:asciiTheme="minorEastAsia" w:hAnsiTheme="minorEastAsia" w:cs="宋体"/>
                <w:kern w:val="0"/>
                <w:szCs w:val="21"/>
              </w:rPr>
            </w:pPr>
            <w:r w:rsidRPr="00850926">
              <w:rPr>
                <w:rFonts w:asciiTheme="minorEastAsia" w:hAnsiTheme="minorEastAsia" w:cs="宋体" w:hint="eastAsia"/>
                <w:kern w:val="0"/>
                <w:szCs w:val="21"/>
              </w:rPr>
              <w:t>（七）医疗器械使用单位未妥善保存购入第三类医疗器械的原始资料，或者未按照规定将大型医疗器械以及植入和介入类医疗器械的信息记载到病历等相关记录中的；</w:t>
            </w:r>
          </w:p>
          <w:p w:rsidR="00E050BF" w:rsidRPr="00850926" w:rsidRDefault="00E050BF" w:rsidP="00E050BF">
            <w:pPr>
              <w:widowControl/>
              <w:spacing w:line="400" w:lineRule="exact"/>
              <w:ind w:firstLine="480"/>
              <w:rPr>
                <w:rFonts w:asciiTheme="minorEastAsia" w:hAnsiTheme="minorEastAsia" w:cs="宋体"/>
                <w:kern w:val="0"/>
                <w:szCs w:val="21"/>
              </w:rPr>
            </w:pPr>
            <w:r w:rsidRPr="00850926">
              <w:rPr>
                <w:rFonts w:asciiTheme="minorEastAsia" w:hAnsiTheme="minorEastAsia" w:cs="宋体" w:hint="eastAsia"/>
                <w:kern w:val="0"/>
                <w:szCs w:val="21"/>
              </w:rPr>
              <w:t>（八）医疗器械使用单位发现使用的医疗器械存在安全隐患未立即停止使用、通知检修，或者继续使用经检修仍不能达到使用安全标准的医疗器械的；</w:t>
            </w:r>
          </w:p>
          <w:p w:rsidR="00E050BF" w:rsidRPr="00850926" w:rsidRDefault="00E050BF" w:rsidP="00E050BF">
            <w:pPr>
              <w:widowControl/>
              <w:spacing w:line="400" w:lineRule="exact"/>
              <w:ind w:firstLine="480"/>
              <w:rPr>
                <w:rFonts w:asciiTheme="minorEastAsia" w:hAnsiTheme="minorEastAsia" w:cs="宋体"/>
                <w:kern w:val="0"/>
                <w:szCs w:val="21"/>
              </w:rPr>
            </w:pPr>
            <w:r w:rsidRPr="00850926">
              <w:rPr>
                <w:rFonts w:asciiTheme="minorEastAsia" w:hAnsiTheme="minorEastAsia" w:cs="宋体" w:hint="eastAsia"/>
                <w:kern w:val="0"/>
                <w:szCs w:val="21"/>
              </w:rPr>
              <w:t>（九）医疗器械使用单位违规使用大型医用设备，不能保障医疗质量安全的；</w:t>
            </w:r>
          </w:p>
          <w:p w:rsidR="00E050BF" w:rsidRPr="00850926" w:rsidRDefault="00E050BF" w:rsidP="00E050BF">
            <w:pPr>
              <w:widowControl/>
              <w:spacing w:line="400" w:lineRule="exact"/>
              <w:ind w:firstLine="480"/>
              <w:rPr>
                <w:rFonts w:asciiTheme="minorEastAsia" w:hAnsiTheme="minorEastAsia" w:cs="宋体"/>
                <w:kern w:val="0"/>
                <w:szCs w:val="21"/>
              </w:rPr>
            </w:pPr>
            <w:r w:rsidRPr="00850926">
              <w:rPr>
                <w:rFonts w:asciiTheme="minorEastAsia" w:hAnsiTheme="minorEastAsia" w:cs="宋体" w:hint="eastAsia"/>
                <w:kern w:val="0"/>
                <w:szCs w:val="21"/>
              </w:rPr>
              <w:t>（十）医疗器械生产经营企业、使用单位未依照本条例规定开展医疗器械不良事件监测，未按照要求报告不良事件，或者对医疗器械不良事件监测技术机构、食品药品监督管理部门开展的不良事件调查不予配合的。</w:t>
            </w:r>
          </w:p>
          <w:p w:rsidR="001D158A" w:rsidRPr="00850926" w:rsidRDefault="00B82477" w:rsidP="00F53CDC">
            <w:pPr>
              <w:widowControl/>
              <w:ind w:firstLine="405"/>
              <w:jc w:val="left"/>
              <w:rPr>
                <w:rFonts w:asciiTheme="minorEastAsia" w:hAnsiTheme="minorEastAsia" w:cs="宋体"/>
                <w:kern w:val="0"/>
                <w:szCs w:val="21"/>
              </w:rPr>
            </w:pPr>
            <w:r w:rsidRPr="00850926">
              <w:rPr>
                <w:rFonts w:asciiTheme="minorEastAsia" w:hAnsiTheme="minorEastAsia" w:cs="宋体" w:hint="eastAsia"/>
                <w:kern w:val="0"/>
                <w:szCs w:val="21"/>
              </w:rPr>
              <w:t>3.</w:t>
            </w:r>
            <w:r w:rsidR="00F53CDC" w:rsidRPr="00850926">
              <w:rPr>
                <w:rFonts w:asciiTheme="minorEastAsia" w:hAnsiTheme="minorEastAsia" w:cs="宋体" w:hint="eastAsia"/>
                <w:kern w:val="0"/>
                <w:szCs w:val="21"/>
              </w:rPr>
              <w:t>《医疗器械使用质量监督管理办法》第九条第二款“医疗器械使用单位应当妥善保存购入第三类医疗器械的原始资料，确保信息具有可追溯性”。</w:t>
            </w:r>
          </w:p>
          <w:p w:rsidR="00F53CDC" w:rsidRPr="00850926" w:rsidRDefault="00B82477" w:rsidP="00E00184">
            <w:pPr>
              <w:widowControl/>
              <w:ind w:firstLine="405"/>
              <w:jc w:val="left"/>
              <w:rPr>
                <w:rFonts w:asciiTheme="minorEastAsia" w:hAnsiTheme="minorEastAsia" w:cs="宋体"/>
                <w:kern w:val="0"/>
                <w:szCs w:val="21"/>
              </w:rPr>
            </w:pPr>
            <w:r w:rsidRPr="00850926">
              <w:rPr>
                <w:rFonts w:asciiTheme="minorEastAsia" w:hAnsiTheme="minorEastAsia" w:cs="宋体" w:hint="eastAsia"/>
                <w:kern w:val="0"/>
                <w:szCs w:val="21"/>
              </w:rPr>
              <w:t>4.</w:t>
            </w:r>
            <w:r w:rsidR="00F53CDC" w:rsidRPr="00850926">
              <w:rPr>
                <w:rFonts w:asciiTheme="minorEastAsia" w:hAnsiTheme="minorEastAsia" w:cs="宋体" w:hint="eastAsia"/>
                <w:kern w:val="0"/>
                <w:szCs w:val="21"/>
              </w:rPr>
              <w:t>《医疗器械使用质量监督管理办法》第十四条</w:t>
            </w:r>
            <w:r w:rsidR="00E00184" w:rsidRPr="00850926">
              <w:rPr>
                <w:rFonts w:asciiTheme="minorEastAsia" w:hAnsiTheme="minorEastAsia" w:cs="宋体" w:hint="eastAsia"/>
                <w:kern w:val="0"/>
                <w:szCs w:val="21"/>
              </w:rPr>
              <w:t>“医疗器械使用单位对植入和介入类医疗器械应当建立使用记录，植入性医疗器械使用记录永久保存，相关资料应当纳入信息化管理系统，确保信息可追溯。”</w:t>
            </w:r>
          </w:p>
          <w:p w:rsidR="00E00184" w:rsidRPr="00850926" w:rsidRDefault="00B82477" w:rsidP="00E00184">
            <w:pPr>
              <w:widowControl/>
              <w:ind w:firstLine="405"/>
              <w:jc w:val="left"/>
              <w:rPr>
                <w:rFonts w:asciiTheme="minorEastAsia" w:hAnsiTheme="minorEastAsia" w:cs="宋体"/>
                <w:szCs w:val="21"/>
              </w:rPr>
            </w:pPr>
            <w:r w:rsidRPr="00850926">
              <w:rPr>
                <w:rFonts w:asciiTheme="minorEastAsia" w:hAnsiTheme="minorEastAsia" w:cs="宋体" w:hint="eastAsia"/>
                <w:kern w:val="0"/>
                <w:szCs w:val="21"/>
              </w:rPr>
              <w:t>5.</w:t>
            </w:r>
            <w:r w:rsidR="00E00184" w:rsidRPr="00850926">
              <w:rPr>
                <w:rFonts w:asciiTheme="minorEastAsia" w:hAnsiTheme="minorEastAsia" w:cs="宋体" w:hint="eastAsia"/>
                <w:kern w:val="0"/>
                <w:szCs w:val="21"/>
              </w:rPr>
              <w:t>《医疗器械使用质量监督管理办法》》</w:t>
            </w:r>
            <w:r w:rsidR="00E00184" w:rsidRPr="00850926">
              <w:rPr>
                <w:rFonts w:asciiTheme="minorEastAsia" w:hAnsiTheme="minorEastAsia" w:cs="宋体"/>
                <w:kern w:val="0"/>
                <w:szCs w:val="21"/>
              </w:rPr>
              <w:t>第二十九条　医疗器械使用单位有下列情形之一的，由县级以上食品药品监督管理部门按照《医疗器械监</w:t>
            </w:r>
            <w:r w:rsidR="00E00184" w:rsidRPr="00850926">
              <w:rPr>
                <w:rFonts w:asciiTheme="minorEastAsia" w:hAnsiTheme="minorEastAsia" w:cs="宋体"/>
                <w:kern w:val="0"/>
                <w:szCs w:val="21"/>
              </w:rPr>
              <w:lastRenderedPageBreak/>
              <w:t>督管理条例》第六十八条的规定予以处罚：</w:t>
            </w:r>
            <w:r w:rsidR="00E00184" w:rsidRPr="00850926">
              <w:rPr>
                <w:rFonts w:asciiTheme="minorEastAsia" w:hAnsiTheme="minorEastAsia" w:cs="宋体"/>
                <w:kern w:val="0"/>
                <w:szCs w:val="21"/>
              </w:rPr>
              <w:br/>
              <w:t xml:space="preserve">　　（一）未建立并执行医疗器械进货查验制度，未查验供货者的资质，或者未真实、完整、准确地记录进货查验情况的；</w:t>
            </w:r>
            <w:r w:rsidR="00E00184" w:rsidRPr="00850926">
              <w:rPr>
                <w:rFonts w:asciiTheme="minorEastAsia" w:hAnsiTheme="minorEastAsia" w:cs="宋体"/>
                <w:kern w:val="0"/>
                <w:szCs w:val="21"/>
              </w:rPr>
              <w:br/>
              <w:t xml:space="preserve">　　（二）未按照产品说明书的要求进行定期检查、检验、校准、保养、维护并记录的；</w:t>
            </w:r>
            <w:r w:rsidR="00E00184" w:rsidRPr="00850926">
              <w:rPr>
                <w:rFonts w:asciiTheme="minorEastAsia" w:hAnsiTheme="minorEastAsia" w:cs="宋体"/>
                <w:kern w:val="0"/>
                <w:szCs w:val="21"/>
              </w:rPr>
              <w:br/>
              <w:t xml:space="preserve">　　（三）发现使用的医疗器械存在安全隐患未立即停止使用、通知检修，或者继续使用经检修仍不能达到使用安全标准的医疗器械的；</w:t>
            </w:r>
            <w:r w:rsidR="00E00184" w:rsidRPr="00850926">
              <w:rPr>
                <w:rFonts w:asciiTheme="minorEastAsia" w:hAnsiTheme="minorEastAsia" w:cs="宋体"/>
                <w:kern w:val="0"/>
                <w:szCs w:val="21"/>
              </w:rPr>
              <w:br/>
              <w:t xml:space="preserve">　　（四）未妥善保存购入第三类医疗器械的原始资料的；</w:t>
            </w:r>
            <w:r w:rsidR="00E00184" w:rsidRPr="00850926">
              <w:rPr>
                <w:rFonts w:asciiTheme="minorEastAsia" w:hAnsiTheme="minorEastAsia" w:cs="宋体"/>
                <w:kern w:val="0"/>
                <w:szCs w:val="21"/>
              </w:rPr>
              <w:br/>
              <w:t xml:space="preserve">　　（五）未按规定建立和保存植入和介入类医疗器械使用记录的。</w:t>
            </w:r>
          </w:p>
        </w:tc>
      </w:tr>
      <w:tr w:rsidR="001D158A" w:rsidRPr="00850926" w:rsidTr="008E690E">
        <w:trPr>
          <w:trHeight w:val="692"/>
          <w:jc w:val="center"/>
        </w:trPr>
        <w:tc>
          <w:tcPr>
            <w:tcW w:w="1600" w:type="dxa"/>
            <w:vAlign w:val="center"/>
          </w:tcPr>
          <w:p w:rsidR="001D158A" w:rsidRPr="00850926" w:rsidRDefault="001D158A" w:rsidP="008E690E">
            <w:pPr>
              <w:jc w:val="center"/>
              <w:rPr>
                <w:rFonts w:asciiTheme="minorEastAsia" w:hAnsiTheme="minorEastAsia" w:cs="宋体"/>
                <w:szCs w:val="21"/>
              </w:rPr>
            </w:pPr>
            <w:r w:rsidRPr="00850926">
              <w:rPr>
                <w:rFonts w:asciiTheme="minorEastAsia" w:hAnsiTheme="minorEastAsia" w:cs="宋体" w:hint="eastAsia"/>
                <w:szCs w:val="21"/>
              </w:rPr>
              <w:lastRenderedPageBreak/>
              <w:t>责任主体</w:t>
            </w:r>
          </w:p>
        </w:tc>
        <w:tc>
          <w:tcPr>
            <w:tcW w:w="7200" w:type="dxa"/>
            <w:vAlign w:val="center"/>
          </w:tcPr>
          <w:p w:rsidR="001D158A" w:rsidRPr="00850926" w:rsidRDefault="00CB7FC8" w:rsidP="001D158A">
            <w:pPr>
              <w:rPr>
                <w:rFonts w:asciiTheme="minorEastAsia" w:hAnsiTheme="minorEastAsia" w:cs="宋体"/>
                <w:szCs w:val="21"/>
              </w:rPr>
            </w:pPr>
            <w:r w:rsidRPr="00850926">
              <w:rPr>
                <w:rFonts w:asciiTheme="minorEastAsia" w:hAnsiTheme="minorEastAsia" w:cs="宋体" w:hint="eastAsia"/>
                <w:szCs w:val="21"/>
              </w:rPr>
              <w:t>市食品药品监督稽查支队</w:t>
            </w:r>
            <w:r w:rsidR="001D158A" w:rsidRPr="00850926">
              <w:rPr>
                <w:rFonts w:asciiTheme="minorEastAsia" w:hAnsiTheme="minorEastAsia" w:cs="宋体" w:hint="eastAsia"/>
                <w:szCs w:val="21"/>
              </w:rPr>
              <w:t>、经开区分局</w:t>
            </w:r>
          </w:p>
        </w:tc>
      </w:tr>
      <w:tr w:rsidR="001D158A" w:rsidRPr="00850926" w:rsidTr="008E690E">
        <w:trPr>
          <w:trHeight w:val="2986"/>
          <w:jc w:val="center"/>
        </w:trPr>
        <w:tc>
          <w:tcPr>
            <w:tcW w:w="1600" w:type="dxa"/>
            <w:vAlign w:val="center"/>
          </w:tcPr>
          <w:p w:rsidR="001D158A" w:rsidRPr="00850926" w:rsidRDefault="001D158A" w:rsidP="008E690E">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67248B" w:rsidRPr="00850926" w:rsidRDefault="0067248B" w:rsidP="0067248B">
            <w:pPr>
              <w:ind w:firstLineChars="200" w:firstLine="420"/>
              <w:rPr>
                <w:rFonts w:asciiTheme="minorEastAsia" w:hAnsiTheme="minorEastAsia" w:cs="宋体"/>
                <w:szCs w:val="21"/>
              </w:rPr>
            </w:pPr>
            <w:r w:rsidRPr="00850926">
              <w:rPr>
                <w:rFonts w:asciiTheme="minorEastAsia" w:hAnsiTheme="minorEastAsia" w:cs="宋体" w:hint="eastAsia"/>
                <w:szCs w:val="21"/>
              </w:rPr>
              <w:t>1.立案责任：对医疗器械使用单位未妥善保存购入第三类医疗器械的原始资料或者未按照规定将大型医疗器械以及植入和介入类医疗器械的信息记录的行为，予以审查，决定是否立案。</w:t>
            </w:r>
          </w:p>
          <w:p w:rsidR="0067248B" w:rsidRPr="00850926" w:rsidRDefault="0067248B" w:rsidP="0067248B">
            <w:pPr>
              <w:ind w:firstLineChars="200" w:firstLine="420"/>
              <w:rPr>
                <w:rFonts w:asciiTheme="minorEastAsia" w:hAnsiTheme="minorEastAsia" w:cs="宋体"/>
                <w:szCs w:val="21"/>
              </w:rPr>
            </w:pPr>
            <w:r w:rsidRPr="00850926">
              <w:rPr>
                <w:rFonts w:asciiTheme="minorEastAsia" w:hAnsiTheme="minorEastAsia" w:cs="宋体" w:hint="eastAsia"/>
                <w:szCs w:val="21"/>
              </w:rPr>
              <w:t>2.调查责任：对立案的案件，指定专人负责，及时组织测定取证，与当事人有利害关系的药店回避。执法人员不得少于2人，调查时应出示证件，允许当事人辩解。</w:t>
            </w:r>
          </w:p>
          <w:p w:rsidR="0067248B" w:rsidRPr="00850926" w:rsidRDefault="0067248B" w:rsidP="0067248B">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67248B" w:rsidRPr="00850926" w:rsidRDefault="0067248B" w:rsidP="0067248B">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67248B" w:rsidRPr="00850926" w:rsidRDefault="0067248B" w:rsidP="0067248B">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67248B" w:rsidRPr="00850926" w:rsidRDefault="0067248B" w:rsidP="0067248B">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67248B" w:rsidRPr="00850926" w:rsidRDefault="0067248B" w:rsidP="0067248B">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1D158A" w:rsidRPr="00850926" w:rsidRDefault="0067248B" w:rsidP="0067248B">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1D158A" w:rsidRPr="00850926" w:rsidTr="008E690E">
        <w:trPr>
          <w:trHeight w:val="409"/>
          <w:jc w:val="center"/>
        </w:trPr>
        <w:tc>
          <w:tcPr>
            <w:tcW w:w="1600" w:type="dxa"/>
            <w:vAlign w:val="center"/>
          </w:tcPr>
          <w:p w:rsidR="001D158A" w:rsidRPr="00850926" w:rsidRDefault="001D158A" w:rsidP="008E690E">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CB7FC8" w:rsidRPr="00850926" w:rsidRDefault="00E050BF" w:rsidP="00E050BF">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w:t>
            </w:r>
            <w:r w:rsidR="00CB7FC8" w:rsidRPr="00850926">
              <w:rPr>
                <w:rFonts w:asciiTheme="minorEastAsia" w:hAnsiTheme="minorEastAsia" w:cs="宋体" w:hint="eastAsia"/>
                <w:szCs w:val="21"/>
              </w:rPr>
              <w:t>《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CB7FC8" w:rsidRPr="00850926" w:rsidRDefault="00E050BF" w:rsidP="00CB7FC8">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w:t>
            </w:r>
            <w:r w:rsidR="00CB7FC8" w:rsidRPr="00850926">
              <w:rPr>
                <w:rFonts w:asciiTheme="minorEastAsia" w:hAnsiTheme="minorEastAsia" w:cs="宋体" w:hint="eastAsia"/>
                <w:szCs w:val="21"/>
              </w:rPr>
              <w:t>.《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CB7FC8" w:rsidRPr="00850926" w:rsidRDefault="00E050BF" w:rsidP="00CB7FC8">
            <w:pPr>
              <w:ind w:firstLineChars="200" w:firstLine="420"/>
              <w:rPr>
                <w:rFonts w:asciiTheme="minorEastAsia" w:hAnsiTheme="minorEastAsia" w:cs="宋体"/>
                <w:szCs w:val="21"/>
              </w:rPr>
            </w:pPr>
            <w:r w:rsidRPr="00850926">
              <w:rPr>
                <w:rFonts w:asciiTheme="minorEastAsia" w:hAnsiTheme="minorEastAsia" w:cs="宋体" w:hint="eastAsia"/>
                <w:szCs w:val="21"/>
              </w:rPr>
              <w:t>1—3</w:t>
            </w:r>
            <w:r w:rsidR="00CB7FC8" w:rsidRPr="00850926">
              <w:rPr>
                <w:rFonts w:asciiTheme="minorEastAsia" w:hAnsiTheme="minorEastAsia" w:cs="宋体" w:hint="eastAsia"/>
                <w:szCs w:val="21"/>
              </w:rPr>
              <w:t>《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CB7FC8" w:rsidRPr="00850926" w:rsidRDefault="00E050BF" w:rsidP="00CB7FC8">
            <w:pPr>
              <w:ind w:firstLineChars="200" w:firstLine="420"/>
              <w:rPr>
                <w:rFonts w:asciiTheme="minorEastAsia" w:hAnsiTheme="minorEastAsia" w:cs="宋体"/>
                <w:szCs w:val="21"/>
              </w:rPr>
            </w:pPr>
            <w:r w:rsidRPr="00850926">
              <w:rPr>
                <w:rFonts w:asciiTheme="minorEastAsia" w:hAnsiTheme="minorEastAsia" w:cs="宋体" w:hint="eastAsia"/>
                <w:szCs w:val="21"/>
              </w:rPr>
              <w:lastRenderedPageBreak/>
              <w:t>1—4</w:t>
            </w:r>
            <w:r w:rsidR="00CB7FC8" w:rsidRPr="00850926">
              <w:rPr>
                <w:rFonts w:asciiTheme="minorEastAsia" w:hAnsiTheme="minorEastAsia" w:cs="宋体" w:hint="eastAsia"/>
                <w:szCs w:val="21"/>
              </w:rPr>
              <w:t>《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CB7FC8" w:rsidRPr="00850926" w:rsidRDefault="00E050BF" w:rsidP="00CB7FC8">
            <w:pPr>
              <w:ind w:firstLineChars="200" w:firstLine="420"/>
              <w:rPr>
                <w:rFonts w:asciiTheme="minorEastAsia" w:hAnsiTheme="minorEastAsia" w:cs="宋体"/>
                <w:szCs w:val="21"/>
              </w:rPr>
            </w:pPr>
            <w:r w:rsidRPr="00850926">
              <w:rPr>
                <w:rFonts w:asciiTheme="minorEastAsia" w:hAnsiTheme="minorEastAsia" w:cs="宋体" w:hint="eastAsia"/>
                <w:szCs w:val="21"/>
              </w:rPr>
              <w:t>1—5</w:t>
            </w:r>
            <w:r w:rsidR="00CB7FC8" w:rsidRPr="00850926">
              <w:rPr>
                <w:rFonts w:asciiTheme="minorEastAsia" w:hAnsiTheme="minorEastAsia" w:cs="宋体" w:hint="eastAsia"/>
                <w:szCs w:val="21"/>
              </w:rPr>
              <w:t>.《食品药品行政处罚程序规定》第四十条“食品药品监督管理部门作出行政处罚决定，应当制作行政处罚决定书。”</w:t>
            </w:r>
          </w:p>
          <w:p w:rsidR="00CB7FC8" w:rsidRPr="00850926" w:rsidRDefault="00E050BF" w:rsidP="00E050BF">
            <w:pPr>
              <w:ind w:firstLineChars="150" w:firstLine="315"/>
              <w:rPr>
                <w:rFonts w:asciiTheme="minorEastAsia" w:hAnsiTheme="minorEastAsia" w:cs="宋体"/>
                <w:szCs w:val="21"/>
              </w:rPr>
            </w:pPr>
            <w:r w:rsidRPr="00850926">
              <w:rPr>
                <w:rFonts w:asciiTheme="minorEastAsia" w:hAnsiTheme="minorEastAsia" w:cs="宋体" w:hint="eastAsia"/>
                <w:szCs w:val="21"/>
              </w:rPr>
              <w:t>1—6</w:t>
            </w:r>
            <w:r w:rsidR="00CB7FC8" w:rsidRPr="00850926">
              <w:rPr>
                <w:rFonts w:asciiTheme="minorEastAsia" w:hAnsiTheme="minorEastAsia" w:cs="宋体" w:hint="eastAsia"/>
                <w:szCs w:val="21"/>
              </w:rPr>
              <w:t>.《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CB7FC8" w:rsidRPr="00850926" w:rsidRDefault="00B20D4F" w:rsidP="00CB7FC8">
            <w:pPr>
              <w:ind w:firstLineChars="200" w:firstLine="420"/>
              <w:rPr>
                <w:rFonts w:asciiTheme="minorEastAsia" w:hAnsiTheme="minorEastAsia" w:cs="宋体"/>
                <w:szCs w:val="21"/>
              </w:rPr>
            </w:pPr>
            <w:r w:rsidRPr="00850926">
              <w:rPr>
                <w:rFonts w:asciiTheme="minorEastAsia" w:hAnsiTheme="minorEastAsia" w:cs="宋体" w:hint="eastAsia"/>
                <w:szCs w:val="21"/>
              </w:rPr>
              <w:t>1</w:t>
            </w:r>
            <w:r w:rsidR="00E050BF" w:rsidRPr="00850926">
              <w:rPr>
                <w:rFonts w:asciiTheme="minorEastAsia" w:hAnsiTheme="minorEastAsia" w:cs="宋体" w:hint="eastAsia"/>
                <w:szCs w:val="21"/>
              </w:rPr>
              <w:t>—7</w:t>
            </w:r>
            <w:r w:rsidR="00CB7FC8" w:rsidRPr="00850926">
              <w:rPr>
                <w:rFonts w:asciiTheme="minorEastAsia" w:hAnsiTheme="minorEastAsia" w:cs="宋体" w:hint="eastAsia"/>
                <w:szCs w:val="21"/>
              </w:rPr>
              <w:t>《食品药品行政处罚程序规定》第四十五条“行政处罚决定书应当在宣告后当场交付当事人；当事人不在场的，应当在7日内依照本章规定，将行政处罚决定书送达当事人。”</w:t>
            </w:r>
          </w:p>
          <w:p w:rsidR="00CB7FC8" w:rsidRPr="00850926" w:rsidRDefault="00B20D4F" w:rsidP="00CB7FC8">
            <w:pPr>
              <w:ind w:firstLineChars="200" w:firstLine="420"/>
              <w:rPr>
                <w:rFonts w:asciiTheme="minorEastAsia" w:hAnsiTheme="minorEastAsia" w:cs="宋体"/>
                <w:szCs w:val="21"/>
              </w:rPr>
            </w:pPr>
            <w:r w:rsidRPr="00850926">
              <w:rPr>
                <w:rFonts w:asciiTheme="minorEastAsia" w:hAnsiTheme="minorEastAsia" w:cs="宋体" w:hint="eastAsia"/>
                <w:szCs w:val="21"/>
              </w:rPr>
              <w:t>2</w:t>
            </w:r>
            <w:r w:rsidR="00CB7FC8" w:rsidRPr="00850926">
              <w:rPr>
                <w:rFonts w:asciiTheme="minorEastAsia" w:hAnsiTheme="minorEastAsia" w:cs="宋体" w:hint="eastAsia"/>
                <w:szCs w:val="21"/>
              </w:rPr>
              <w:t>-1.《中华人民共和国行政处罚法》第四十四条“行政处罚决定依法作出后，当事人应当在行政处罚决定的期限内，予以履行。”</w:t>
            </w:r>
          </w:p>
          <w:p w:rsidR="001D158A" w:rsidRPr="00850926" w:rsidRDefault="00B20D4F" w:rsidP="00CB7FC8">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w:t>
            </w:r>
            <w:r w:rsidR="00CB7FC8" w:rsidRPr="00850926">
              <w:rPr>
                <w:rFonts w:asciiTheme="minorEastAsia" w:hAnsiTheme="minorEastAsia" w:cs="宋体" w:hint="eastAsia"/>
                <w:szCs w:val="21"/>
              </w:rPr>
              <w:t>-2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1D158A" w:rsidRPr="00850926" w:rsidTr="008E690E">
        <w:trPr>
          <w:trHeight w:val="1127"/>
          <w:jc w:val="center"/>
        </w:trPr>
        <w:tc>
          <w:tcPr>
            <w:tcW w:w="1600" w:type="dxa"/>
            <w:vAlign w:val="center"/>
          </w:tcPr>
          <w:p w:rsidR="001D158A" w:rsidRPr="00850926" w:rsidRDefault="001D158A" w:rsidP="008E690E">
            <w:pPr>
              <w:jc w:val="center"/>
              <w:rPr>
                <w:rFonts w:asciiTheme="minorEastAsia" w:hAnsiTheme="minorEastAsia" w:cs="宋体"/>
                <w:szCs w:val="21"/>
              </w:rPr>
            </w:pPr>
            <w:r w:rsidRPr="00850926">
              <w:rPr>
                <w:rFonts w:asciiTheme="minorEastAsia" w:hAnsiTheme="minorEastAsia" w:cs="宋体" w:hint="eastAsia"/>
                <w:szCs w:val="21"/>
              </w:rPr>
              <w:lastRenderedPageBreak/>
              <w:t>追责情形</w:t>
            </w:r>
          </w:p>
        </w:tc>
        <w:tc>
          <w:tcPr>
            <w:tcW w:w="7200" w:type="dxa"/>
            <w:vAlign w:val="center"/>
          </w:tcPr>
          <w:p w:rsidR="001D158A" w:rsidRPr="00850926" w:rsidRDefault="001D158A" w:rsidP="00732D4A">
            <w:pPr>
              <w:ind w:firstLineChars="200" w:firstLine="420"/>
              <w:jc w:val="left"/>
              <w:rPr>
                <w:rFonts w:asciiTheme="minorEastAsia" w:hAnsiTheme="minorEastAsia" w:cs="宋体"/>
                <w:b/>
                <w:szCs w:val="21"/>
                <w:u w:val="single"/>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w:t>
            </w:r>
            <w:r w:rsidR="00732D4A" w:rsidRPr="00850926">
              <w:rPr>
                <w:rFonts w:asciiTheme="minorEastAsia" w:hAnsiTheme="minorEastAsia" w:cs="宋体" w:hint="eastAsia"/>
                <w:bCs/>
                <w:szCs w:val="21"/>
              </w:rPr>
              <w:t>《</w:t>
            </w:r>
            <w:r w:rsidR="00B20D4F" w:rsidRPr="00850926">
              <w:rPr>
                <w:rFonts w:asciiTheme="minorEastAsia" w:hAnsiTheme="minorEastAsia" w:cs="宋体" w:hint="eastAsia"/>
                <w:bCs/>
                <w:szCs w:val="21"/>
              </w:rPr>
              <w:t>医疗器械监督管理条例》、</w:t>
            </w:r>
            <w:r w:rsidRPr="00850926">
              <w:rPr>
                <w:rFonts w:asciiTheme="minorEastAsia" w:hAnsiTheme="minorEastAsia" w:cs="宋体" w:hint="eastAsia"/>
                <w:bCs/>
                <w:szCs w:val="21"/>
              </w:rPr>
              <w:t>《行政机关公务员处分条例》、、《四川省行政执法监督条例》、《四川省行政机关工作人员行政过错责任追究试行办法》、《四川省行政审批违法违纪行为责任追究办法》等法律法规规章的相关规定追究相应的责任。</w:t>
            </w:r>
          </w:p>
        </w:tc>
      </w:tr>
      <w:tr w:rsidR="001D158A" w:rsidRPr="00850926" w:rsidTr="008E690E">
        <w:trPr>
          <w:trHeight w:val="415"/>
          <w:jc w:val="center"/>
        </w:trPr>
        <w:tc>
          <w:tcPr>
            <w:tcW w:w="1600" w:type="dxa"/>
            <w:vAlign w:val="center"/>
          </w:tcPr>
          <w:p w:rsidR="001D158A" w:rsidRPr="00850926" w:rsidRDefault="001D158A" w:rsidP="008E690E">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1D158A" w:rsidRPr="00850926" w:rsidRDefault="00CB7FC8" w:rsidP="008E690E">
            <w:pPr>
              <w:jc w:val="center"/>
              <w:rPr>
                <w:rFonts w:asciiTheme="minorEastAsia" w:hAnsiTheme="minorEastAsia" w:cs="宋体"/>
                <w:szCs w:val="21"/>
              </w:rPr>
            </w:pPr>
            <w:r w:rsidRPr="00850926">
              <w:rPr>
                <w:rFonts w:asciiTheme="minorEastAsia" w:hAnsiTheme="minorEastAsia" w:cs="宋体" w:hint="eastAsia"/>
                <w:szCs w:val="21"/>
              </w:rPr>
              <w:t>0839-326</w:t>
            </w:r>
            <w:r w:rsidR="00E050BF" w:rsidRPr="00850926">
              <w:rPr>
                <w:rFonts w:asciiTheme="minorEastAsia" w:hAnsiTheme="minorEastAsia" w:cs="宋体" w:hint="eastAsia"/>
                <w:szCs w:val="21"/>
              </w:rPr>
              <w:t>5732</w:t>
            </w:r>
          </w:p>
        </w:tc>
      </w:tr>
    </w:tbl>
    <w:p w:rsidR="001D158A" w:rsidRPr="00850926" w:rsidRDefault="001D158A" w:rsidP="001D158A">
      <w:pPr>
        <w:rPr>
          <w:rFonts w:asciiTheme="minorEastAsia" w:hAnsiTheme="minorEastAsia" w:cs="宋体"/>
          <w:szCs w:val="21"/>
        </w:rPr>
      </w:pPr>
    </w:p>
    <w:p w:rsidR="001D158A" w:rsidRPr="00850926" w:rsidRDefault="001D158A">
      <w:pPr>
        <w:rPr>
          <w:rFonts w:asciiTheme="minorEastAsia" w:hAnsiTheme="minorEastAsia"/>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6A2ECF" w:rsidRPr="00850926" w:rsidTr="008E690E">
        <w:trPr>
          <w:trHeight w:val="515"/>
          <w:jc w:val="center"/>
        </w:trPr>
        <w:tc>
          <w:tcPr>
            <w:tcW w:w="1600" w:type="dxa"/>
            <w:vAlign w:val="center"/>
          </w:tcPr>
          <w:p w:rsidR="006A2ECF" w:rsidRPr="00850926" w:rsidRDefault="006A2ECF" w:rsidP="008E690E">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6A2ECF" w:rsidRPr="00850926" w:rsidRDefault="006A2ECF" w:rsidP="008E690E">
            <w:pPr>
              <w:jc w:val="center"/>
              <w:rPr>
                <w:rFonts w:asciiTheme="minorEastAsia" w:hAnsiTheme="minorEastAsia" w:cs="宋体"/>
                <w:szCs w:val="21"/>
              </w:rPr>
            </w:pPr>
            <w:r w:rsidRPr="00850926">
              <w:rPr>
                <w:rFonts w:asciiTheme="minorEastAsia" w:hAnsiTheme="minorEastAsia" w:cs="宋体" w:hint="eastAsia"/>
                <w:szCs w:val="21"/>
              </w:rPr>
              <w:t>132</w:t>
            </w:r>
          </w:p>
        </w:tc>
      </w:tr>
      <w:tr w:rsidR="006A2ECF" w:rsidRPr="00850926" w:rsidTr="008E690E">
        <w:trPr>
          <w:trHeight w:val="495"/>
          <w:jc w:val="center"/>
        </w:trPr>
        <w:tc>
          <w:tcPr>
            <w:tcW w:w="1600" w:type="dxa"/>
            <w:vAlign w:val="center"/>
          </w:tcPr>
          <w:p w:rsidR="006A2ECF" w:rsidRPr="00850926" w:rsidRDefault="006A2ECF" w:rsidP="008E690E">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6A2ECF" w:rsidRPr="00850926" w:rsidRDefault="006A2ECF" w:rsidP="008E690E">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6A2ECF" w:rsidRPr="00850926" w:rsidTr="008E690E">
        <w:trPr>
          <w:trHeight w:val="489"/>
          <w:jc w:val="center"/>
        </w:trPr>
        <w:tc>
          <w:tcPr>
            <w:tcW w:w="1600" w:type="dxa"/>
            <w:vAlign w:val="center"/>
          </w:tcPr>
          <w:p w:rsidR="006A2ECF" w:rsidRPr="00850926" w:rsidRDefault="006A2ECF" w:rsidP="008E690E">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6A2ECF" w:rsidRPr="00850926" w:rsidRDefault="006A2ECF" w:rsidP="008E690E">
            <w:pPr>
              <w:jc w:val="center"/>
              <w:rPr>
                <w:rFonts w:asciiTheme="minorEastAsia" w:hAnsiTheme="minorEastAsia" w:cs="宋体"/>
                <w:szCs w:val="21"/>
              </w:rPr>
            </w:pPr>
            <w:r w:rsidRPr="00850926">
              <w:rPr>
                <w:rFonts w:asciiTheme="minorEastAsia" w:hAnsiTheme="minorEastAsia" w:cs="宋体" w:hint="eastAsia"/>
                <w:kern w:val="0"/>
                <w:szCs w:val="21"/>
              </w:rPr>
              <w:t>对出厂医疗器械未按照规定进行检验的处罚</w:t>
            </w:r>
          </w:p>
        </w:tc>
      </w:tr>
      <w:tr w:rsidR="006A2ECF" w:rsidRPr="00850926" w:rsidTr="008E690E">
        <w:trPr>
          <w:trHeight w:val="469"/>
          <w:jc w:val="center"/>
        </w:trPr>
        <w:tc>
          <w:tcPr>
            <w:tcW w:w="1600" w:type="dxa"/>
            <w:vAlign w:val="center"/>
          </w:tcPr>
          <w:p w:rsidR="006A2ECF" w:rsidRPr="00850926" w:rsidRDefault="006A2ECF" w:rsidP="008E690E">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B82477" w:rsidRPr="00850926" w:rsidRDefault="003C4031" w:rsidP="00B257AD">
            <w:pPr>
              <w:widowControl/>
              <w:spacing w:line="400" w:lineRule="exact"/>
              <w:ind w:firstLine="480"/>
              <w:rPr>
                <w:rFonts w:asciiTheme="minorEastAsia" w:hAnsiTheme="minorEastAsia" w:cs="Arial"/>
                <w:kern w:val="0"/>
                <w:szCs w:val="21"/>
              </w:rPr>
            </w:pPr>
            <w:r w:rsidRPr="00850926">
              <w:rPr>
                <w:rFonts w:asciiTheme="minorEastAsia" w:hAnsiTheme="minorEastAsia"/>
                <w:szCs w:val="21"/>
              </w:rPr>
              <w:t>1.《医疗器械生产监督管理办法》第六十九条：有下列情形之一的，由县级以上食品药品监督管理部门给予警告，责令限期改正，可以并处3万元以下罚款：</w:t>
            </w:r>
            <w:r w:rsidRPr="00850926">
              <w:rPr>
                <w:rFonts w:asciiTheme="minorEastAsia" w:hAnsiTheme="minorEastAsia"/>
                <w:szCs w:val="21"/>
              </w:rPr>
              <w:br/>
              <w:t>（一）出厂医疗器械未按照规定进行检验的；</w:t>
            </w:r>
            <w:r w:rsidRPr="00850926">
              <w:rPr>
                <w:rFonts w:asciiTheme="minorEastAsia" w:hAnsiTheme="minorEastAsia"/>
                <w:szCs w:val="21"/>
              </w:rPr>
              <w:br/>
            </w:r>
            <w:r w:rsidR="00B257AD" w:rsidRPr="00850926">
              <w:rPr>
                <w:rFonts w:asciiTheme="minorEastAsia" w:hAnsiTheme="minorEastAsia" w:cs="Arial" w:hint="eastAsia"/>
                <w:kern w:val="0"/>
                <w:szCs w:val="21"/>
              </w:rPr>
              <w:t xml:space="preserve">   </w:t>
            </w:r>
            <w:r w:rsidR="00B82477" w:rsidRPr="00850926">
              <w:rPr>
                <w:rFonts w:asciiTheme="minorEastAsia" w:hAnsiTheme="minorEastAsia" w:cs="Arial" w:hint="eastAsia"/>
                <w:kern w:val="0"/>
                <w:szCs w:val="21"/>
              </w:rPr>
              <w:t>有前款所列情形，情节严重或者造成危害后果，属于违反《医疗器械监督管理条例》相关规定的，依照《医疗器械监督管理条例》的规定处罚。</w:t>
            </w:r>
            <w:r w:rsidRPr="00850926">
              <w:rPr>
                <w:rFonts w:asciiTheme="minorEastAsia" w:hAnsiTheme="minorEastAsia"/>
                <w:szCs w:val="21"/>
              </w:rPr>
              <w:br/>
            </w:r>
            <w:r w:rsidR="00B6789C" w:rsidRPr="00850926">
              <w:rPr>
                <w:rFonts w:asciiTheme="minorEastAsia" w:hAnsiTheme="minorEastAsia" w:hint="eastAsia"/>
                <w:szCs w:val="21"/>
              </w:rPr>
              <w:t xml:space="preserve">     </w:t>
            </w:r>
            <w:r w:rsidR="00B82477" w:rsidRPr="00850926">
              <w:rPr>
                <w:rFonts w:asciiTheme="minorEastAsia" w:hAnsiTheme="minorEastAsia"/>
                <w:szCs w:val="21"/>
              </w:rPr>
              <w:t>2.《医疗器械生产监督管理办法》第十六条：企业名称、法定代表人、</w:t>
            </w:r>
            <w:r w:rsidR="00B82477" w:rsidRPr="00850926">
              <w:rPr>
                <w:rFonts w:asciiTheme="minorEastAsia" w:hAnsiTheme="minorEastAsia"/>
                <w:szCs w:val="21"/>
              </w:rPr>
              <w:lastRenderedPageBreak/>
              <w:t>企业负责人、住所变更或者生产地址文字性变更的，医疗器械生产企业应当在变更后30个工作日内，向原发证部门办理《医疗器械生产许可证》变更登记，并提交相关部门的证明资料。原发证部门应当及时办理变更。对变更资料不齐全或者不符合形式审查规定的，应当一次告知需要补正的全部内容。</w:t>
            </w:r>
          </w:p>
          <w:p w:rsidR="00B6789C" w:rsidRPr="00850926" w:rsidRDefault="00B82477" w:rsidP="00B82477">
            <w:pPr>
              <w:widowControl/>
              <w:spacing w:line="400" w:lineRule="exact"/>
              <w:ind w:firstLineChars="200" w:firstLine="420"/>
              <w:rPr>
                <w:rFonts w:asciiTheme="minorEastAsia" w:hAnsiTheme="minorEastAsia" w:cs="Arial"/>
                <w:kern w:val="0"/>
                <w:szCs w:val="21"/>
              </w:rPr>
            </w:pPr>
            <w:r w:rsidRPr="00850926">
              <w:rPr>
                <w:rFonts w:asciiTheme="minorEastAsia" w:hAnsiTheme="minorEastAsia" w:hint="eastAsia"/>
                <w:szCs w:val="21"/>
              </w:rPr>
              <w:t>3.</w:t>
            </w:r>
            <w:r w:rsidR="00B6789C" w:rsidRPr="00850926">
              <w:rPr>
                <w:rFonts w:asciiTheme="minorEastAsia" w:hAnsiTheme="minorEastAsia"/>
                <w:szCs w:val="21"/>
              </w:rPr>
              <w:t>《医疗器械生产监督管理办法》</w:t>
            </w:r>
            <w:r w:rsidR="00D252DB" w:rsidRPr="00850926">
              <w:rPr>
                <w:rFonts w:asciiTheme="minorEastAsia" w:hAnsiTheme="minorEastAsia" w:cs="Arial"/>
                <w:kern w:val="0"/>
                <w:szCs w:val="21"/>
              </w:rPr>
              <w:t>第四十条　医疗器械生产企业应当按照经注册或者备案的产品技术要求组织生产，保证出厂的医疗器械符合强制性标准以及经注册或者备案的产品技术要求。出厂的医疗器械应当经检验合格并附有合格证明文件。</w:t>
            </w:r>
          </w:p>
          <w:p w:rsidR="00732D4A" w:rsidRPr="00850926" w:rsidRDefault="00732D4A" w:rsidP="00732D4A">
            <w:pPr>
              <w:widowControl/>
              <w:spacing w:line="400" w:lineRule="exact"/>
              <w:ind w:firstLineChars="200" w:firstLine="420"/>
              <w:rPr>
                <w:rFonts w:asciiTheme="minorEastAsia" w:hAnsiTheme="minorEastAsia" w:cs="Arial"/>
                <w:kern w:val="0"/>
                <w:szCs w:val="21"/>
              </w:rPr>
            </w:pPr>
            <w:r w:rsidRPr="00850926">
              <w:rPr>
                <w:rFonts w:asciiTheme="minorEastAsia" w:hAnsiTheme="minorEastAsia" w:cs="Arial" w:hint="eastAsia"/>
                <w:kern w:val="0"/>
                <w:szCs w:val="21"/>
              </w:rPr>
              <w:t>4.《医疗器械监督管理条例》第二十四条 医疗器械生产企业应当按照医疗器械生产质量管理规范的要求，建立健全与所生产医疗器械相适应的质量管理体系并保证其有效运行;严格按照经注册或者备案的产品技术要求组织生产，保证出厂的医疗器械符合强制性标准以及经注册或者备案的产品技术要求。</w:t>
            </w:r>
          </w:p>
          <w:p w:rsidR="006A2ECF" w:rsidRPr="00850926" w:rsidRDefault="00732D4A" w:rsidP="00B82477">
            <w:pPr>
              <w:widowControl/>
              <w:spacing w:line="400" w:lineRule="exact"/>
              <w:ind w:firstLineChars="200" w:firstLine="420"/>
              <w:rPr>
                <w:rFonts w:asciiTheme="minorEastAsia" w:hAnsiTheme="minorEastAsia" w:cs="Arial"/>
                <w:kern w:val="0"/>
                <w:szCs w:val="21"/>
              </w:rPr>
            </w:pPr>
            <w:r w:rsidRPr="00850926">
              <w:rPr>
                <w:rFonts w:asciiTheme="minorEastAsia" w:hAnsiTheme="minorEastAsia" w:cs="Arial" w:hint="eastAsia"/>
                <w:kern w:val="0"/>
                <w:szCs w:val="21"/>
              </w:rPr>
              <w:t>医疗器械生产企业应当定期对质量管理体系的运行情况进行自查，并向所在地省、自治区、直辖市人民政府食品药品监督管理部门提交自查报告。</w:t>
            </w:r>
          </w:p>
        </w:tc>
      </w:tr>
      <w:tr w:rsidR="006A2ECF" w:rsidRPr="00850926" w:rsidTr="008E690E">
        <w:trPr>
          <w:trHeight w:val="692"/>
          <w:jc w:val="center"/>
        </w:trPr>
        <w:tc>
          <w:tcPr>
            <w:tcW w:w="1600" w:type="dxa"/>
            <w:vAlign w:val="center"/>
          </w:tcPr>
          <w:p w:rsidR="006A2ECF" w:rsidRPr="00850926" w:rsidRDefault="006A2ECF" w:rsidP="008E690E">
            <w:pPr>
              <w:jc w:val="center"/>
              <w:rPr>
                <w:rFonts w:asciiTheme="minorEastAsia" w:hAnsiTheme="minorEastAsia" w:cs="宋体"/>
                <w:szCs w:val="21"/>
              </w:rPr>
            </w:pPr>
            <w:r w:rsidRPr="00850926">
              <w:rPr>
                <w:rFonts w:asciiTheme="minorEastAsia" w:hAnsiTheme="minorEastAsia" w:cs="宋体" w:hint="eastAsia"/>
                <w:szCs w:val="21"/>
              </w:rPr>
              <w:lastRenderedPageBreak/>
              <w:t>责任主体</w:t>
            </w:r>
          </w:p>
        </w:tc>
        <w:tc>
          <w:tcPr>
            <w:tcW w:w="7200" w:type="dxa"/>
            <w:vAlign w:val="center"/>
          </w:tcPr>
          <w:p w:rsidR="006A2ECF" w:rsidRPr="00850926" w:rsidRDefault="006A2ECF" w:rsidP="008E690E">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6A2ECF" w:rsidRPr="00850926" w:rsidTr="008E690E">
        <w:trPr>
          <w:trHeight w:val="2986"/>
          <w:jc w:val="center"/>
        </w:trPr>
        <w:tc>
          <w:tcPr>
            <w:tcW w:w="1600" w:type="dxa"/>
            <w:vAlign w:val="center"/>
          </w:tcPr>
          <w:p w:rsidR="006A2ECF" w:rsidRPr="00850926" w:rsidRDefault="006A2ECF" w:rsidP="008E690E">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B6789C" w:rsidRPr="00850926" w:rsidRDefault="006A2ECF" w:rsidP="00B6789C">
            <w:pPr>
              <w:ind w:firstLineChars="200" w:firstLine="420"/>
              <w:rPr>
                <w:rFonts w:asciiTheme="minorEastAsia" w:hAnsiTheme="minorEastAsia" w:cs="宋体"/>
                <w:szCs w:val="21"/>
              </w:rPr>
            </w:pPr>
            <w:r w:rsidRPr="00850926">
              <w:rPr>
                <w:rFonts w:asciiTheme="minorEastAsia" w:hAnsiTheme="minorEastAsia" w:cs="宋体" w:hint="eastAsia"/>
                <w:szCs w:val="21"/>
              </w:rPr>
              <w:t>1.立案责任：</w:t>
            </w:r>
            <w:r w:rsidR="00B6789C" w:rsidRPr="00850926">
              <w:rPr>
                <w:rFonts w:asciiTheme="minorEastAsia" w:hAnsiTheme="minorEastAsia" w:cs="宋体" w:hint="eastAsia"/>
                <w:szCs w:val="21"/>
              </w:rPr>
              <w:t xml:space="preserve"> </w:t>
            </w:r>
            <w:r w:rsidR="00B82477" w:rsidRPr="00850926">
              <w:rPr>
                <w:rFonts w:asciiTheme="minorEastAsia" w:hAnsiTheme="minorEastAsia"/>
                <w:szCs w:val="21"/>
              </w:rPr>
              <w:t>发现违反出厂医疗器械未按照规定进行检验</w:t>
            </w:r>
            <w:r w:rsidR="00B6789C" w:rsidRPr="00850926">
              <w:rPr>
                <w:rFonts w:asciiTheme="minorEastAsia" w:hAnsiTheme="minorEastAsia"/>
                <w:szCs w:val="21"/>
              </w:rPr>
              <w:t>的违法情形应予以审查，决定是否立案。</w:t>
            </w:r>
          </w:p>
          <w:p w:rsidR="006A2ECF" w:rsidRPr="00850926" w:rsidRDefault="006A2ECF"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2.调查责任：对立案的案件，指定专人负责，及时组织测定取证，与当事人有利害关系的药店回避。执法人员不得少于2人，调查时应出示证件，允许当事人辩解。</w:t>
            </w:r>
          </w:p>
          <w:p w:rsidR="006A2ECF" w:rsidRPr="00850926" w:rsidRDefault="006A2ECF"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6A2ECF" w:rsidRPr="00850926" w:rsidRDefault="006A2ECF"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6A2ECF" w:rsidRPr="00850926" w:rsidRDefault="006A2ECF"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6A2ECF" w:rsidRPr="00850926" w:rsidRDefault="006A2ECF"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6A2ECF" w:rsidRPr="00850926" w:rsidRDefault="006A2ECF"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6A2ECF" w:rsidRPr="00850926" w:rsidRDefault="006A2ECF" w:rsidP="008E690E">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6A2ECF" w:rsidRPr="00850926" w:rsidTr="008E690E">
        <w:trPr>
          <w:trHeight w:val="409"/>
          <w:jc w:val="center"/>
        </w:trPr>
        <w:tc>
          <w:tcPr>
            <w:tcW w:w="1600" w:type="dxa"/>
            <w:vAlign w:val="center"/>
          </w:tcPr>
          <w:p w:rsidR="006A2ECF" w:rsidRPr="00850926" w:rsidRDefault="006A2ECF" w:rsidP="008E690E">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6A2ECF" w:rsidRPr="00850926" w:rsidRDefault="006A2ECF" w:rsidP="008E690E">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6A2ECF" w:rsidRPr="00850926" w:rsidRDefault="006A2ECF" w:rsidP="008E690E">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w:t>
            </w:r>
            <w:r w:rsidRPr="00850926">
              <w:rPr>
                <w:rFonts w:asciiTheme="minorEastAsia" w:hAnsiTheme="minorEastAsia" w:cs="宋体" w:hint="eastAsia"/>
                <w:szCs w:val="21"/>
              </w:rPr>
              <w:lastRenderedPageBreak/>
              <w:t>条“食品药品监督管理部门进行案件调查时，对已有证据证明有违法行为的，应当出具责令改正通知书，责令当事人改正或者限期改正违法行为。”</w:t>
            </w:r>
          </w:p>
          <w:p w:rsidR="006A2ECF" w:rsidRPr="00850926" w:rsidRDefault="006A2ECF"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6A2ECF" w:rsidRPr="00850926" w:rsidRDefault="006A2ECF"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6A2ECF" w:rsidRPr="00850926" w:rsidRDefault="006A2ECF"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6A2ECF" w:rsidRPr="00850926" w:rsidRDefault="006A2ECF" w:rsidP="008E690E">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6A2ECF" w:rsidRPr="00850926" w:rsidRDefault="006A2ECF"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6A2ECF" w:rsidRPr="00850926" w:rsidRDefault="006A2ECF"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2-1.《中华人民共和国行政处罚法》第四十四条“行政处罚决定依法作出后，当事人应当在行政处罚决定的期限内，予以履行。”</w:t>
            </w:r>
          </w:p>
          <w:p w:rsidR="006A2ECF" w:rsidRPr="00850926" w:rsidRDefault="006A2ECF" w:rsidP="008E690E">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6A2ECF" w:rsidRPr="00850926" w:rsidTr="008E690E">
        <w:trPr>
          <w:trHeight w:val="1127"/>
          <w:jc w:val="center"/>
        </w:trPr>
        <w:tc>
          <w:tcPr>
            <w:tcW w:w="1600" w:type="dxa"/>
            <w:vAlign w:val="center"/>
          </w:tcPr>
          <w:p w:rsidR="006A2ECF" w:rsidRPr="00850926" w:rsidRDefault="006A2ECF" w:rsidP="008E690E">
            <w:pPr>
              <w:jc w:val="center"/>
              <w:rPr>
                <w:rFonts w:asciiTheme="minorEastAsia" w:hAnsiTheme="minorEastAsia" w:cs="宋体"/>
                <w:szCs w:val="21"/>
              </w:rPr>
            </w:pPr>
            <w:r w:rsidRPr="00850926">
              <w:rPr>
                <w:rFonts w:asciiTheme="minorEastAsia" w:hAnsiTheme="minorEastAsia" w:cs="宋体" w:hint="eastAsia"/>
                <w:szCs w:val="21"/>
              </w:rPr>
              <w:lastRenderedPageBreak/>
              <w:t>追责情形</w:t>
            </w:r>
          </w:p>
        </w:tc>
        <w:tc>
          <w:tcPr>
            <w:tcW w:w="7200" w:type="dxa"/>
            <w:vAlign w:val="center"/>
          </w:tcPr>
          <w:p w:rsidR="006A2ECF" w:rsidRPr="00850926" w:rsidRDefault="006A2ECF" w:rsidP="008E690E">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w:t>
            </w:r>
            <w:r w:rsidR="00B82477" w:rsidRPr="00850926">
              <w:rPr>
                <w:rFonts w:asciiTheme="minorEastAsia" w:hAnsiTheme="minorEastAsia" w:cs="宋体" w:hint="eastAsia"/>
                <w:bCs/>
                <w:szCs w:val="21"/>
              </w:rPr>
              <w:t>许可法》、《医疗器械监督管理条例》、《行政机关公务员处分条例》、</w:t>
            </w:r>
            <w:r w:rsidRPr="00850926">
              <w:rPr>
                <w:rFonts w:asciiTheme="minorEastAsia" w:hAnsiTheme="minorEastAsia" w:cs="宋体" w:hint="eastAsia"/>
                <w:bCs/>
                <w:szCs w:val="21"/>
              </w:rPr>
              <w:t>《四川省行政执法监督条例》、《四川省行政机关工作人员行政过错责任追究试行办法》、《四川省行政审批违法违纪行为责任追究办法》等法律法规规章的相关规定追究相应的责任。</w:t>
            </w:r>
          </w:p>
          <w:p w:rsidR="004E7ECA" w:rsidRPr="00850926" w:rsidRDefault="004E7ECA" w:rsidP="004E7ECA">
            <w:pPr>
              <w:ind w:firstLineChars="200" w:firstLine="420"/>
              <w:jc w:val="left"/>
              <w:rPr>
                <w:rFonts w:asciiTheme="minorEastAsia" w:hAnsiTheme="minorEastAsia" w:cs="宋体"/>
                <w:b/>
                <w:szCs w:val="21"/>
                <w:u w:val="single"/>
              </w:rPr>
            </w:pPr>
            <w:r w:rsidRPr="00850926">
              <w:rPr>
                <w:rFonts w:asciiTheme="minorEastAsia" w:hAnsiTheme="minorEastAsia"/>
                <w:szCs w:val="21"/>
              </w:rPr>
              <w:t>《医疗器械监督管理条例》(国务院令第650号)第七十四条：违反本条例规定，县级以上人民政府食品药品监督管理部门或者其他有关部门不履行医疗器械监督管理职责或者滥用职权、玩忽职守、徇私舞弊的，由监察机关或者任免机关对直接负责的主管人员和其他直接责任人员依法给予警告、记过或者记大过的处分；造成严重后果的，给予降级、撤职或者开除的处分。</w:t>
            </w:r>
            <w:r w:rsidRPr="00850926">
              <w:rPr>
                <w:rFonts w:asciiTheme="minorEastAsia" w:hAnsiTheme="minorEastAsia"/>
                <w:szCs w:val="21"/>
              </w:rPr>
              <w:br/>
              <w:t>第七十五条：违反本条例规定，构成犯罪的，依法追究刑事责任；造成人身、财产或者其他损害的，依法承担赔偿责任。</w:t>
            </w:r>
          </w:p>
        </w:tc>
      </w:tr>
      <w:tr w:rsidR="006A2ECF" w:rsidRPr="00850926" w:rsidTr="008E690E">
        <w:trPr>
          <w:trHeight w:val="415"/>
          <w:jc w:val="center"/>
        </w:trPr>
        <w:tc>
          <w:tcPr>
            <w:tcW w:w="1600" w:type="dxa"/>
            <w:vAlign w:val="center"/>
          </w:tcPr>
          <w:p w:rsidR="006A2ECF" w:rsidRPr="00850926" w:rsidRDefault="006A2ECF" w:rsidP="008E690E">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6A2ECF" w:rsidRPr="00850926" w:rsidRDefault="006A2ECF" w:rsidP="008E690E">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6A2ECF" w:rsidRPr="00850926" w:rsidRDefault="006A2ECF" w:rsidP="006A2ECF">
      <w:pPr>
        <w:rPr>
          <w:rFonts w:asciiTheme="minorEastAsia" w:hAnsiTheme="minorEastAsia" w:cs="宋体"/>
          <w:szCs w:val="21"/>
        </w:rPr>
      </w:pPr>
    </w:p>
    <w:p w:rsidR="006A2ECF" w:rsidRPr="00850926" w:rsidRDefault="006A2ECF" w:rsidP="006A2ECF">
      <w:pPr>
        <w:rPr>
          <w:rFonts w:asciiTheme="minorEastAsia" w:hAnsiTheme="minorEastAsia"/>
          <w:szCs w:val="21"/>
        </w:rPr>
      </w:pPr>
    </w:p>
    <w:p w:rsidR="004E7ECA" w:rsidRPr="00850926" w:rsidRDefault="004E7ECA" w:rsidP="004E7ECA">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4E7ECA" w:rsidRPr="00850926" w:rsidTr="004E7ECA">
        <w:trPr>
          <w:trHeight w:val="515"/>
          <w:jc w:val="center"/>
        </w:trPr>
        <w:tc>
          <w:tcPr>
            <w:tcW w:w="1600" w:type="dxa"/>
            <w:vAlign w:val="center"/>
          </w:tcPr>
          <w:p w:rsidR="004E7ECA" w:rsidRPr="00850926" w:rsidRDefault="004E7ECA" w:rsidP="008E690E">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4E7ECA" w:rsidRPr="00850926" w:rsidRDefault="004E7ECA" w:rsidP="004E7ECA">
            <w:pPr>
              <w:jc w:val="center"/>
              <w:rPr>
                <w:rFonts w:asciiTheme="minorEastAsia" w:hAnsiTheme="minorEastAsia" w:cs="宋体"/>
                <w:szCs w:val="21"/>
              </w:rPr>
            </w:pPr>
            <w:r w:rsidRPr="00850926">
              <w:rPr>
                <w:rFonts w:asciiTheme="minorEastAsia" w:hAnsiTheme="minorEastAsia" w:cs="宋体" w:hint="eastAsia"/>
                <w:szCs w:val="21"/>
              </w:rPr>
              <w:t>133</w:t>
            </w:r>
          </w:p>
        </w:tc>
      </w:tr>
      <w:tr w:rsidR="004E7ECA" w:rsidRPr="00850926" w:rsidTr="004E7ECA">
        <w:trPr>
          <w:trHeight w:val="495"/>
          <w:jc w:val="center"/>
        </w:trPr>
        <w:tc>
          <w:tcPr>
            <w:tcW w:w="1600" w:type="dxa"/>
            <w:vAlign w:val="center"/>
          </w:tcPr>
          <w:p w:rsidR="004E7ECA" w:rsidRPr="00850926" w:rsidRDefault="004E7ECA" w:rsidP="008E690E">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4E7ECA" w:rsidRPr="00850926" w:rsidRDefault="004E7ECA" w:rsidP="008E690E">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4E7ECA" w:rsidRPr="00850926" w:rsidTr="004E7ECA">
        <w:trPr>
          <w:trHeight w:val="489"/>
          <w:jc w:val="center"/>
        </w:trPr>
        <w:tc>
          <w:tcPr>
            <w:tcW w:w="1600" w:type="dxa"/>
            <w:vAlign w:val="center"/>
          </w:tcPr>
          <w:p w:rsidR="004E7ECA" w:rsidRPr="00850926" w:rsidRDefault="004E7ECA" w:rsidP="004E7ECA">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4E7ECA" w:rsidRPr="00850926" w:rsidRDefault="004E7ECA" w:rsidP="004E7ECA">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 xml:space="preserve">对出厂医疗器械未按照规定附有合格证明文件的处罚 </w:t>
            </w:r>
          </w:p>
        </w:tc>
      </w:tr>
      <w:tr w:rsidR="004E7ECA" w:rsidRPr="00850926" w:rsidTr="004E7ECA">
        <w:trPr>
          <w:trHeight w:val="469"/>
          <w:jc w:val="center"/>
        </w:trPr>
        <w:tc>
          <w:tcPr>
            <w:tcW w:w="1600" w:type="dxa"/>
            <w:vAlign w:val="center"/>
          </w:tcPr>
          <w:p w:rsidR="004E7ECA" w:rsidRPr="00850926" w:rsidRDefault="004E7ECA" w:rsidP="004E7ECA">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B257AD" w:rsidRPr="00850926" w:rsidRDefault="004E7ECA" w:rsidP="00B257AD">
            <w:pPr>
              <w:widowControl/>
              <w:spacing w:line="400" w:lineRule="exact"/>
              <w:ind w:firstLine="480"/>
              <w:rPr>
                <w:rFonts w:asciiTheme="minorEastAsia" w:hAnsiTheme="minorEastAsia"/>
                <w:szCs w:val="21"/>
              </w:rPr>
            </w:pPr>
            <w:r w:rsidRPr="00850926">
              <w:rPr>
                <w:rFonts w:asciiTheme="minorEastAsia" w:hAnsiTheme="minorEastAsia"/>
                <w:szCs w:val="21"/>
              </w:rPr>
              <w:t>1.《医疗器械生产监督管理办法》第六十九条：有下列情形之一的，由县级以上食品药品监督管理部门给予警告，责令限期改正，可以并处3万元以下罚款：</w:t>
            </w:r>
            <w:r w:rsidRPr="00850926">
              <w:rPr>
                <w:rFonts w:asciiTheme="minorEastAsia" w:hAnsiTheme="minorEastAsia"/>
                <w:szCs w:val="21"/>
              </w:rPr>
              <w:br/>
            </w:r>
            <w:r w:rsidR="00B257AD" w:rsidRPr="00850926">
              <w:rPr>
                <w:rFonts w:asciiTheme="minorEastAsia" w:hAnsiTheme="minorEastAsia" w:hint="eastAsia"/>
                <w:szCs w:val="21"/>
              </w:rPr>
              <w:t xml:space="preserve"> </w:t>
            </w:r>
            <w:r w:rsidRPr="00850926">
              <w:rPr>
                <w:rFonts w:asciiTheme="minorEastAsia" w:hAnsiTheme="minorEastAsia"/>
                <w:szCs w:val="21"/>
              </w:rPr>
              <w:t>（二）出厂医疗器械未按照规定附有合格证明文件的；</w:t>
            </w:r>
          </w:p>
          <w:p w:rsidR="00B257AD" w:rsidRPr="00850926" w:rsidRDefault="00B257AD" w:rsidP="00B257AD">
            <w:pPr>
              <w:widowControl/>
              <w:spacing w:line="400" w:lineRule="exact"/>
              <w:ind w:firstLineChars="200" w:firstLine="420"/>
              <w:rPr>
                <w:rFonts w:asciiTheme="minorEastAsia" w:hAnsiTheme="minorEastAsia" w:cs="Arial"/>
                <w:kern w:val="0"/>
                <w:szCs w:val="21"/>
              </w:rPr>
            </w:pPr>
            <w:r w:rsidRPr="00850926">
              <w:rPr>
                <w:rFonts w:asciiTheme="minorEastAsia" w:hAnsiTheme="minorEastAsia" w:cs="Arial" w:hint="eastAsia"/>
                <w:kern w:val="0"/>
                <w:szCs w:val="21"/>
              </w:rPr>
              <w:t>有前款所列情形，情节严重或者造成危害后果，属于违反《医疗器械监督管理条例》相关规定的，依照《医疗器械监督管理条例》的规定处罚。</w:t>
            </w:r>
          </w:p>
          <w:p w:rsidR="004E7ECA" w:rsidRPr="00850926" w:rsidRDefault="004E7ECA" w:rsidP="00B257AD">
            <w:pPr>
              <w:widowControl/>
              <w:spacing w:line="400" w:lineRule="exact"/>
              <w:rPr>
                <w:rFonts w:asciiTheme="minorEastAsia" w:hAnsiTheme="minorEastAsia"/>
                <w:szCs w:val="21"/>
              </w:rPr>
            </w:pPr>
            <w:r w:rsidRPr="00850926">
              <w:rPr>
                <w:rFonts w:asciiTheme="minorEastAsia" w:hAnsiTheme="minorEastAsia" w:hint="eastAsia"/>
                <w:szCs w:val="21"/>
              </w:rPr>
              <w:t xml:space="preserve">   </w:t>
            </w:r>
            <w:r w:rsidRPr="00850926">
              <w:rPr>
                <w:rFonts w:asciiTheme="minorEastAsia" w:hAnsiTheme="minorEastAsia"/>
                <w:szCs w:val="21"/>
              </w:rPr>
              <w:t>2.《医疗器械生产监督管理办法》</w:t>
            </w:r>
            <w:r w:rsidRPr="00850926">
              <w:rPr>
                <w:rFonts w:asciiTheme="minorEastAsia" w:hAnsiTheme="minorEastAsia" w:cs="Arial"/>
                <w:kern w:val="0"/>
                <w:szCs w:val="21"/>
              </w:rPr>
              <w:t>第四十条　医疗器械生产企业应当按照经注册或者备案的产品技术要求组织生产，保证出厂的医疗器械符合强制性标准以及经注册或者备案的产品技术要求。出厂的医疗器械应当经检验合格并附有合格证明文件。</w:t>
            </w:r>
          </w:p>
          <w:p w:rsidR="004E7ECA" w:rsidRPr="00850926" w:rsidRDefault="004E7ECA" w:rsidP="00B257AD">
            <w:pPr>
              <w:widowControl/>
              <w:spacing w:line="400" w:lineRule="exact"/>
              <w:ind w:firstLineChars="200" w:firstLine="420"/>
              <w:rPr>
                <w:rFonts w:asciiTheme="minorEastAsia" w:hAnsiTheme="minorEastAsia" w:cs="宋体"/>
                <w:szCs w:val="21"/>
              </w:rPr>
            </w:pPr>
          </w:p>
        </w:tc>
      </w:tr>
      <w:tr w:rsidR="004E7ECA" w:rsidRPr="00850926" w:rsidTr="004E7ECA">
        <w:trPr>
          <w:trHeight w:val="692"/>
          <w:jc w:val="center"/>
        </w:trPr>
        <w:tc>
          <w:tcPr>
            <w:tcW w:w="1600" w:type="dxa"/>
            <w:vAlign w:val="center"/>
          </w:tcPr>
          <w:p w:rsidR="004E7ECA" w:rsidRPr="00850926" w:rsidRDefault="004E7ECA" w:rsidP="004E7ECA">
            <w:pPr>
              <w:jc w:val="center"/>
              <w:rPr>
                <w:rFonts w:asciiTheme="minorEastAsia" w:hAnsiTheme="minorEastAsia" w:cs="宋体"/>
                <w:szCs w:val="21"/>
              </w:rPr>
            </w:pPr>
            <w:r w:rsidRPr="00850926">
              <w:rPr>
                <w:rFonts w:asciiTheme="minorEastAsia" w:hAnsiTheme="minorEastAsia" w:cs="宋体" w:hint="eastAsia"/>
                <w:szCs w:val="21"/>
              </w:rPr>
              <w:t>责任主体</w:t>
            </w:r>
          </w:p>
        </w:tc>
        <w:tc>
          <w:tcPr>
            <w:tcW w:w="7200" w:type="dxa"/>
            <w:vAlign w:val="center"/>
          </w:tcPr>
          <w:p w:rsidR="004E7ECA" w:rsidRPr="00850926" w:rsidRDefault="004E7ECA" w:rsidP="004E7ECA">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4E7ECA" w:rsidRPr="00850926" w:rsidTr="007E4FEA">
        <w:trPr>
          <w:trHeight w:val="1550"/>
          <w:jc w:val="center"/>
        </w:trPr>
        <w:tc>
          <w:tcPr>
            <w:tcW w:w="1600" w:type="dxa"/>
            <w:vAlign w:val="center"/>
          </w:tcPr>
          <w:p w:rsidR="004E7ECA" w:rsidRPr="00850926" w:rsidRDefault="004E7ECA" w:rsidP="004E7ECA">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4E7ECA" w:rsidRPr="00850926" w:rsidRDefault="004E7ECA" w:rsidP="004E7ECA">
            <w:pPr>
              <w:ind w:firstLineChars="200" w:firstLine="420"/>
              <w:rPr>
                <w:rFonts w:asciiTheme="minorEastAsia" w:hAnsiTheme="minorEastAsia" w:cs="宋体"/>
                <w:szCs w:val="21"/>
              </w:rPr>
            </w:pPr>
            <w:r w:rsidRPr="00850926">
              <w:rPr>
                <w:rFonts w:asciiTheme="minorEastAsia" w:hAnsiTheme="minorEastAsia" w:cs="宋体" w:hint="eastAsia"/>
                <w:szCs w:val="21"/>
              </w:rPr>
              <w:t xml:space="preserve">1.立案责任： </w:t>
            </w:r>
            <w:r w:rsidRPr="00850926">
              <w:rPr>
                <w:rFonts w:asciiTheme="minorEastAsia" w:hAnsiTheme="minorEastAsia"/>
                <w:szCs w:val="21"/>
              </w:rPr>
              <w:t>发现违反出厂医疗器械未按照规定进行检验的；出厂医疗器械未按照规定附有合格证明文件的；未按照本办法第十六条规定办理《医疗器械生产许可证》变更登记的；未按照规定办理委托生产备案手续的；医疗器械产品连续停产一年以上且无同类产品在产，未经所在地省、自治区、直辖市或者设区的市级食品药品监督管理部门核查符合要求即恢复生产的；向监督检查的食品药品监督管理部门隐瞒有关情况、提供虚假资料或者拒绝提供反映其活动的真实资料的违法情形应予以审查，决定是否立案。</w:t>
            </w:r>
          </w:p>
          <w:p w:rsidR="004E7ECA" w:rsidRPr="00850926" w:rsidRDefault="004E7ECA" w:rsidP="004E7ECA">
            <w:pPr>
              <w:ind w:firstLineChars="200" w:firstLine="420"/>
              <w:rPr>
                <w:rFonts w:asciiTheme="minorEastAsia" w:hAnsiTheme="minorEastAsia" w:cs="宋体"/>
                <w:szCs w:val="21"/>
              </w:rPr>
            </w:pPr>
            <w:r w:rsidRPr="00850926">
              <w:rPr>
                <w:rFonts w:asciiTheme="minorEastAsia" w:hAnsiTheme="minorEastAsia" w:cs="宋体" w:hint="eastAsia"/>
                <w:szCs w:val="21"/>
              </w:rPr>
              <w:t>2.调查责任：对立案的案件，指定专人负责，及时组织测定取证，与当事人有利害关系的药店回避。执法人员不得少于2人，调查时应出示证件，允许当事人辩解。</w:t>
            </w:r>
          </w:p>
          <w:p w:rsidR="004E7ECA" w:rsidRPr="00850926" w:rsidRDefault="004E7ECA" w:rsidP="004E7ECA">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4E7ECA" w:rsidRPr="00850926" w:rsidRDefault="004E7ECA" w:rsidP="004E7ECA">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4E7ECA" w:rsidRPr="00850926" w:rsidRDefault="004E7ECA" w:rsidP="004E7ECA">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4E7ECA" w:rsidRPr="00850926" w:rsidRDefault="004E7ECA" w:rsidP="004E7ECA">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4E7ECA" w:rsidRPr="00850926" w:rsidRDefault="004E7ECA" w:rsidP="004E7ECA">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4E7ECA" w:rsidRPr="00850926" w:rsidRDefault="004E7ECA" w:rsidP="004E7ECA">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4E7ECA" w:rsidRPr="00850926" w:rsidTr="004E7ECA">
        <w:trPr>
          <w:trHeight w:val="409"/>
          <w:jc w:val="center"/>
        </w:trPr>
        <w:tc>
          <w:tcPr>
            <w:tcW w:w="1600" w:type="dxa"/>
            <w:vAlign w:val="center"/>
          </w:tcPr>
          <w:p w:rsidR="004E7ECA" w:rsidRPr="00850926" w:rsidRDefault="004E7ECA" w:rsidP="004E7ECA">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4E7ECA" w:rsidRPr="00850926" w:rsidRDefault="004E7ECA" w:rsidP="004E7ECA">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w:t>
            </w:r>
            <w:r w:rsidRPr="00850926">
              <w:rPr>
                <w:rFonts w:asciiTheme="minorEastAsia" w:hAnsiTheme="minorEastAsia" w:cs="宋体" w:hint="eastAsia"/>
                <w:szCs w:val="21"/>
              </w:rPr>
              <w:lastRenderedPageBreak/>
              <w:t>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4E7ECA" w:rsidRPr="00850926" w:rsidRDefault="004E7ECA" w:rsidP="004E7ECA">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4E7ECA" w:rsidRPr="00850926" w:rsidRDefault="004E7ECA" w:rsidP="004E7ECA">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4E7ECA" w:rsidRPr="00850926" w:rsidRDefault="004E7ECA" w:rsidP="004E7ECA">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4E7ECA" w:rsidRPr="00850926" w:rsidRDefault="004E7ECA" w:rsidP="004E7ECA">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4E7ECA" w:rsidRPr="00850926" w:rsidRDefault="004E7ECA" w:rsidP="004E7ECA">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4E7ECA" w:rsidRPr="00850926" w:rsidRDefault="004E7ECA" w:rsidP="004E7ECA">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4E7ECA" w:rsidRPr="00850926" w:rsidRDefault="004E7ECA" w:rsidP="004E7ECA">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2-1.《中华人民共和国行政处罚法》第四十四条“行政处罚决定依法作出后，当事人应当在行政处罚决定的期限内，予以履行。”</w:t>
            </w:r>
          </w:p>
          <w:p w:rsidR="004E7ECA" w:rsidRPr="00850926" w:rsidRDefault="004E7ECA" w:rsidP="004E7ECA">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4E7ECA" w:rsidRPr="00850926" w:rsidTr="004E7ECA">
        <w:trPr>
          <w:trHeight w:val="1127"/>
          <w:jc w:val="center"/>
        </w:trPr>
        <w:tc>
          <w:tcPr>
            <w:tcW w:w="1600" w:type="dxa"/>
            <w:vAlign w:val="center"/>
          </w:tcPr>
          <w:p w:rsidR="004E7ECA" w:rsidRPr="00850926" w:rsidRDefault="004E7ECA" w:rsidP="004E7ECA">
            <w:pPr>
              <w:jc w:val="center"/>
              <w:rPr>
                <w:rFonts w:asciiTheme="minorEastAsia" w:hAnsiTheme="minorEastAsia" w:cs="宋体"/>
                <w:szCs w:val="21"/>
              </w:rPr>
            </w:pPr>
            <w:r w:rsidRPr="00850926">
              <w:rPr>
                <w:rFonts w:asciiTheme="minorEastAsia" w:hAnsiTheme="minorEastAsia" w:cs="宋体" w:hint="eastAsia"/>
                <w:szCs w:val="21"/>
              </w:rPr>
              <w:lastRenderedPageBreak/>
              <w:t>追责情形</w:t>
            </w:r>
          </w:p>
        </w:tc>
        <w:tc>
          <w:tcPr>
            <w:tcW w:w="7200" w:type="dxa"/>
            <w:vAlign w:val="center"/>
          </w:tcPr>
          <w:p w:rsidR="004E7ECA" w:rsidRPr="00850926" w:rsidRDefault="004E7ECA" w:rsidP="004E7ECA">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w:t>
            </w:r>
            <w:r w:rsidR="007E4FEA" w:rsidRPr="00850926">
              <w:rPr>
                <w:rFonts w:asciiTheme="minorEastAsia" w:hAnsiTheme="minorEastAsia" w:cs="宋体" w:hint="eastAsia"/>
                <w:bCs/>
                <w:szCs w:val="21"/>
              </w:rPr>
              <w:t>《医疗器械监督管理条例》、《行政机关公务员处分条例》、</w:t>
            </w:r>
            <w:r w:rsidRPr="00850926">
              <w:rPr>
                <w:rFonts w:asciiTheme="minorEastAsia" w:hAnsiTheme="minorEastAsia" w:cs="宋体" w:hint="eastAsia"/>
                <w:bCs/>
                <w:szCs w:val="21"/>
              </w:rPr>
              <w:t>《四川省行政执法监督条例》、《四川省行政机关工作人员行政过错责任追究试行办法》、《四川省行政审批违法违纪行为责任追究办法》等法律法规规章的相关规定追究相应的责任。</w:t>
            </w:r>
          </w:p>
          <w:p w:rsidR="004E7ECA" w:rsidRPr="00850926" w:rsidRDefault="004E7ECA" w:rsidP="004E7ECA">
            <w:pPr>
              <w:ind w:firstLineChars="200" w:firstLine="420"/>
              <w:jc w:val="left"/>
              <w:rPr>
                <w:rFonts w:asciiTheme="minorEastAsia" w:hAnsiTheme="minorEastAsia" w:cs="宋体"/>
                <w:b/>
                <w:szCs w:val="21"/>
                <w:u w:val="single"/>
              </w:rPr>
            </w:pPr>
            <w:r w:rsidRPr="00850926">
              <w:rPr>
                <w:rFonts w:asciiTheme="minorEastAsia" w:hAnsiTheme="minorEastAsia"/>
                <w:szCs w:val="21"/>
              </w:rPr>
              <w:t>《医疗器械监督管理条例》(国务院令第650号)第七十四条：违反本条</w:t>
            </w:r>
            <w:r w:rsidRPr="00850926">
              <w:rPr>
                <w:rFonts w:asciiTheme="minorEastAsia" w:hAnsiTheme="minorEastAsia"/>
                <w:szCs w:val="21"/>
              </w:rPr>
              <w:lastRenderedPageBreak/>
              <w:t>例规定，县级以上人民政府食品药品监督管理部门或者其他有关部门不履行医疗器械监督管理职责或者滥用职权、玩忽职守、徇私舞弊的，由监察机关或者任免机关对直接负责的主管人员和其他直接责任人员依法给予警告、记过或者记大过的处分；造成严重后果的，给予降级、撤职或者开除的处分。</w:t>
            </w:r>
            <w:r w:rsidRPr="00850926">
              <w:rPr>
                <w:rFonts w:asciiTheme="minorEastAsia" w:hAnsiTheme="minorEastAsia"/>
                <w:szCs w:val="21"/>
              </w:rPr>
              <w:br/>
              <w:t>第七十五条：违反本条例规定，构成犯罪的，依法追究刑事责任；造成人身、财产或者其他损害的，依法承担赔偿责任。</w:t>
            </w:r>
          </w:p>
        </w:tc>
      </w:tr>
      <w:tr w:rsidR="004E7ECA" w:rsidRPr="00850926" w:rsidTr="004E7ECA">
        <w:trPr>
          <w:trHeight w:val="415"/>
          <w:jc w:val="center"/>
        </w:trPr>
        <w:tc>
          <w:tcPr>
            <w:tcW w:w="1600" w:type="dxa"/>
            <w:vAlign w:val="center"/>
          </w:tcPr>
          <w:p w:rsidR="004E7ECA" w:rsidRPr="00850926" w:rsidRDefault="004E7ECA" w:rsidP="004E7ECA">
            <w:pPr>
              <w:jc w:val="center"/>
              <w:rPr>
                <w:rFonts w:asciiTheme="minorEastAsia" w:hAnsiTheme="minorEastAsia" w:cs="宋体"/>
                <w:szCs w:val="21"/>
              </w:rPr>
            </w:pPr>
            <w:r w:rsidRPr="00850926">
              <w:rPr>
                <w:rFonts w:asciiTheme="minorEastAsia" w:hAnsiTheme="minorEastAsia" w:cs="宋体" w:hint="eastAsia"/>
                <w:szCs w:val="21"/>
              </w:rPr>
              <w:lastRenderedPageBreak/>
              <w:t>监督电话</w:t>
            </w:r>
          </w:p>
        </w:tc>
        <w:tc>
          <w:tcPr>
            <w:tcW w:w="7200" w:type="dxa"/>
            <w:vAlign w:val="center"/>
          </w:tcPr>
          <w:p w:rsidR="004E7ECA" w:rsidRPr="00850926" w:rsidRDefault="004E7ECA" w:rsidP="004E7ECA">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4E7ECA" w:rsidRPr="00850926" w:rsidRDefault="004E7ECA" w:rsidP="004E7ECA">
      <w:pPr>
        <w:rPr>
          <w:rFonts w:asciiTheme="minorEastAsia" w:hAnsiTheme="minorEastAsia" w:cs="宋体"/>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4E7ECA" w:rsidRPr="00850926" w:rsidTr="008E690E">
        <w:trPr>
          <w:trHeight w:val="515"/>
          <w:jc w:val="center"/>
        </w:trPr>
        <w:tc>
          <w:tcPr>
            <w:tcW w:w="1600" w:type="dxa"/>
            <w:vAlign w:val="center"/>
          </w:tcPr>
          <w:p w:rsidR="004E7ECA" w:rsidRPr="00850926" w:rsidRDefault="004E7ECA" w:rsidP="008E690E">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4E7ECA" w:rsidRPr="00850926" w:rsidRDefault="004E7ECA" w:rsidP="008E690E">
            <w:pPr>
              <w:jc w:val="center"/>
              <w:rPr>
                <w:rFonts w:asciiTheme="minorEastAsia" w:hAnsiTheme="minorEastAsia" w:cs="宋体"/>
                <w:szCs w:val="21"/>
              </w:rPr>
            </w:pPr>
            <w:r w:rsidRPr="00850926">
              <w:rPr>
                <w:rFonts w:asciiTheme="minorEastAsia" w:hAnsiTheme="minorEastAsia" w:cs="宋体" w:hint="eastAsia"/>
                <w:szCs w:val="21"/>
              </w:rPr>
              <w:t>134</w:t>
            </w:r>
          </w:p>
        </w:tc>
      </w:tr>
      <w:tr w:rsidR="004E7ECA" w:rsidRPr="00850926" w:rsidTr="008E690E">
        <w:trPr>
          <w:trHeight w:val="495"/>
          <w:jc w:val="center"/>
        </w:trPr>
        <w:tc>
          <w:tcPr>
            <w:tcW w:w="1600" w:type="dxa"/>
            <w:vAlign w:val="center"/>
          </w:tcPr>
          <w:p w:rsidR="004E7ECA" w:rsidRPr="00850926" w:rsidRDefault="004E7ECA" w:rsidP="008E690E">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4E7ECA" w:rsidRPr="00850926" w:rsidRDefault="004E7ECA" w:rsidP="008E690E">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4E7ECA" w:rsidRPr="00850926" w:rsidTr="008E690E">
        <w:trPr>
          <w:trHeight w:val="489"/>
          <w:jc w:val="center"/>
        </w:trPr>
        <w:tc>
          <w:tcPr>
            <w:tcW w:w="1600" w:type="dxa"/>
            <w:vAlign w:val="center"/>
          </w:tcPr>
          <w:p w:rsidR="004E7ECA" w:rsidRPr="00850926" w:rsidRDefault="004E7ECA" w:rsidP="008E690E">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4E7ECA" w:rsidRPr="00850926" w:rsidRDefault="004E7ECA" w:rsidP="008E690E">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 xml:space="preserve">对未按照《医疗器械生产监督管理办法》第十六条规定办理《医疗器械生产许可证》变更登记的处罚  </w:t>
            </w:r>
          </w:p>
        </w:tc>
      </w:tr>
      <w:tr w:rsidR="004E7ECA" w:rsidRPr="00850926" w:rsidTr="008E690E">
        <w:trPr>
          <w:trHeight w:val="469"/>
          <w:jc w:val="center"/>
        </w:trPr>
        <w:tc>
          <w:tcPr>
            <w:tcW w:w="1600" w:type="dxa"/>
            <w:vAlign w:val="center"/>
          </w:tcPr>
          <w:p w:rsidR="004E7ECA" w:rsidRPr="00850926" w:rsidRDefault="004E7ECA" w:rsidP="008E690E">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B257AD" w:rsidRPr="00850926" w:rsidRDefault="004E7ECA" w:rsidP="008E690E">
            <w:pPr>
              <w:widowControl/>
              <w:spacing w:line="400" w:lineRule="exact"/>
              <w:ind w:firstLine="480"/>
              <w:rPr>
                <w:rFonts w:asciiTheme="minorEastAsia" w:hAnsiTheme="minorEastAsia"/>
                <w:szCs w:val="21"/>
              </w:rPr>
            </w:pPr>
            <w:r w:rsidRPr="00850926">
              <w:rPr>
                <w:rFonts w:asciiTheme="minorEastAsia" w:hAnsiTheme="minorEastAsia"/>
                <w:szCs w:val="21"/>
              </w:rPr>
              <w:t>1.《医疗器械生产监督管理办法》第六十九条：有下列情形之一的，由县级以上食品药品监督管理部门给予警告，责令限期改正，可以并处3万元以下罚款：</w:t>
            </w:r>
            <w:r w:rsidRPr="00850926">
              <w:rPr>
                <w:rFonts w:asciiTheme="minorEastAsia" w:hAnsiTheme="minorEastAsia"/>
                <w:szCs w:val="21"/>
              </w:rPr>
              <w:br/>
              <w:t>（三）未按照本办法第十六条规定办理《医疗器械生产许可证》变更登记的；</w:t>
            </w:r>
          </w:p>
          <w:p w:rsidR="00B257AD" w:rsidRPr="00850926" w:rsidRDefault="00B257AD" w:rsidP="00B257AD">
            <w:pPr>
              <w:widowControl/>
              <w:spacing w:line="400" w:lineRule="exact"/>
              <w:ind w:firstLineChars="200" w:firstLine="420"/>
              <w:rPr>
                <w:rFonts w:asciiTheme="minorEastAsia" w:hAnsiTheme="minorEastAsia" w:cs="Arial"/>
                <w:kern w:val="0"/>
                <w:szCs w:val="21"/>
              </w:rPr>
            </w:pPr>
            <w:r w:rsidRPr="00850926">
              <w:rPr>
                <w:rFonts w:asciiTheme="minorEastAsia" w:hAnsiTheme="minorEastAsia" w:cs="Arial" w:hint="eastAsia"/>
                <w:kern w:val="0"/>
                <w:szCs w:val="21"/>
              </w:rPr>
              <w:t>有前款所列情形，情节严重或者造成危害后果，属于违反《医疗器械监督管理条例》相关规定的，依照《医疗器械监督管理条例》的规定处罚。</w:t>
            </w:r>
          </w:p>
          <w:p w:rsidR="004E7ECA" w:rsidRPr="00850926" w:rsidRDefault="004E7ECA" w:rsidP="008E690E">
            <w:pPr>
              <w:widowControl/>
              <w:spacing w:line="400" w:lineRule="exact"/>
              <w:ind w:firstLine="480"/>
              <w:rPr>
                <w:rFonts w:asciiTheme="minorEastAsia" w:hAnsiTheme="minorEastAsia" w:cs="Arial"/>
                <w:kern w:val="0"/>
                <w:szCs w:val="21"/>
              </w:rPr>
            </w:pPr>
            <w:r w:rsidRPr="00850926">
              <w:rPr>
                <w:rFonts w:asciiTheme="minorEastAsia" w:hAnsiTheme="minorEastAsia"/>
                <w:szCs w:val="21"/>
              </w:rPr>
              <w:t>2.《医疗器械生产监督管理办法》</w:t>
            </w:r>
            <w:r w:rsidRPr="00850926">
              <w:rPr>
                <w:rFonts w:asciiTheme="minorEastAsia" w:hAnsiTheme="minorEastAsia" w:cs="Arial"/>
                <w:kern w:val="0"/>
                <w:szCs w:val="21"/>
              </w:rPr>
              <w:t>第四十条　医疗器械生产企业应当按照经注册或者备案的产品技术要求组织生产，保证出厂的医疗器械符合强制性标准以及经注册或者备案的产品技术要求。出厂的医疗器械应当经检验合格并附有合格证明文件。</w:t>
            </w:r>
          </w:p>
          <w:p w:rsidR="004E7ECA" w:rsidRPr="00850926" w:rsidRDefault="004E7ECA" w:rsidP="00B257AD">
            <w:pPr>
              <w:widowControl/>
              <w:spacing w:line="400" w:lineRule="exact"/>
              <w:ind w:firstLineChars="200" w:firstLine="420"/>
              <w:rPr>
                <w:rFonts w:asciiTheme="minorEastAsia" w:hAnsiTheme="minorEastAsia" w:cs="宋体"/>
                <w:szCs w:val="21"/>
              </w:rPr>
            </w:pPr>
          </w:p>
        </w:tc>
      </w:tr>
      <w:tr w:rsidR="004E7ECA" w:rsidRPr="00850926" w:rsidTr="008E690E">
        <w:trPr>
          <w:trHeight w:val="692"/>
          <w:jc w:val="center"/>
        </w:trPr>
        <w:tc>
          <w:tcPr>
            <w:tcW w:w="1600" w:type="dxa"/>
            <w:vAlign w:val="center"/>
          </w:tcPr>
          <w:p w:rsidR="004E7ECA" w:rsidRPr="00850926" w:rsidRDefault="004E7ECA" w:rsidP="008E690E">
            <w:pPr>
              <w:jc w:val="center"/>
              <w:rPr>
                <w:rFonts w:asciiTheme="minorEastAsia" w:hAnsiTheme="minorEastAsia" w:cs="宋体"/>
                <w:szCs w:val="21"/>
              </w:rPr>
            </w:pPr>
            <w:r w:rsidRPr="00850926">
              <w:rPr>
                <w:rFonts w:asciiTheme="minorEastAsia" w:hAnsiTheme="minorEastAsia" w:cs="宋体" w:hint="eastAsia"/>
                <w:szCs w:val="21"/>
              </w:rPr>
              <w:t>责任主体</w:t>
            </w:r>
          </w:p>
        </w:tc>
        <w:tc>
          <w:tcPr>
            <w:tcW w:w="7200" w:type="dxa"/>
            <w:vAlign w:val="center"/>
          </w:tcPr>
          <w:p w:rsidR="004E7ECA" w:rsidRPr="00850926" w:rsidRDefault="004E7ECA" w:rsidP="008E690E">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4E7ECA" w:rsidRPr="00850926" w:rsidTr="008E690E">
        <w:trPr>
          <w:trHeight w:val="2986"/>
          <w:jc w:val="center"/>
        </w:trPr>
        <w:tc>
          <w:tcPr>
            <w:tcW w:w="1600" w:type="dxa"/>
            <w:vAlign w:val="center"/>
          </w:tcPr>
          <w:p w:rsidR="004E7ECA" w:rsidRPr="00850926" w:rsidRDefault="004E7ECA" w:rsidP="008E690E">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4E7ECA" w:rsidRPr="00850926" w:rsidRDefault="004E7ECA"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 xml:space="preserve">1.立案责任： </w:t>
            </w:r>
            <w:r w:rsidRPr="00850926">
              <w:rPr>
                <w:rFonts w:asciiTheme="minorEastAsia" w:hAnsiTheme="minorEastAsia"/>
                <w:szCs w:val="21"/>
              </w:rPr>
              <w:t>发现违反出厂医疗器械未按照规定进行检验的；出厂医疗器械未按照规定附有合格证明文件的；未按照本办法第十六条规定办理《医疗器械生产许可证》变更登记的；未按照规定办理委托生产备案手续的；医疗器械产品连续停产一年以上且无同类产品在产，未经所在地省、自治区、直辖市或者设区的市级食品药品监督管理部门核查符合要求即恢复生产的；向监督检查的食品药品监督管理部门隐瞒有关情况、提供虚假资料或者拒绝提供反映其活动的真实资料的违法情形应予以审查，决定是否立案。</w:t>
            </w:r>
          </w:p>
          <w:p w:rsidR="004E7ECA" w:rsidRPr="00850926" w:rsidRDefault="004E7ECA"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2.调查责任：对立案的案件，指定专人负责，及时组织测定取证，与当事人有利害关系的药店回避。执法人员不得少于2人，调查时应出示证件，允许当事人辩解。</w:t>
            </w:r>
          </w:p>
          <w:p w:rsidR="004E7ECA" w:rsidRPr="00850926" w:rsidRDefault="004E7ECA"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4E7ECA" w:rsidRPr="00850926" w:rsidRDefault="004E7ECA"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w:t>
            </w:r>
            <w:r w:rsidRPr="00850926">
              <w:rPr>
                <w:rFonts w:asciiTheme="minorEastAsia" w:hAnsiTheme="minorEastAsia" w:cs="宋体" w:hint="eastAsia"/>
                <w:szCs w:val="21"/>
              </w:rPr>
              <w:lastRenderedPageBreak/>
              <w:t>事人，符合听证规定的，制作并送达《行政处罚听证告知书》</w:t>
            </w:r>
          </w:p>
          <w:p w:rsidR="004E7ECA" w:rsidRPr="00850926" w:rsidRDefault="004E7ECA"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4E7ECA" w:rsidRPr="00850926" w:rsidRDefault="004E7ECA"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4E7ECA" w:rsidRPr="00850926" w:rsidRDefault="004E7ECA"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4E7ECA" w:rsidRPr="00850926" w:rsidRDefault="004E7ECA" w:rsidP="008E690E">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4E7ECA" w:rsidRPr="00850926" w:rsidTr="008E690E">
        <w:trPr>
          <w:trHeight w:val="409"/>
          <w:jc w:val="center"/>
        </w:trPr>
        <w:tc>
          <w:tcPr>
            <w:tcW w:w="1600" w:type="dxa"/>
            <w:vAlign w:val="center"/>
          </w:tcPr>
          <w:p w:rsidR="004E7ECA" w:rsidRPr="00850926" w:rsidRDefault="004E7ECA" w:rsidP="008E690E">
            <w:pPr>
              <w:jc w:val="center"/>
              <w:rPr>
                <w:rFonts w:asciiTheme="minorEastAsia" w:hAnsiTheme="minorEastAsia" w:cs="宋体"/>
                <w:szCs w:val="21"/>
              </w:rPr>
            </w:pPr>
            <w:r w:rsidRPr="00850926">
              <w:rPr>
                <w:rFonts w:asciiTheme="minorEastAsia" w:hAnsiTheme="minorEastAsia" w:cs="宋体" w:hint="eastAsia"/>
                <w:szCs w:val="21"/>
              </w:rPr>
              <w:lastRenderedPageBreak/>
              <w:t>责任事项依据</w:t>
            </w:r>
          </w:p>
        </w:tc>
        <w:tc>
          <w:tcPr>
            <w:tcW w:w="7200" w:type="dxa"/>
            <w:vAlign w:val="center"/>
          </w:tcPr>
          <w:p w:rsidR="004E7ECA" w:rsidRPr="00850926" w:rsidRDefault="004E7ECA" w:rsidP="008E690E">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4E7ECA" w:rsidRPr="00850926" w:rsidRDefault="004E7ECA" w:rsidP="008E690E">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4E7ECA" w:rsidRPr="00850926" w:rsidRDefault="004E7ECA"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4E7ECA" w:rsidRPr="00850926" w:rsidRDefault="004E7ECA"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4E7ECA" w:rsidRPr="00850926" w:rsidRDefault="004E7ECA"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4E7ECA" w:rsidRPr="00850926" w:rsidRDefault="004E7ECA" w:rsidP="008E690E">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4E7ECA" w:rsidRPr="00850926" w:rsidRDefault="004E7ECA"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4E7ECA" w:rsidRPr="00850926" w:rsidRDefault="004E7ECA"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w:t>
            </w:r>
            <w:r w:rsidRPr="00850926">
              <w:rPr>
                <w:rFonts w:asciiTheme="minorEastAsia" w:hAnsiTheme="minorEastAsia" w:cs="宋体" w:hint="eastAsia"/>
                <w:szCs w:val="21"/>
              </w:rPr>
              <w:lastRenderedPageBreak/>
              <w:t>出后，当事人应当在行政处罚决定的期限内，予以履行。”</w:t>
            </w:r>
          </w:p>
          <w:p w:rsidR="004E7ECA" w:rsidRPr="00850926" w:rsidRDefault="004E7ECA" w:rsidP="008E690E">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4E7ECA" w:rsidRPr="00850926" w:rsidTr="008E690E">
        <w:trPr>
          <w:trHeight w:val="1127"/>
          <w:jc w:val="center"/>
        </w:trPr>
        <w:tc>
          <w:tcPr>
            <w:tcW w:w="1600" w:type="dxa"/>
            <w:vAlign w:val="center"/>
          </w:tcPr>
          <w:p w:rsidR="004E7ECA" w:rsidRPr="00850926" w:rsidRDefault="004E7ECA" w:rsidP="008E690E">
            <w:pPr>
              <w:jc w:val="center"/>
              <w:rPr>
                <w:rFonts w:asciiTheme="minorEastAsia" w:hAnsiTheme="minorEastAsia" w:cs="宋体"/>
                <w:szCs w:val="21"/>
              </w:rPr>
            </w:pPr>
            <w:r w:rsidRPr="00850926">
              <w:rPr>
                <w:rFonts w:asciiTheme="minorEastAsia" w:hAnsiTheme="minorEastAsia" w:cs="宋体" w:hint="eastAsia"/>
                <w:szCs w:val="21"/>
              </w:rPr>
              <w:lastRenderedPageBreak/>
              <w:t>追责情形</w:t>
            </w:r>
          </w:p>
        </w:tc>
        <w:tc>
          <w:tcPr>
            <w:tcW w:w="7200" w:type="dxa"/>
            <w:vAlign w:val="center"/>
          </w:tcPr>
          <w:p w:rsidR="004E7ECA" w:rsidRPr="00850926" w:rsidRDefault="004E7ECA" w:rsidP="008E690E">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w:t>
            </w:r>
            <w:r w:rsidR="007E4FEA" w:rsidRPr="00850926">
              <w:rPr>
                <w:rFonts w:asciiTheme="minorEastAsia" w:hAnsiTheme="minorEastAsia" w:cs="宋体" w:hint="eastAsia"/>
                <w:bCs/>
                <w:szCs w:val="21"/>
              </w:rPr>
              <w:t>许可法》、《医疗器械监督管理条例》、《行政机关公务员处分条例》、</w:t>
            </w:r>
            <w:r w:rsidRPr="00850926">
              <w:rPr>
                <w:rFonts w:asciiTheme="minorEastAsia" w:hAnsiTheme="minorEastAsia" w:cs="宋体" w:hint="eastAsia"/>
                <w:bCs/>
                <w:szCs w:val="21"/>
              </w:rPr>
              <w:t>《四川省行政执法监督条例》、《四川省行政机关工作人员行政过错责任追究试行办法》、《四川省行政审批违法违纪行为责任追究办法》等法律法规规章的相关规定追究相应的责任。</w:t>
            </w:r>
          </w:p>
          <w:p w:rsidR="004E7ECA" w:rsidRPr="00850926" w:rsidRDefault="004E7ECA" w:rsidP="008E690E">
            <w:pPr>
              <w:ind w:firstLineChars="200" w:firstLine="420"/>
              <w:jc w:val="left"/>
              <w:rPr>
                <w:rFonts w:asciiTheme="minorEastAsia" w:hAnsiTheme="minorEastAsia" w:cs="宋体"/>
                <w:b/>
                <w:szCs w:val="21"/>
                <w:u w:val="single"/>
              </w:rPr>
            </w:pPr>
            <w:r w:rsidRPr="00850926">
              <w:rPr>
                <w:rFonts w:asciiTheme="minorEastAsia" w:hAnsiTheme="minorEastAsia"/>
                <w:szCs w:val="21"/>
              </w:rPr>
              <w:t>《医疗器械监督管理条例》(国务院令第650号)第七十四条：违反本条例规定，县级以上人民政府食品药品监督管理部门或者其他有关部门不履行医疗器械监督管理职责或者滥用职权、玩忽职守、徇私舞弊的，由监察机关或者任免机关对直接负责的主管人员和其他直接责任人员依法给予警告、记过或者记大过的处分；造成严重后果的，给予降级、撤职或者开除的处分。</w:t>
            </w:r>
            <w:r w:rsidRPr="00850926">
              <w:rPr>
                <w:rFonts w:asciiTheme="minorEastAsia" w:hAnsiTheme="minorEastAsia"/>
                <w:szCs w:val="21"/>
              </w:rPr>
              <w:br/>
              <w:t>第七十五条：违反本条例规定，构成犯罪的，依法追究刑事责任；造成人身、财产或者其他损害的，依法承担赔偿责任。</w:t>
            </w:r>
          </w:p>
        </w:tc>
      </w:tr>
      <w:tr w:rsidR="004E7ECA" w:rsidRPr="00850926" w:rsidTr="008E690E">
        <w:trPr>
          <w:trHeight w:val="415"/>
          <w:jc w:val="center"/>
        </w:trPr>
        <w:tc>
          <w:tcPr>
            <w:tcW w:w="1600" w:type="dxa"/>
            <w:vAlign w:val="center"/>
          </w:tcPr>
          <w:p w:rsidR="004E7ECA" w:rsidRPr="00850926" w:rsidRDefault="004E7ECA" w:rsidP="008E690E">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4E7ECA" w:rsidRPr="00850926" w:rsidRDefault="004E7ECA" w:rsidP="008E690E">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4E7ECA" w:rsidRPr="00850926" w:rsidRDefault="004E7ECA" w:rsidP="004E7ECA">
      <w:pPr>
        <w:rPr>
          <w:rFonts w:asciiTheme="minorEastAsia" w:hAnsiTheme="minorEastAsia"/>
          <w:szCs w:val="21"/>
        </w:rPr>
      </w:pPr>
    </w:p>
    <w:p w:rsidR="004E7ECA" w:rsidRPr="00850926" w:rsidRDefault="004E7ECA" w:rsidP="004E7ECA">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4E7ECA" w:rsidRPr="00850926" w:rsidTr="008E690E">
        <w:trPr>
          <w:trHeight w:val="515"/>
          <w:jc w:val="center"/>
        </w:trPr>
        <w:tc>
          <w:tcPr>
            <w:tcW w:w="1600" w:type="dxa"/>
            <w:vAlign w:val="center"/>
          </w:tcPr>
          <w:p w:rsidR="004E7ECA" w:rsidRPr="00850926" w:rsidRDefault="004E7ECA" w:rsidP="008E690E">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4E7ECA" w:rsidRPr="00850926" w:rsidRDefault="004E7ECA" w:rsidP="008E690E">
            <w:pPr>
              <w:jc w:val="center"/>
              <w:rPr>
                <w:rFonts w:asciiTheme="minorEastAsia" w:hAnsiTheme="minorEastAsia" w:cs="宋体"/>
                <w:szCs w:val="21"/>
              </w:rPr>
            </w:pPr>
            <w:r w:rsidRPr="00850926">
              <w:rPr>
                <w:rFonts w:asciiTheme="minorEastAsia" w:hAnsiTheme="minorEastAsia" w:cs="宋体" w:hint="eastAsia"/>
                <w:szCs w:val="21"/>
              </w:rPr>
              <w:t>135</w:t>
            </w:r>
          </w:p>
        </w:tc>
      </w:tr>
      <w:tr w:rsidR="004E7ECA" w:rsidRPr="00850926" w:rsidTr="008E690E">
        <w:trPr>
          <w:trHeight w:val="495"/>
          <w:jc w:val="center"/>
        </w:trPr>
        <w:tc>
          <w:tcPr>
            <w:tcW w:w="1600" w:type="dxa"/>
            <w:vAlign w:val="center"/>
          </w:tcPr>
          <w:p w:rsidR="004E7ECA" w:rsidRPr="00850926" w:rsidRDefault="004E7ECA" w:rsidP="008E690E">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4E7ECA" w:rsidRPr="00850926" w:rsidRDefault="004E7ECA" w:rsidP="008E690E">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4E7ECA" w:rsidRPr="00850926" w:rsidTr="008E690E">
        <w:trPr>
          <w:trHeight w:val="489"/>
          <w:jc w:val="center"/>
        </w:trPr>
        <w:tc>
          <w:tcPr>
            <w:tcW w:w="1600" w:type="dxa"/>
            <w:vAlign w:val="center"/>
          </w:tcPr>
          <w:p w:rsidR="004E7ECA" w:rsidRPr="00850926" w:rsidRDefault="004E7ECA" w:rsidP="004E7ECA">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4E7ECA" w:rsidRPr="00850926" w:rsidRDefault="004E7ECA" w:rsidP="004E7ECA">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 xml:space="preserve">对未按照规定办理委托生产备案手续的处罚 </w:t>
            </w:r>
          </w:p>
        </w:tc>
      </w:tr>
      <w:tr w:rsidR="004E7ECA" w:rsidRPr="00850926" w:rsidTr="008E690E">
        <w:trPr>
          <w:trHeight w:val="469"/>
          <w:jc w:val="center"/>
        </w:trPr>
        <w:tc>
          <w:tcPr>
            <w:tcW w:w="1600" w:type="dxa"/>
            <w:vAlign w:val="center"/>
          </w:tcPr>
          <w:p w:rsidR="004E7ECA" w:rsidRPr="00850926" w:rsidRDefault="004E7ECA" w:rsidP="004E7ECA">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B257AD" w:rsidRPr="00850926" w:rsidRDefault="004E7ECA" w:rsidP="004E7ECA">
            <w:pPr>
              <w:widowControl/>
              <w:spacing w:line="400" w:lineRule="exact"/>
              <w:ind w:firstLine="480"/>
              <w:rPr>
                <w:rFonts w:asciiTheme="minorEastAsia" w:hAnsiTheme="minorEastAsia"/>
                <w:szCs w:val="21"/>
              </w:rPr>
            </w:pPr>
            <w:r w:rsidRPr="00850926">
              <w:rPr>
                <w:rFonts w:asciiTheme="minorEastAsia" w:hAnsiTheme="minorEastAsia"/>
                <w:szCs w:val="21"/>
              </w:rPr>
              <w:t>1.《医疗器械生产监督管理办法》第六十九条：有下列情形之一的，由县级以上食品药品监督管理部门给予警告，责令限期改正，可以并处3万元以下罚款：</w:t>
            </w:r>
            <w:r w:rsidRPr="00850926">
              <w:rPr>
                <w:rFonts w:asciiTheme="minorEastAsia" w:hAnsiTheme="minorEastAsia"/>
                <w:szCs w:val="21"/>
              </w:rPr>
              <w:br/>
            </w:r>
            <w:r w:rsidR="00B257AD" w:rsidRPr="00850926">
              <w:rPr>
                <w:rFonts w:asciiTheme="minorEastAsia" w:hAnsiTheme="minorEastAsia" w:hint="eastAsia"/>
                <w:szCs w:val="21"/>
              </w:rPr>
              <w:t xml:space="preserve">   </w:t>
            </w:r>
            <w:r w:rsidRPr="00850926">
              <w:rPr>
                <w:rFonts w:asciiTheme="minorEastAsia" w:hAnsiTheme="minorEastAsia"/>
                <w:szCs w:val="21"/>
              </w:rPr>
              <w:t>（四）未按照规定办理委托生产备案手续的；</w:t>
            </w:r>
          </w:p>
          <w:p w:rsidR="004E7ECA" w:rsidRPr="00850926" w:rsidRDefault="00B257AD" w:rsidP="00B257AD">
            <w:pPr>
              <w:widowControl/>
              <w:spacing w:line="400" w:lineRule="exact"/>
              <w:ind w:firstLineChars="200" w:firstLine="420"/>
              <w:rPr>
                <w:rFonts w:asciiTheme="minorEastAsia" w:hAnsiTheme="minorEastAsia" w:cs="Arial"/>
                <w:kern w:val="0"/>
                <w:szCs w:val="21"/>
              </w:rPr>
            </w:pPr>
            <w:r w:rsidRPr="00850926">
              <w:rPr>
                <w:rFonts w:asciiTheme="minorEastAsia" w:hAnsiTheme="minorEastAsia" w:cs="Arial" w:hint="eastAsia"/>
                <w:kern w:val="0"/>
                <w:szCs w:val="21"/>
              </w:rPr>
              <w:t>有前款所列情形，情节严重或者造成危害后果，属于违反《医疗器械监督管理条例》相关规定的，依照《医疗器械监督管理条例》的规定处罚。</w:t>
            </w:r>
            <w:r w:rsidR="004E7ECA" w:rsidRPr="00850926">
              <w:rPr>
                <w:rFonts w:asciiTheme="minorEastAsia" w:hAnsiTheme="minorEastAsia"/>
                <w:szCs w:val="21"/>
              </w:rPr>
              <w:br/>
            </w:r>
            <w:r w:rsidR="004E7ECA" w:rsidRPr="00850926">
              <w:rPr>
                <w:rFonts w:asciiTheme="minorEastAsia" w:hAnsiTheme="minorEastAsia" w:hint="eastAsia"/>
                <w:szCs w:val="21"/>
              </w:rPr>
              <w:t xml:space="preserve">     </w:t>
            </w:r>
            <w:r w:rsidR="004E7ECA" w:rsidRPr="00850926">
              <w:rPr>
                <w:rFonts w:asciiTheme="minorEastAsia" w:hAnsiTheme="minorEastAsia"/>
                <w:szCs w:val="21"/>
              </w:rPr>
              <w:t>2.《医疗器械生产监督管理办法》</w:t>
            </w:r>
            <w:r w:rsidR="004E7ECA" w:rsidRPr="00850926">
              <w:rPr>
                <w:rFonts w:asciiTheme="minorEastAsia" w:hAnsiTheme="minorEastAsia" w:cs="Arial"/>
                <w:kern w:val="0"/>
                <w:szCs w:val="21"/>
              </w:rPr>
              <w:t>第四十条　医疗器械生产企业应当按照经注册或者备案的产品技术要求组织生产，保证出厂的医疗器械符合强制性标准以及经注册或者备案的产品技术要求。出厂的医疗器械应当经检验合格并附有合格证明文件。</w:t>
            </w:r>
          </w:p>
          <w:p w:rsidR="004E7ECA" w:rsidRPr="00850926" w:rsidRDefault="004E7ECA" w:rsidP="00B257AD">
            <w:pPr>
              <w:widowControl/>
              <w:spacing w:line="400" w:lineRule="exact"/>
              <w:ind w:firstLineChars="200" w:firstLine="420"/>
              <w:rPr>
                <w:rFonts w:asciiTheme="minorEastAsia" w:hAnsiTheme="minorEastAsia" w:cs="宋体"/>
                <w:szCs w:val="21"/>
              </w:rPr>
            </w:pPr>
          </w:p>
        </w:tc>
      </w:tr>
      <w:tr w:rsidR="004E7ECA" w:rsidRPr="00850926" w:rsidTr="008E690E">
        <w:trPr>
          <w:trHeight w:val="692"/>
          <w:jc w:val="center"/>
        </w:trPr>
        <w:tc>
          <w:tcPr>
            <w:tcW w:w="1600" w:type="dxa"/>
            <w:vAlign w:val="center"/>
          </w:tcPr>
          <w:p w:rsidR="004E7ECA" w:rsidRPr="00850926" w:rsidRDefault="004E7ECA" w:rsidP="004E7ECA">
            <w:pPr>
              <w:jc w:val="center"/>
              <w:rPr>
                <w:rFonts w:asciiTheme="minorEastAsia" w:hAnsiTheme="minorEastAsia" w:cs="宋体"/>
                <w:szCs w:val="21"/>
              </w:rPr>
            </w:pPr>
            <w:r w:rsidRPr="00850926">
              <w:rPr>
                <w:rFonts w:asciiTheme="minorEastAsia" w:hAnsiTheme="minorEastAsia" w:cs="宋体" w:hint="eastAsia"/>
                <w:szCs w:val="21"/>
              </w:rPr>
              <w:t>责任主体</w:t>
            </w:r>
          </w:p>
        </w:tc>
        <w:tc>
          <w:tcPr>
            <w:tcW w:w="7200" w:type="dxa"/>
            <w:vAlign w:val="center"/>
          </w:tcPr>
          <w:p w:rsidR="004E7ECA" w:rsidRPr="00850926" w:rsidRDefault="004E7ECA" w:rsidP="004E7ECA">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4E7ECA" w:rsidRPr="00850926" w:rsidTr="008E690E">
        <w:trPr>
          <w:trHeight w:val="2986"/>
          <w:jc w:val="center"/>
        </w:trPr>
        <w:tc>
          <w:tcPr>
            <w:tcW w:w="1600" w:type="dxa"/>
            <w:vAlign w:val="center"/>
          </w:tcPr>
          <w:p w:rsidR="004E7ECA" w:rsidRPr="00850926" w:rsidRDefault="004E7ECA" w:rsidP="004E7ECA">
            <w:pPr>
              <w:jc w:val="center"/>
              <w:rPr>
                <w:rFonts w:asciiTheme="minorEastAsia" w:hAnsiTheme="minorEastAsia" w:cs="宋体"/>
                <w:szCs w:val="21"/>
              </w:rPr>
            </w:pPr>
            <w:r w:rsidRPr="00850926">
              <w:rPr>
                <w:rFonts w:asciiTheme="minorEastAsia" w:hAnsiTheme="minorEastAsia" w:cs="宋体" w:hint="eastAsia"/>
                <w:szCs w:val="21"/>
              </w:rPr>
              <w:lastRenderedPageBreak/>
              <w:t>责任事项</w:t>
            </w:r>
          </w:p>
        </w:tc>
        <w:tc>
          <w:tcPr>
            <w:tcW w:w="7200" w:type="dxa"/>
            <w:vAlign w:val="center"/>
          </w:tcPr>
          <w:p w:rsidR="004E7ECA" w:rsidRPr="00850926" w:rsidRDefault="004E7ECA" w:rsidP="004E7ECA">
            <w:pPr>
              <w:ind w:firstLineChars="200" w:firstLine="420"/>
              <w:rPr>
                <w:rFonts w:asciiTheme="minorEastAsia" w:hAnsiTheme="minorEastAsia" w:cs="宋体"/>
                <w:szCs w:val="21"/>
              </w:rPr>
            </w:pPr>
            <w:r w:rsidRPr="00850926">
              <w:rPr>
                <w:rFonts w:asciiTheme="minorEastAsia" w:hAnsiTheme="minorEastAsia" w:cs="宋体" w:hint="eastAsia"/>
                <w:szCs w:val="21"/>
              </w:rPr>
              <w:t xml:space="preserve">1.立案责任： </w:t>
            </w:r>
            <w:r w:rsidRPr="00850926">
              <w:rPr>
                <w:rFonts w:asciiTheme="minorEastAsia" w:hAnsiTheme="minorEastAsia"/>
                <w:szCs w:val="21"/>
              </w:rPr>
              <w:t>发现违反出厂医疗器械未按照规定进行检验的；出厂医疗器械未按照规定附有合格证明文件的；未按照本办法第十六条规定办理《医疗器械生产许可证》变更登记的；未按照规定办理委托生产备案手续的；医疗器械产品连续停产一年以上且无同类产品在产，未经所在地省、自治区、直辖市或者设区的市级食品药品监督管理部门核查符合要求即恢复生产的；向监督检查的食品药品监督管理部门隐瞒有关情况、提供虚假资料或者拒绝提供反映其活动的真实资料的违法情形应予以审查，决定是否立案。</w:t>
            </w:r>
          </w:p>
          <w:p w:rsidR="004E7ECA" w:rsidRPr="00850926" w:rsidRDefault="004E7ECA" w:rsidP="004E7ECA">
            <w:pPr>
              <w:ind w:firstLineChars="200" w:firstLine="420"/>
              <w:rPr>
                <w:rFonts w:asciiTheme="minorEastAsia" w:hAnsiTheme="minorEastAsia" w:cs="宋体"/>
                <w:szCs w:val="21"/>
              </w:rPr>
            </w:pPr>
            <w:r w:rsidRPr="00850926">
              <w:rPr>
                <w:rFonts w:asciiTheme="minorEastAsia" w:hAnsiTheme="minorEastAsia" w:cs="宋体" w:hint="eastAsia"/>
                <w:szCs w:val="21"/>
              </w:rPr>
              <w:t>2.调查责任：对立案的案件，指定专人负责，及时组织测定取证，与当事人有利害关系的药店回避。执法人员不得少于2人，调查时应出示证件，允许当事人辩解。</w:t>
            </w:r>
          </w:p>
          <w:p w:rsidR="004E7ECA" w:rsidRPr="00850926" w:rsidRDefault="004E7ECA" w:rsidP="004E7ECA">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4E7ECA" w:rsidRPr="00850926" w:rsidRDefault="004E7ECA" w:rsidP="004E7ECA">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4E7ECA" w:rsidRPr="00850926" w:rsidRDefault="004E7ECA" w:rsidP="004E7ECA">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4E7ECA" w:rsidRPr="00850926" w:rsidRDefault="004E7ECA" w:rsidP="004E7ECA">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4E7ECA" w:rsidRPr="00850926" w:rsidRDefault="004E7ECA" w:rsidP="004E7ECA">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4E7ECA" w:rsidRPr="00850926" w:rsidRDefault="004E7ECA" w:rsidP="004E7ECA">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4E7ECA" w:rsidRPr="00850926" w:rsidTr="008E690E">
        <w:trPr>
          <w:trHeight w:val="409"/>
          <w:jc w:val="center"/>
        </w:trPr>
        <w:tc>
          <w:tcPr>
            <w:tcW w:w="1600" w:type="dxa"/>
            <w:vAlign w:val="center"/>
          </w:tcPr>
          <w:p w:rsidR="004E7ECA" w:rsidRPr="00850926" w:rsidRDefault="004E7ECA" w:rsidP="004E7ECA">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4E7ECA" w:rsidRPr="00850926" w:rsidRDefault="004E7ECA" w:rsidP="004E7ECA">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4E7ECA" w:rsidRPr="00850926" w:rsidRDefault="004E7ECA" w:rsidP="004E7ECA">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4E7ECA" w:rsidRPr="00850926" w:rsidRDefault="004E7ECA" w:rsidP="004E7ECA">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4E7ECA" w:rsidRPr="00850926" w:rsidRDefault="004E7ECA" w:rsidP="004E7ECA">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4E7ECA" w:rsidRPr="00850926" w:rsidRDefault="004E7ECA" w:rsidP="004E7ECA">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4E7ECA" w:rsidRPr="00850926" w:rsidRDefault="004E7ECA" w:rsidP="004E7ECA">
            <w:pPr>
              <w:ind w:firstLineChars="150" w:firstLine="315"/>
              <w:rPr>
                <w:rFonts w:asciiTheme="minorEastAsia" w:hAnsiTheme="minorEastAsia" w:cs="宋体"/>
                <w:szCs w:val="21"/>
              </w:rPr>
            </w:pPr>
            <w:r w:rsidRPr="00850926">
              <w:rPr>
                <w:rFonts w:asciiTheme="minorEastAsia" w:hAnsiTheme="minorEastAsia" w:cs="宋体" w:hint="eastAsia"/>
                <w:szCs w:val="21"/>
              </w:rPr>
              <w:lastRenderedPageBreak/>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4E7ECA" w:rsidRPr="00850926" w:rsidRDefault="004E7ECA" w:rsidP="004E7ECA">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4E7ECA" w:rsidRPr="00850926" w:rsidRDefault="004E7ECA" w:rsidP="004E7ECA">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2-1.《中华人民共和国行政处罚法》第四十四条“行政处罚决定依法作出后，当事人应当在行政处罚决定的期限内，予以履行。”</w:t>
            </w:r>
          </w:p>
          <w:p w:rsidR="004E7ECA" w:rsidRPr="00850926" w:rsidRDefault="004E7ECA" w:rsidP="004E7ECA">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4E7ECA" w:rsidRPr="00850926" w:rsidTr="008E690E">
        <w:trPr>
          <w:trHeight w:val="1127"/>
          <w:jc w:val="center"/>
        </w:trPr>
        <w:tc>
          <w:tcPr>
            <w:tcW w:w="1600" w:type="dxa"/>
            <w:vAlign w:val="center"/>
          </w:tcPr>
          <w:p w:rsidR="004E7ECA" w:rsidRPr="00850926" w:rsidRDefault="004E7ECA" w:rsidP="004E7ECA">
            <w:pPr>
              <w:jc w:val="center"/>
              <w:rPr>
                <w:rFonts w:asciiTheme="minorEastAsia" w:hAnsiTheme="minorEastAsia" w:cs="宋体"/>
                <w:szCs w:val="21"/>
              </w:rPr>
            </w:pPr>
            <w:r w:rsidRPr="00850926">
              <w:rPr>
                <w:rFonts w:asciiTheme="minorEastAsia" w:hAnsiTheme="minorEastAsia" w:cs="宋体" w:hint="eastAsia"/>
                <w:szCs w:val="21"/>
              </w:rPr>
              <w:lastRenderedPageBreak/>
              <w:t>追责情形</w:t>
            </w:r>
          </w:p>
        </w:tc>
        <w:tc>
          <w:tcPr>
            <w:tcW w:w="7200" w:type="dxa"/>
            <w:vAlign w:val="center"/>
          </w:tcPr>
          <w:p w:rsidR="004E7ECA" w:rsidRPr="00850926" w:rsidRDefault="004E7ECA" w:rsidP="004E7ECA">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w:t>
            </w:r>
            <w:r w:rsidR="007E4FEA" w:rsidRPr="00850926">
              <w:rPr>
                <w:rFonts w:asciiTheme="minorEastAsia" w:hAnsiTheme="minorEastAsia" w:cs="宋体" w:hint="eastAsia"/>
                <w:bCs/>
                <w:szCs w:val="21"/>
              </w:rPr>
              <w:t>《</w:t>
            </w:r>
            <w:r w:rsidRPr="00850926">
              <w:rPr>
                <w:rFonts w:asciiTheme="minorEastAsia" w:hAnsiTheme="minorEastAsia" w:cs="宋体" w:hint="eastAsia"/>
                <w:bCs/>
                <w:szCs w:val="21"/>
              </w:rPr>
              <w:t>医疗器械监督管理条例》、《</w:t>
            </w:r>
            <w:r w:rsidR="00B257AD" w:rsidRPr="00850926">
              <w:rPr>
                <w:rFonts w:asciiTheme="minorEastAsia" w:hAnsiTheme="minorEastAsia" w:cs="宋体" w:hint="eastAsia"/>
                <w:bCs/>
                <w:szCs w:val="21"/>
              </w:rPr>
              <w:t>行政机关公务员处分条例》、</w:t>
            </w:r>
            <w:r w:rsidRPr="00850926">
              <w:rPr>
                <w:rFonts w:asciiTheme="minorEastAsia" w:hAnsiTheme="minorEastAsia" w:cs="宋体" w:hint="eastAsia"/>
                <w:bCs/>
                <w:szCs w:val="21"/>
              </w:rPr>
              <w:t>《四川省行政执法监督条例》、《四川省行政机关工作人员行政过错责任追究试行办法》、《四川省行政审批违法违纪行为责任追究办法》等法律法规规章的相关规定追究相应的责任。</w:t>
            </w:r>
          </w:p>
          <w:p w:rsidR="004E7ECA" w:rsidRPr="00850926" w:rsidRDefault="004E7ECA" w:rsidP="004E7ECA">
            <w:pPr>
              <w:ind w:firstLineChars="200" w:firstLine="420"/>
              <w:jc w:val="left"/>
              <w:rPr>
                <w:rFonts w:asciiTheme="minorEastAsia" w:hAnsiTheme="minorEastAsia" w:cs="宋体"/>
                <w:b/>
                <w:szCs w:val="21"/>
                <w:u w:val="single"/>
              </w:rPr>
            </w:pPr>
            <w:r w:rsidRPr="00850926">
              <w:rPr>
                <w:rFonts w:asciiTheme="minorEastAsia" w:hAnsiTheme="minorEastAsia"/>
                <w:szCs w:val="21"/>
              </w:rPr>
              <w:t>《医疗器械监督管理条例》(国务院令第650号)第七十四条：违反本条例规定，县级以上人民政府食品药品监督管理部门或者其他有关部门不履行医疗器械监督管理职责或者滥用职权、玩忽职守、徇私舞弊的，由监察机关或者任免机关对直接负责的主管人员和其他直接责任人员依法给予警告、记过或者记大过的处分；造成严重后果的，给予降级、撤职或者开除的处分。</w:t>
            </w:r>
            <w:r w:rsidRPr="00850926">
              <w:rPr>
                <w:rFonts w:asciiTheme="minorEastAsia" w:hAnsiTheme="minorEastAsia"/>
                <w:szCs w:val="21"/>
              </w:rPr>
              <w:br/>
              <w:t>第七十五条：违反本条例规定，构成犯罪的，依法追究刑事责任；造成人身、财产或者其他损害的，依法承担赔偿责任。</w:t>
            </w:r>
          </w:p>
        </w:tc>
      </w:tr>
      <w:tr w:rsidR="004E7ECA" w:rsidRPr="00850926" w:rsidTr="008E690E">
        <w:trPr>
          <w:trHeight w:val="415"/>
          <w:jc w:val="center"/>
        </w:trPr>
        <w:tc>
          <w:tcPr>
            <w:tcW w:w="1600" w:type="dxa"/>
            <w:vAlign w:val="center"/>
          </w:tcPr>
          <w:p w:rsidR="004E7ECA" w:rsidRPr="00850926" w:rsidRDefault="004E7ECA" w:rsidP="004E7ECA">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4E7ECA" w:rsidRPr="00850926" w:rsidRDefault="004E7ECA" w:rsidP="004E7ECA">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4E7ECA" w:rsidRPr="00850926" w:rsidRDefault="004E7ECA" w:rsidP="004E7ECA">
      <w:pPr>
        <w:rPr>
          <w:rFonts w:asciiTheme="minorEastAsia" w:hAnsiTheme="minorEastAsia"/>
          <w:szCs w:val="21"/>
        </w:rPr>
      </w:pPr>
    </w:p>
    <w:p w:rsidR="006A2ECF" w:rsidRPr="00850926" w:rsidRDefault="006A2ECF" w:rsidP="006A2ECF">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4E7ECA" w:rsidRPr="00850926" w:rsidTr="008E690E">
        <w:trPr>
          <w:trHeight w:val="515"/>
          <w:jc w:val="center"/>
        </w:trPr>
        <w:tc>
          <w:tcPr>
            <w:tcW w:w="1600" w:type="dxa"/>
            <w:vAlign w:val="center"/>
          </w:tcPr>
          <w:p w:rsidR="004E7ECA" w:rsidRPr="00850926" w:rsidRDefault="004E7ECA" w:rsidP="008E690E">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4E7ECA" w:rsidRPr="00850926" w:rsidRDefault="004E7ECA" w:rsidP="008E690E">
            <w:pPr>
              <w:jc w:val="center"/>
              <w:rPr>
                <w:rFonts w:asciiTheme="minorEastAsia" w:hAnsiTheme="minorEastAsia" w:cs="宋体"/>
                <w:szCs w:val="21"/>
              </w:rPr>
            </w:pPr>
            <w:r w:rsidRPr="00850926">
              <w:rPr>
                <w:rFonts w:asciiTheme="minorEastAsia" w:hAnsiTheme="minorEastAsia" w:cs="宋体" w:hint="eastAsia"/>
                <w:szCs w:val="21"/>
              </w:rPr>
              <w:t>136</w:t>
            </w:r>
          </w:p>
        </w:tc>
      </w:tr>
      <w:tr w:rsidR="004E7ECA" w:rsidRPr="00850926" w:rsidTr="008E690E">
        <w:trPr>
          <w:trHeight w:val="495"/>
          <w:jc w:val="center"/>
        </w:trPr>
        <w:tc>
          <w:tcPr>
            <w:tcW w:w="1600" w:type="dxa"/>
            <w:vAlign w:val="center"/>
          </w:tcPr>
          <w:p w:rsidR="004E7ECA" w:rsidRPr="00850926" w:rsidRDefault="004E7ECA" w:rsidP="008E690E">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4E7ECA" w:rsidRPr="00850926" w:rsidRDefault="004E7ECA" w:rsidP="008E690E">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4E7ECA" w:rsidRPr="00850926" w:rsidTr="008E690E">
        <w:trPr>
          <w:trHeight w:val="489"/>
          <w:jc w:val="center"/>
        </w:trPr>
        <w:tc>
          <w:tcPr>
            <w:tcW w:w="1600" w:type="dxa"/>
            <w:vAlign w:val="center"/>
          </w:tcPr>
          <w:p w:rsidR="004E7ECA" w:rsidRPr="00850926" w:rsidRDefault="004E7ECA" w:rsidP="008E690E">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4E7ECA" w:rsidRPr="00850926" w:rsidRDefault="004E7ECA" w:rsidP="008E690E">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对医疗器械产品连续停产一年以上且无同类产品在产，未经所在地市级食品药品监督管理部门核查符合要求即恢复生产的处罚</w:t>
            </w:r>
          </w:p>
        </w:tc>
      </w:tr>
      <w:tr w:rsidR="004E7ECA" w:rsidRPr="00850926" w:rsidTr="008E690E">
        <w:trPr>
          <w:trHeight w:val="469"/>
          <w:jc w:val="center"/>
        </w:trPr>
        <w:tc>
          <w:tcPr>
            <w:tcW w:w="1600" w:type="dxa"/>
            <w:vAlign w:val="center"/>
          </w:tcPr>
          <w:p w:rsidR="004E7ECA" w:rsidRPr="00850926" w:rsidRDefault="004E7ECA" w:rsidP="008E690E">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B257AD" w:rsidRPr="00850926" w:rsidRDefault="004E7ECA" w:rsidP="00B257AD">
            <w:pPr>
              <w:widowControl/>
              <w:spacing w:line="400" w:lineRule="exact"/>
              <w:ind w:firstLineChars="200" w:firstLine="420"/>
              <w:rPr>
                <w:rFonts w:asciiTheme="minorEastAsia" w:hAnsiTheme="minorEastAsia"/>
                <w:szCs w:val="21"/>
              </w:rPr>
            </w:pPr>
            <w:r w:rsidRPr="00850926">
              <w:rPr>
                <w:rFonts w:asciiTheme="minorEastAsia" w:hAnsiTheme="minorEastAsia"/>
                <w:szCs w:val="21"/>
              </w:rPr>
              <w:t>1.《医疗器械生产监督管理办法》第六十九条：有下列情形之一的，由县级以上食品药品监督管理部门给予警告，责令限期改正，可以并处3万元以下罚款：</w:t>
            </w:r>
          </w:p>
          <w:p w:rsidR="004E7ECA" w:rsidRPr="00850926" w:rsidRDefault="004E7ECA" w:rsidP="00B257AD">
            <w:pPr>
              <w:widowControl/>
              <w:spacing w:line="400" w:lineRule="exact"/>
              <w:ind w:firstLineChars="200" w:firstLine="420"/>
              <w:rPr>
                <w:rFonts w:asciiTheme="minorEastAsia" w:hAnsiTheme="minorEastAsia" w:cs="Arial"/>
                <w:kern w:val="0"/>
                <w:szCs w:val="21"/>
              </w:rPr>
            </w:pPr>
            <w:r w:rsidRPr="00850926">
              <w:rPr>
                <w:rFonts w:asciiTheme="minorEastAsia" w:hAnsiTheme="minorEastAsia"/>
                <w:szCs w:val="21"/>
              </w:rPr>
              <w:t>（五）医疗器械产品连续停产一年以上且无同类产品在产，未经所在地省、自治区、直辖市或者设区的市级食品药品监督管理部门核查符合要求即恢复生产的；</w:t>
            </w:r>
            <w:r w:rsidRPr="00850926">
              <w:rPr>
                <w:rFonts w:asciiTheme="minorEastAsia" w:hAnsiTheme="minorEastAsia"/>
                <w:szCs w:val="21"/>
              </w:rPr>
              <w:br/>
            </w:r>
            <w:r w:rsidR="00B257AD" w:rsidRPr="00850926">
              <w:rPr>
                <w:rFonts w:asciiTheme="minorEastAsia" w:hAnsiTheme="minorEastAsia" w:hint="eastAsia"/>
                <w:szCs w:val="21"/>
              </w:rPr>
              <w:lastRenderedPageBreak/>
              <w:t xml:space="preserve">   </w:t>
            </w:r>
            <w:r w:rsidR="00B257AD" w:rsidRPr="00850926">
              <w:rPr>
                <w:rFonts w:asciiTheme="minorEastAsia" w:hAnsiTheme="minorEastAsia" w:cs="Arial" w:hint="eastAsia"/>
                <w:kern w:val="0"/>
                <w:szCs w:val="21"/>
              </w:rPr>
              <w:t>有前款所列情形，情节严重或者造成危害后果，属于违反《医疗器械监督管理条例》相关规定的，依照《医疗器械监督管理条例》的规定处罚。</w:t>
            </w:r>
            <w:r w:rsidRPr="00850926">
              <w:rPr>
                <w:rFonts w:asciiTheme="minorEastAsia" w:hAnsiTheme="minorEastAsia"/>
                <w:szCs w:val="21"/>
              </w:rPr>
              <w:br/>
            </w:r>
            <w:r w:rsidRPr="00850926">
              <w:rPr>
                <w:rFonts w:asciiTheme="minorEastAsia" w:hAnsiTheme="minorEastAsia" w:hint="eastAsia"/>
                <w:szCs w:val="21"/>
              </w:rPr>
              <w:t xml:space="preserve">     </w:t>
            </w:r>
            <w:r w:rsidRPr="00850926">
              <w:rPr>
                <w:rFonts w:asciiTheme="minorEastAsia" w:hAnsiTheme="minorEastAsia"/>
                <w:szCs w:val="21"/>
              </w:rPr>
              <w:t>2.《医疗器械生产监督管理办法》</w:t>
            </w:r>
            <w:r w:rsidRPr="00850926">
              <w:rPr>
                <w:rFonts w:asciiTheme="minorEastAsia" w:hAnsiTheme="minorEastAsia" w:cs="Arial"/>
                <w:kern w:val="0"/>
                <w:szCs w:val="21"/>
              </w:rPr>
              <w:t>第四十条　医疗器械生产企业应当按照经注册或者备案的产品技术要求组织生产，保证出厂的医疗器械符合强制性标准以及经注册或者备案的产品技术要求。出厂的医疗器械应当经检验合格并附有合格证明文件。</w:t>
            </w:r>
          </w:p>
          <w:p w:rsidR="004E7ECA" w:rsidRPr="00850926" w:rsidRDefault="004E7ECA" w:rsidP="00B257AD">
            <w:pPr>
              <w:widowControl/>
              <w:spacing w:line="400" w:lineRule="exact"/>
              <w:ind w:firstLineChars="200" w:firstLine="420"/>
              <w:rPr>
                <w:rFonts w:asciiTheme="minorEastAsia" w:hAnsiTheme="minorEastAsia" w:cs="宋体"/>
                <w:szCs w:val="21"/>
              </w:rPr>
            </w:pPr>
          </w:p>
        </w:tc>
      </w:tr>
      <w:tr w:rsidR="004E7ECA" w:rsidRPr="00850926" w:rsidTr="008E690E">
        <w:trPr>
          <w:trHeight w:val="692"/>
          <w:jc w:val="center"/>
        </w:trPr>
        <w:tc>
          <w:tcPr>
            <w:tcW w:w="1600" w:type="dxa"/>
            <w:vAlign w:val="center"/>
          </w:tcPr>
          <w:p w:rsidR="004E7ECA" w:rsidRPr="00850926" w:rsidRDefault="004E7ECA" w:rsidP="008E690E">
            <w:pPr>
              <w:jc w:val="center"/>
              <w:rPr>
                <w:rFonts w:asciiTheme="minorEastAsia" w:hAnsiTheme="minorEastAsia" w:cs="宋体"/>
                <w:szCs w:val="21"/>
              </w:rPr>
            </w:pPr>
            <w:r w:rsidRPr="00850926">
              <w:rPr>
                <w:rFonts w:asciiTheme="minorEastAsia" w:hAnsiTheme="minorEastAsia" w:cs="宋体" w:hint="eastAsia"/>
                <w:szCs w:val="21"/>
              </w:rPr>
              <w:lastRenderedPageBreak/>
              <w:t>责任主体</w:t>
            </w:r>
          </w:p>
        </w:tc>
        <w:tc>
          <w:tcPr>
            <w:tcW w:w="7200" w:type="dxa"/>
            <w:vAlign w:val="center"/>
          </w:tcPr>
          <w:p w:rsidR="004E7ECA" w:rsidRPr="00850926" w:rsidRDefault="004E7ECA" w:rsidP="008E690E">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4E7ECA" w:rsidRPr="00850926" w:rsidTr="008E690E">
        <w:trPr>
          <w:trHeight w:val="2986"/>
          <w:jc w:val="center"/>
        </w:trPr>
        <w:tc>
          <w:tcPr>
            <w:tcW w:w="1600" w:type="dxa"/>
            <w:vAlign w:val="center"/>
          </w:tcPr>
          <w:p w:rsidR="004E7ECA" w:rsidRPr="00850926" w:rsidRDefault="004E7ECA" w:rsidP="008E690E">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4E7ECA" w:rsidRPr="00850926" w:rsidRDefault="004E7ECA"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 xml:space="preserve">1.立案责任： </w:t>
            </w:r>
            <w:r w:rsidRPr="00850926">
              <w:rPr>
                <w:rFonts w:asciiTheme="minorEastAsia" w:hAnsiTheme="minorEastAsia"/>
                <w:szCs w:val="21"/>
              </w:rPr>
              <w:t>发现违反出厂医疗器械未按照规定进行检验的；出厂医疗器械未按照规定附有合格证明文件的；未按照本办法第十六条规定办理《医疗器械生产许可证》变更登记的；未按照规定办理委托生产备案手续的；医疗器械产品连续停产一年以上且无同类产品在产，未经所在地省、自治区、直辖市或者设区的市级食品药品监督管理部门核查符合要求即恢复生产的；向监督检查的食品药品监督管理部门隐瞒有关情况、提供虚假资料或者拒绝提供反映其活动的真实资料的违法情形应予以审查，决定是否立案。</w:t>
            </w:r>
          </w:p>
          <w:p w:rsidR="004E7ECA" w:rsidRPr="00850926" w:rsidRDefault="004E7ECA"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2.调查责任：对立案的案件，指定专人负责，及时组织测定取证，与当事人有利害关系的药店回避。执法人员不得少于2人，调查时应出示证件，允许当事人辩解。</w:t>
            </w:r>
          </w:p>
          <w:p w:rsidR="004E7ECA" w:rsidRPr="00850926" w:rsidRDefault="004E7ECA"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4E7ECA" w:rsidRPr="00850926" w:rsidRDefault="004E7ECA"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4E7ECA" w:rsidRPr="00850926" w:rsidRDefault="004E7ECA"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4E7ECA" w:rsidRPr="00850926" w:rsidRDefault="004E7ECA"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4E7ECA" w:rsidRPr="00850926" w:rsidRDefault="004E7ECA"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4E7ECA" w:rsidRPr="00850926" w:rsidRDefault="004E7ECA" w:rsidP="008E690E">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4E7ECA" w:rsidRPr="00850926" w:rsidTr="008E690E">
        <w:trPr>
          <w:trHeight w:val="409"/>
          <w:jc w:val="center"/>
        </w:trPr>
        <w:tc>
          <w:tcPr>
            <w:tcW w:w="1600" w:type="dxa"/>
            <w:vAlign w:val="center"/>
          </w:tcPr>
          <w:p w:rsidR="004E7ECA" w:rsidRPr="00850926" w:rsidRDefault="004E7ECA" w:rsidP="008E690E">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4E7ECA" w:rsidRPr="00850926" w:rsidRDefault="004E7ECA" w:rsidP="008E690E">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4E7ECA" w:rsidRPr="00850926" w:rsidRDefault="004E7ECA" w:rsidP="008E690E">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4E7ECA" w:rsidRPr="00850926" w:rsidRDefault="004E7ECA"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w:t>
            </w:r>
            <w:r w:rsidRPr="00850926">
              <w:rPr>
                <w:rFonts w:asciiTheme="minorEastAsia" w:hAnsiTheme="minorEastAsia" w:cs="宋体" w:hint="eastAsia"/>
                <w:szCs w:val="21"/>
              </w:rPr>
              <w:lastRenderedPageBreak/>
              <w:t>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4E7ECA" w:rsidRPr="00850926" w:rsidRDefault="004E7ECA"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4E7ECA" w:rsidRPr="00850926" w:rsidRDefault="004E7ECA"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4E7ECA" w:rsidRPr="00850926" w:rsidRDefault="004E7ECA" w:rsidP="008E690E">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4E7ECA" w:rsidRPr="00850926" w:rsidRDefault="004E7ECA"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4E7ECA" w:rsidRPr="00850926" w:rsidRDefault="004E7ECA"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2-1.《中华人民共和国行政处罚法》第四十四条“行政处罚决定依法作出后，当事人应当在行政处罚决定的期限内，予以履行。”</w:t>
            </w:r>
          </w:p>
          <w:p w:rsidR="004E7ECA" w:rsidRPr="00850926" w:rsidRDefault="004E7ECA" w:rsidP="008E690E">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4E7ECA" w:rsidRPr="00850926" w:rsidTr="008E690E">
        <w:trPr>
          <w:trHeight w:val="1127"/>
          <w:jc w:val="center"/>
        </w:trPr>
        <w:tc>
          <w:tcPr>
            <w:tcW w:w="1600" w:type="dxa"/>
            <w:vAlign w:val="center"/>
          </w:tcPr>
          <w:p w:rsidR="004E7ECA" w:rsidRPr="00850926" w:rsidRDefault="004E7ECA" w:rsidP="008E690E">
            <w:pPr>
              <w:jc w:val="center"/>
              <w:rPr>
                <w:rFonts w:asciiTheme="minorEastAsia" w:hAnsiTheme="minorEastAsia" w:cs="宋体"/>
                <w:szCs w:val="21"/>
              </w:rPr>
            </w:pPr>
            <w:r w:rsidRPr="00850926">
              <w:rPr>
                <w:rFonts w:asciiTheme="minorEastAsia" w:hAnsiTheme="minorEastAsia" w:cs="宋体" w:hint="eastAsia"/>
                <w:szCs w:val="21"/>
              </w:rPr>
              <w:lastRenderedPageBreak/>
              <w:t>追责情形</w:t>
            </w:r>
          </w:p>
        </w:tc>
        <w:tc>
          <w:tcPr>
            <w:tcW w:w="7200" w:type="dxa"/>
            <w:vAlign w:val="center"/>
          </w:tcPr>
          <w:p w:rsidR="004E7ECA" w:rsidRPr="00850926" w:rsidRDefault="004E7ECA" w:rsidP="008E690E">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w:t>
            </w:r>
            <w:r w:rsidR="007E4FEA" w:rsidRPr="00850926">
              <w:rPr>
                <w:rFonts w:asciiTheme="minorEastAsia" w:hAnsiTheme="minorEastAsia" w:cs="宋体" w:hint="eastAsia"/>
                <w:bCs/>
                <w:szCs w:val="21"/>
              </w:rPr>
              <w:t>政许可法》、《医疗器械监督管理条例》、《行政机关公务员处分条例》</w:t>
            </w:r>
            <w:r w:rsidRPr="00850926">
              <w:rPr>
                <w:rFonts w:asciiTheme="minorEastAsia" w:hAnsiTheme="minorEastAsia" w:cs="宋体" w:hint="eastAsia"/>
                <w:bCs/>
                <w:szCs w:val="21"/>
              </w:rPr>
              <w:t>、《四川省行政执法监督条例》、《四川省行政机关工作人员行政过错责任追究试行办法》、《四川省行政审批违法违纪行为责任追究办法》等法律法规规章的相关规定追究相应的责任。</w:t>
            </w:r>
          </w:p>
          <w:p w:rsidR="004E7ECA" w:rsidRPr="00850926" w:rsidRDefault="004E7ECA" w:rsidP="008E690E">
            <w:pPr>
              <w:ind w:firstLineChars="200" w:firstLine="420"/>
              <w:jc w:val="left"/>
              <w:rPr>
                <w:rFonts w:asciiTheme="minorEastAsia" w:hAnsiTheme="minorEastAsia" w:cs="宋体"/>
                <w:b/>
                <w:szCs w:val="21"/>
                <w:u w:val="single"/>
              </w:rPr>
            </w:pPr>
            <w:r w:rsidRPr="00850926">
              <w:rPr>
                <w:rFonts w:asciiTheme="minorEastAsia" w:hAnsiTheme="minorEastAsia"/>
                <w:szCs w:val="21"/>
              </w:rPr>
              <w:t>《医疗器械监督管理条例》(国务院令第650号)第七十四条：违反本条例规定，县级以上人民政府食品药品监督管理部门或者其他有关部门不履行医疗器械监督管理职责或者滥用职权、玩忽职守、徇私舞弊的，由监察机关或者任免机关对直接负责的主管人员和其他直接责任人员依法给予警告、记过或者记大过的处分；造成严重后果的，给予降级、撤职或者开除的处分。</w:t>
            </w:r>
            <w:r w:rsidRPr="00850926">
              <w:rPr>
                <w:rFonts w:asciiTheme="minorEastAsia" w:hAnsiTheme="minorEastAsia"/>
                <w:szCs w:val="21"/>
              </w:rPr>
              <w:br/>
              <w:t>第七十五条：违反本条例规定，构成犯罪的，依法追究刑事责任；造成人身、财产或者其他损害的，依法承担赔偿责任。</w:t>
            </w:r>
          </w:p>
        </w:tc>
      </w:tr>
      <w:tr w:rsidR="004E7ECA" w:rsidRPr="00850926" w:rsidTr="008E690E">
        <w:trPr>
          <w:trHeight w:val="415"/>
          <w:jc w:val="center"/>
        </w:trPr>
        <w:tc>
          <w:tcPr>
            <w:tcW w:w="1600" w:type="dxa"/>
            <w:vAlign w:val="center"/>
          </w:tcPr>
          <w:p w:rsidR="004E7ECA" w:rsidRPr="00850926" w:rsidRDefault="004E7ECA" w:rsidP="008E690E">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4E7ECA" w:rsidRPr="00850926" w:rsidRDefault="004E7ECA" w:rsidP="008E690E">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6A2ECF" w:rsidRPr="00850926" w:rsidRDefault="006A2ECF">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0A4A58" w:rsidRPr="00850926" w:rsidTr="008E690E">
        <w:trPr>
          <w:trHeight w:val="515"/>
          <w:jc w:val="center"/>
        </w:trPr>
        <w:tc>
          <w:tcPr>
            <w:tcW w:w="1600" w:type="dxa"/>
            <w:vAlign w:val="center"/>
          </w:tcPr>
          <w:p w:rsidR="000A4A58" w:rsidRPr="00850926" w:rsidRDefault="000A4A58" w:rsidP="008E690E">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0A4A58" w:rsidRPr="00850926" w:rsidRDefault="000A4A58" w:rsidP="008E690E">
            <w:pPr>
              <w:jc w:val="center"/>
              <w:rPr>
                <w:rFonts w:asciiTheme="minorEastAsia" w:hAnsiTheme="minorEastAsia" w:cs="宋体"/>
                <w:szCs w:val="21"/>
              </w:rPr>
            </w:pPr>
            <w:r w:rsidRPr="00850926">
              <w:rPr>
                <w:rFonts w:asciiTheme="minorEastAsia" w:hAnsiTheme="minorEastAsia" w:cs="宋体" w:hint="eastAsia"/>
                <w:szCs w:val="21"/>
              </w:rPr>
              <w:t>13</w:t>
            </w:r>
            <w:r w:rsidR="00B8708A" w:rsidRPr="00850926">
              <w:rPr>
                <w:rFonts w:asciiTheme="minorEastAsia" w:hAnsiTheme="minorEastAsia" w:cs="宋体" w:hint="eastAsia"/>
                <w:szCs w:val="21"/>
              </w:rPr>
              <w:t>7</w:t>
            </w:r>
          </w:p>
        </w:tc>
      </w:tr>
      <w:tr w:rsidR="000A4A58" w:rsidRPr="00850926" w:rsidTr="008E690E">
        <w:trPr>
          <w:trHeight w:val="495"/>
          <w:jc w:val="center"/>
        </w:trPr>
        <w:tc>
          <w:tcPr>
            <w:tcW w:w="1600" w:type="dxa"/>
            <w:vAlign w:val="center"/>
          </w:tcPr>
          <w:p w:rsidR="000A4A58" w:rsidRPr="00850926" w:rsidRDefault="000A4A58" w:rsidP="008E690E">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0A4A58" w:rsidRPr="00850926" w:rsidRDefault="000A4A58" w:rsidP="008E690E">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0A4A58" w:rsidRPr="00850926" w:rsidTr="008E690E">
        <w:trPr>
          <w:trHeight w:val="489"/>
          <w:jc w:val="center"/>
        </w:trPr>
        <w:tc>
          <w:tcPr>
            <w:tcW w:w="1600" w:type="dxa"/>
            <w:vAlign w:val="center"/>
          </w:tcPr>
          <w:p w:rsidR="000A4A58" w:rsidRPr="00850926" w:rsidRDefault="000A4A58" w:rsidP="008E690E">
            <w:pPr>
              <w:jc w:val="center"/>
              <w:rPr>
                <w:rFonts w:asciiTheme="minorEastAsia" w:hAnsiTheme="minorEastAsia" w:cs="宋体"/>
                <w:szCs w:val="21"/>
              </w:rPr>
            </w:pPr>
            <w:r w:rsidRPr="00850926">
              <w:rPr>
                <w:rFonts w:asciiTheme="minorEastAsia" w:hAnsiTheme="minorEastAsia" w:cs="宋体" w:hint="eastAsia"/>
                <w:szCs w:val="21"/>
              </w:rPr>
              <w:lastRenderedPageBreak/>
              <w:t>权力项目名称</w:t>
            </w:r>
          </w:p>
        </w:tc>
        <w:tc>
          <w:tcPr>
            <w:tcW w:w="7200" w:type="dxa"/>
            <w:vAlign w:val="center"/>
          </w:tcPr>
          <w:p w:rsidR="000A4A58" w:rsidRPr="00850926" w:rsidRDefault="00B8708A" w:rsidP="008E690E">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对向监督检查的食品药品监督管理部门隐瞒有关情况、提供虚假资料或者拒绝提供反映其活动的真实资料的处罚</w:t>
            </w:r>
          </w:p>
        </w:tc>
      </w:tr>
      <w:tr w:rsidR="000A4A58" w:rsidRPr="00850926" w:rsidTr="008E690E">
        <w:trPr>
          <w:trHeight w:val="469"/>
          <w:jc w:val="center"/>
        </w:trPr>
        <w:tc>
          <w:tcPr>
            <w:tcW w:w="1600" w:type="dxa"/>
            <w:vAlign w:val="center"/>
          </w:tcPr>
          <w:p w:rsidR="000A4A58" w:rsidRPr="00850926" w:rsidRDefault="000A4A58" w:rsidP="008E690E">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F45F9A" w:rsidRPr="00850926" w:rsidRDefault="000A4A58" w:rsidP="00F45F9A">
            <w:pPr>
              <w:widowControl/>
              <w:spacing w:line="400" w:lineRule="exact"/>
              <w:ind w:firstLineChars="200" w:firstLine="420"/>
              <w:rPr>
                <w:rFonts w:asciiTheme="minorEastAsia" w:hAnsiTheme="minorEastAsia"/>
                <w:szCs w:val="21"/>
              </w:rPr>
            </w:pPr>
            <w:r w:rsidRPr="00850926">
              <w:rPr>
                <w:rFonts w:asciiTheme="minorEastAsia" w:hAnsiTheme="minorEastAsia"/>
                <w:szCs w:val="21"/>
              </w:rPr>
              <w:t>1.《医疗器械生产监督管理办法》第六十九条：有下列情形之一的，由县级以上食品药品监督管理部门给予警告，责令限期改正，可以并处3万元以下罚款：</w:t>
            </w:r>
            <w:r w:rsidRPr="00850926">
              <w:rPr>
                <w:rFonts w:asciiTheme="minorEastAsia" w:hAnsiTheme="minorEastAsia"/>
                <w:szCs w:val="21"/>
              </w:rPr>
              <w:br/>
              <w:t>（六）向监督检查的食品药品监督管理部门隐瞒有关情况、提供虚假资料或者拒绝提供反映其活动的真实资料的。</w:t>
            </w:r>
          </w:p>
          <w:p w:rsidR="000A4A58" w:rsidRPr="00850926" w:rsidRDefault="00F45F9A" w:rsidP="00F45F9A">
            <w:pPr>
              <w:widowControl/>
              <w:spacing w:line="400" w:lineRule="exact"/>
              <w:ind w:firstLineChars="200" w:firstLine="420"/>
              <w:rPr>
                <w:rFonts w:asciiTheme="minorEastAsia" w:hAnsiTheme="minorEastAsia" w:cs="Arial"/>
                <w:kern w:val="0"/>
                <w:szCs w:val="21"/>
              </w:rPr>
            </w:pPr>
            <w:r w:rsidRPr="00850926">
              <w:rPr>
                <w:rFonts w:asciiTheme="minorEastAsia" w:hAnsiTheme="minorEastAsia" w:cs="Arial" w:hint="eastAsia"/>
                <w:kern w:val="0"/>
                <w:szCs w:val="21"/>
              </w:rPr>
              <w:t>有前款所列情形，情节严重或者造成危害后果，属于违反《医疗器械监督管理条例》相关规定的，依照《医疗器械监督管理条例》的规定处罚。</w:t>
            </w:r>
            <w:r w:rsidR="000A4A58" w:rsidRPr="00850926">
              <w:rPr>
                <w:rFonts w:asciiTheme="minorEastAsia" w:hAnsiTheme="minorEastAsia"/>
                <w:szCs w:val="21"/>
              </w:rPr>
              <w:br/>
            </w:r>
            <w:r w:rsidR="000A4A58" w:rsidRPr="00850926">
              <w:rPr>
                <w:rFonts w:asciiTheme="minorEastAsia" w:hAnsiTheme="minorEastAsia" w:hint="eastAsia"/>
                <w:szCs w:val="21"/>
              </w:rPr>
              <w:t xml:space="preserve">     </w:t>
            </w:r>
            <w:r w:rsidR="000A4A58" w:rsidRPr="00850926">
              <w:rPr>
                <w:rFonts w:asciiTheme="minorEastAsia" w:hAnsiTheme="minorEastAsia"/>
                <w:szCs w:val="21"/>
              </w:rPr>
              <w:t>2.《医疗器械生产监督管理办法》</w:t>
            </w:r>
            <w:r w:rsidR="000A4A58" w:rsidRPr="00850926">
              <w:rPr>
                <w:rFonts w:asciiTheme="minorEastAsia" w:hAnsiTheme="minorEastAsia" w:cs="Arial"/>
                <w:kern w:val="0"/>
                <w:szCs w:val="21"/>
              </w:rPr>
              <w:t>第四十条　医疗器械生产企业应当按照经注册或者备案的产品技术要求组织生产，保证出厂的医疗器械符合强制性标准以及经注册或者备案的产品技术要求。出厂的医疗器械应当经检验合格并附有合格证明文件。</w:t>
            </w:r>
          </w:p>
          <w:p w:rsidR="000A4A58" w:rsidRPr="00850926" w:rsidRDefault="000A4A58" w:rsidP="00F45F9A">
            <w:pPr>
              <w:widowControl/>
              <w:spacing w:line="400" w:lineRule="exact"/>
              <w:ind w:firstLine="480"/>
              <w:rPr>
                <w:rFonts w:asciiTheme="minorEastAsia" w:hAnsiTheme="minorEastAsia" w:cs="宋体"/>
                <w:szCs w:val="21"/>
              </w:rPr>
            </w:pPr>
          </w:p>
        </w:tc>
      </w:tr>
      <w:tr w:rsidR="000A4A58" w:rsidRPr="00850926" w:rsidTr="008E690E">
        <w:trPr>
          <w:trHeight w:val="692"/>
          <w:jc w:val="center"/>
        </w:trPr>
        <w:tc>
          <w:tcPr>
            <w:tcW w:w="1600" w:type="dxa"/>
            <w:vAlign w:val="center"/>
          </w:tcPr>
          <w:p w:rsidR="000A4A58" w:rsidRPr="00850926" w:rsidRDefault="000A4A58" w:rsidP="008E690E">
            <w:pPr>
              <w:jc w:val="center"/>
              <w:rPr>
                <w:rFonts w:asciiTheme="minorEastAsia" w:hAnsiTheme="minorEastAsia" w:cs="宋体"/>
                <w:szCs w:val="21"/>
              </w:rPr>
            </w:pPr>
            <w:r w:rsidRPr="00850926">
              <w:rPr>
                <w:rFonts w:asciiTheme="minorEastAsia" w:hAnsiTheme="minorEastAsia" w:cs="宋体" w:hint="eastAsia"/>
                <w:szCs w:val="21"/>
              </w:rPr>
              <w:t>责任主体</w:t>
            </w:r>
          </w:p>
        </w:tc>
        <w:tc>
          <w:tcPr>
            <w:tcW w:w="7200" w:type="dxa"/>
            <w:vAlign w:val="center"/>
          </w:tcPr>
          <w:p w:rsidR="000A4A58" w:rsidRPr="00850926" w:rsidRDefault="000A4A58" w:rsidP="008E690E">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0A4A58" w:rsidRPr="00850926" w:rsidTr="008E690E">
        <w:trPr>
          <w:trHeight w:val="2986"/>
          <w:jc w:val="center"/>
        </w:trPr>
        <w:tc>
          <w:tcPr>
            <w:tcW w:w="1600" w:type="dxa"/>
            <w:vAlign w:val="center"/>
          </w:tcPr>
          <w:p w:rsidR="000A4A58" w:rsidRPr="00850926" w:rsidRDefault="000A4A58" w:rsidP="008E690E">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0A4A58" w:rsidRPr="00850926" w:rsidRDefault="000A4A58"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 xml:space="preserve">1.立案责任： </w:t>
            </w:r>
            <w:r w:rsidRPr="00850926">
              <w:rPr>
                <w:rFonts w:asciiTheme="minorEastAsia" w:hAnsiTheme="minorEastAsia"/>
                <w:szCs w:val="21"/>
              </w:rPr>
              <w:t>发现违反出厂医疗器械未按照规定进行检验的；出厂医疗器械未按照规定附有合格证明文件的；未按照本办法第十六条规定办理《医疗器械生产许可证》变更登记的；未按照规定办理委托生产备案手续的；医疗器械产品连续停产一年以上且无同类产品在产，未经所在地省、自治区、直辖市或者设区的市级食品药品监督管理部门核查符合要求即恢复生产的；向监督检查的食品药品监督管理部门隐瞒有关情况、提供虚假资料或者拒绝提供反映其活动的真实资料的违法情形应予以审查，决定是否立案。</w:t>
            </w:r>
          </w:p>
          <w:p w:rsidR="000A4A58" w:rsidRPr="00850926" w:rsidRDefault="000A4A58"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2.调查责任：对立案的案件，指定专人负责，及时组织测定取证，与当事人有利害关系的药店回避。执法人员不得少于2人，调查时应出示证件，允许当事人辩解。</w:t>
            </w:r>
          </w:p>
          <w:p w:rsidR="000A4A58" w:rsidRPr="00850926" w:rsidRDefault="000A4A58"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0A4A58" w:rsidRPr="00850926" w:rsidRDefault="000A4A58"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0A4A58" w:rsidRPr="00850926" w:rsidRDefault="000A4A58"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0A4A58" w:rsidRPr="00850926" w:rsidRDefault="000A4A58"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0A4A58" w:rsidRPr="00850926" w:rsidRDefault="000A4A58"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0A4A58" w:rsidRPr="00850926" w:rsidRDefault="000A4A58" w:rsidP="008E690E">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0A4A58" w:rsidRPr="00850926" w:rsidTr="008E690E">
        <w:trPr>
          <w:trHeight w:val="409"/>
          <w:jc w:val="center"/>
        </w:trPr>
        <w:tc>
          <w:tcPr>
            <w:tcW w:w="1600" w:type="dxa"/>
            <w:vAlign w:val="center"/>
          </w:tcPr>
          <w:p w:rsidR="000A4A58" w:rsidRPr="00850926" w:rsidRDefault="000A4A58" w:rsidP="008E690E">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0A4A58" w:rsidRPr="00850926" w:rsidRDefault="000A4A58" w:rsidP="008E690E">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w:t>
            </w:r>
            <w:r w:rsidRPr="00850926">
              <w:rPr>
                <w:rFonts w:asciiTheme="minorEastAsia" w:hAnsiTheme="minorEastAsia" w:cs="宋体" w:hint="eastAsia"/>
                <w:szCs w:val="21"/>
              </w:rPr>
              <w:lastRenderedPageBreak/>
              <w:t>请查处的；（四）有关部门移送或者经由其他方式、途径披露的。符合立案条件的，应当在7个工作日内立案。”</w:t>
            </w:r>
          </w:p>
          <w:p w:rsidR="000A4A58" w:rsidRPr="00850926" w:rsidRDefault="000A4A58" w:rsidP="008E690E">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0A4A58" w:rsidRPr="00850926" w:rsidRDefault="000A4A58"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0A4A58" w:rsidRPr="00850926" w:rsidRDefault="000A4A58"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0A4A58" w:rsidRPr="00850926" w:rsidRDefault="000A4A58"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0A4A58" w:rsidRPr="00850926" w:rsidRDefault="000A4A58" w:rsidP="008E690E">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0A4A58" w:rsidRPr="00850926" w:rsidRDefault="000A4A58"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0A4A58" w:rsidRPr="00850926" w:rsidRDefault="000A4A58"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2-1.《中华人民共和国行政处罚法》第四十四条“行政处罚决定依法作出后，当事人应当在行政处罚决定的期限内，予以履行。”</w:t>
            </w:r>
          </w:p>
          <w:p w:rsidR="000A4A58" w:rsidRPr="00850926" w:rsidRDefault="000A4A58" w:rsidP="008E690E">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0A4A58" w:rsidRPr="00850926" w:rsidTr="008E690E">
        <w:trPr>
          <w:trHeight w:val="1127"/>
          <w:jc w:val="center"/>
        </w:trPr>
        <w:tc>
          <w:tcPr>
            <w:tcW w:w="1600" w:type="dxa"/>
            <w:vAlign w:val="center"/>
          </w:tcPr>
          <w:p w:rsidR="000A4A58" w:rsidRPr="00850926" w:rsidRDefault="000A4A58" w:rsidP="008E690E">
            <w:pPr>
              <w:jc w:val="center"/>
              <w:rPr>
                <w:rFonts w:asciiTheme="minorEastAsia" w:hAnsiTheme="minorEastAsia" w:cs="宋体"/>
                <w:szCs w:val="21"/>
              </w:rPr>
            </w:pPr>
            <w:r w:rsidRPr="00850926">
              <w:rPr>
                <w:rFonts w:asciiTheme="minorEastAsia" w:hAnsiTheme="minorEastAsia" w:cs="宋体" w:hint="eastAsia"/>
                <w:szCs w:val="21"/>
              </w:rPr>
              <w:t>追责情形</w:t>
            </w:r>
          </w:p>
        </w:tc>
        <w:tc>
          <w:tcPr>
            <w:tcW w:w="7200" w:type="dxa"/>
            <w:vAlign w:val="center"/>
          </w:tcPr>
          <w:p w:rsidR="000A4A58" w:rsidRPr="00850926" w:rsidRDefault="000A4A58" w:rsidP="008E690E">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w:t>
            </w:r>
            <w:r w:rsidR="00567F99" w:rsidRPr="00850926">
              <w:rPr>
                <w:rFonts w:asciiTheme="minorEastAsia" w:hAnsiTheme="minorEastAsia" w:cs="宋体" w:hint="eastAsia"/>
                <w:bCs/>
                <w:szCs w:val="21"/>
              </w:rPr>
              <w:t>《医疗器械监督管理条例》、《行政机关公务员处分条例》、</w:t>
            </w:r>
            <w:r w:rsidRPr="00850926">
              <w:rPr>
                <w:rFonts w:asciiTheme="minorEastAsia" w:hAnsiTheme="minorEastAsia" w:cs="宋体" w:hint="eastAsia"/>
                <w:bCs/>
                <w:szCs w:val="21"/>
              </w:rPr>
              <w:t>《四川省行政执法监督条例》、《四川省行政机关工作人员行政过错责任追究试行办法》、《四川省行政审批违法违纪行为责任追究办法》等法律法规规章的相关规定追究相应的责任。</w:t>
            </w:r>
          </w:p>
          <w:p w:rsidR="000A4A58" w:rsidRPr="00850926" w:rsidRDefault="000A4A58" w:rsidP="008E690E">
            <w:pPr>
              <w:ind w:firstLineChars="200" w:firstLine="420"/>
              <w:jc w:val="left"/>
              <w:rPr>
                <w:rFonts w:asciiTheme="minorEastAsia" w:hAnsiTheme="minorEastAsia" w:cs="宋体"/>
                <w:b/>
                <w:szCs w:val="21"/>
                <w:u w:val="single"/>
              </w:rPr>
            </w:pPr>
            <w:r w:rsidRPr="00850926">
              <w:rPr>
                <w:rFonts w:asciiTheme="minorEastAsia" w:hAnsiTheme="minorEastAsia"/>
                <w:szCs w:val="21"/>
              </w:rPr>
              <w:t>《医疗器械监督管理条例》(国务院令第650号)第七十四条：违反本条例规定，县级以上人民政府食品药品监督管理部门或者其他有关部门不履行医疗器械监督管理职责或者滥用职权、玩忽职守、徇私舞弊的，由监察机关</w:t>
            </w:r>
            <w:r w:rsidRPr="00850926">
              <w:rPr>
                <w:rFonts w:asciiTheme="minorEastAsia" w:hAnsiTheme="minorEastAsia"/>
                <w:szCs w:val="21"/>
              </w:rPr>
              <w:lastRenderedPageBreak/>
              <w:t>或者任免机关对直接负责的主管人员和其他直接责任人员依法给予警告、记过或者记大过的处分；造成严重后果的，给予降级、撤职或者开除的处分。</w:t>
            </w:r>
            <w:r w:rsidRPr="00850926">
              <w:rPr>
                <w:rFonts w:asciiTheme="minorEastAsia" w:hAnsiTheme="minorEastAsia"/>
                <w:szCs w:val="21"/>
              </w:rPr>
              <w:br/>
              <w:t>第七十五条：违反本条例规定，构成犯罪的，依法追究刑事责任；造成人身、财产或者其他损害的，依法承担赔偿责任。</w:t>
            </w:r>
          </w:p>
        </w:tc>
      </w:tr>
      <w:tr w:rsidR="000A4A58" w:rsidRPr="00850926" w:rsidTr="008E690E">
        <w:trPr>
          <w:trHeight w:val="415"/>
          <w:jc w:val="center"/>
        </w:trPr>
        <w:tc>
          <w:tcPr>
            <w:tcW w:w="1600" w:type="dxa"/>
            <w:vAlign w:val="center"/>
          </w:tcPr>
          <w:p w:rsidR="000A4A58" w:rsidRPr="00850926" w:rsidRDefault="000A4A58" w:rsidP="008E690E">
            <w:pPr>
              <w:jc w:val="center"/>
              <w:rPr>
                <w:rFonts w:asciiTheme="minorEastAsia" w:hAnsiTheme="minorEastAsia" w:cs="宋体"/>
                <w:szCs w:val="21"/>
              </w:rPr>
            </w:pPr>
            <w:r w:rsidRPr="00850926">
              <w:rPr>
                <w:rFonts w:asciiTheme="minorEastAsia" w:hAnsiTheme="minorEastAsia" w:cs="宋体" w:hint="eastAsia"/>
                <w:szCs w:val="21"/>
              </w:rPr>
              <w:lastRenderedPageBreak/>
              <w:t>监督电话</w:t>
            </w:r>
          </w:p>
        </w:tc>
        <w:tc>
          <w:tcPr>
            <w:tcW w:w="7200" w:type="dxa"/>
            <w:vAlign w:val="center"/>
          </w:tcPr>
          <w:p w:rsidR="000A4A58" w:rsidRPr="00850926" w:rsidRDefault="000A4A58" w:rsidP="008E690E">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0A4A58" w:rsidRPr="00850926" w:rsidRDefault="000A4A58">
      <w:pPr>
        <w:rPr>
          <w:rFonts w:asciiTheme="minorEastAsia" w:hAnsiTheme="minorEastAsia"/>
          <w:szCs w:val="21"/>
        </w:rPr>
      </w:pPr>
    </w:p>
    <w:p w:rsidR="00567F99" w:rsidRPr="00850926" w:rsidRDefault="00567F99">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B8708A" w:rsidRPr="00850926" w:rsidTr="008E690E">
        <w:trPr>
          <w:trHeight w:val="515"/>
          <w:jc w:val="center"/>
        </w:trPr>
        <w:tc>
          <w:tcPr>
            <w:tcW w:w="1600" w:type="dxa"/>
            <w:vAlign w:val="center"/>
          </w:tcPr>
          <w:p w:rsidR="00B8708A" w:rsidRPr="00850926" w:rsidRDefault="00B8708A" w:rsidP="008E690E">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B8708A" w:rsidRPr="00850926" w:rsidRDefault="00B8708A" w:rsidP="008E690E">
            <w:pPr>
              <w:jc w:val="center"/>
              <w:rPr>
                <w:rFonts w:asciiTheme="minorEastAsia" w:hAnsiTheme="minorEastAsia" w:cs="宋体"/>
                <w:szCs w:val="21"/>
              </w:rPr>
            </w:pPr>
            <w:r w:rsidRPr="00850926">
              <w:rPr>
                <w:rFonts w:asciiTheme="minorEastAsia" w:hAnsiTheme="minorEastAsia" w:cs="宋体" w:hint="eastAsia"/>
                <w:szCs w:val="21"/>
              </w:rPr>
              <w:t>138</w:t>
            </w:r>
          </w:p>
        </w:tc>
      </w:tr>
      <w:tr w:rsidR="00B8708A" w:rsidRPr="00850926" w:rsidTr="008E690E">
        <w:trPr>
          <w:trHeight w:val="495"/>
          <w:jc w:val="center"/>
        </w:trPr>
        <w:tc>
          <w:tcPr>
            <w:tcW w:w="1600" w:type="dxa"/>
            <w:vAlign w:val="center"/>
          </w:tcPr>
          <w:p w:rsidR="00B8708A" w:rsidRPr="00850926" w:rsidRDefault="00B8708A" w:rsidP="008E690E">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B8708A" w:rsidRPr="00850926" w:rsidRDefault="00B8708A" w:rsidP="008E690E">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B8708A" w:rsidRPr="00850926" w:rsidTr="008E690E">
        <w:trPr>
          <w:trHeight w:val="489"/>
          <w:jc w:val="center"/>
        </w:trPr>
        <w:tc>
          <w:tcPr>
            <w:tcW w:w="1600" w:type="dxa"/>
            <w:vAlign w:val="center"/>
          </w:tcPr>
          <w:p w:rsidR="00B8708A" w:rsidRPr="00850926" w:rsidRDefault="00B8708A" w:rsidP="008E690E">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B8708A" w:rsidRPr="00850926" w:rsidRDefault="00B8708A" w:rsidP="008E690E">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对医疗器械经营企业未依照《医疗器械经营监督管理办法》规定办理登记事项变更的处罚</w:t>
            </w:r>
          </w:p>
        </w:tc>
      </w:tr>
      <w:tr w:rsidR="00B8708A" w:rsidRPr="00850926" w:rsidTr="008E690E">
        <w:trPr>
          <w:trHeight w:val="469"/>
          <w:jc w:val="center"/>
        </w:trPr>
        <w:tc>
          <w:tcPr>
            <w:tcW w:w="1600" w:type="dxa"/>
            <w:vAlign w:val="center"/>
          </w:tcPr>
          <w:p w:rsidR="00B8708A" w:rsidRPr="00850926" w:rsidRDefault="00B8708A" w:rsidP="008E690E">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9B7B0C" w:rsidRPr="00850926" w:rsidRDefault="00B8708A" w:rsidP="00F45F9A">
            <w:pPr>
              <w:widowControl/>
              <w:spacing w:line="400" w:lineRule="exact"/>
              <w:ind w:firstLine="480"/>
              <w:rPr>
                <w:rFonts w:asciiTheme="minorEastAsia" w:hAnsiTheme="minorEastAsia"/>
                <w:szCs w:val="21"/>
              </w:rPr>
            </w:pPr>
            <w:r w:rsidRPr="00850926">
              <w:rPr>
                <w:rFonts w:asciiTheme="minorEastAsia" w:hAnsiTheme="minorEastAsia"/>
                <w:szCs w:val="21"/>
              </w:rPr>
              <w:t>1.</w:t>
            </w:r>
            <w:r w:rsidR="009B7B0C" w:rsidRPr="00850926">
              <w:rPr>
                <w:rFonts w:asciiTheme="minorEastAsia" w:hAnsiTheme="minorEastAsia"/>
                <w:szCs w:val="21"/>
              </w:rPr>
              <w:t>《医疗器械经营监督管理办法》第五十三条：有下列情形之一的，由县级以上食品药品监督管理部门责令限期改正，给予警告；拒不改正的，处5000元以上2万元以下罚款：（一）医疗器械经营企业未依照本办法规定办理登记事项变更的；</w:t>
            </w:r>
            <w:r w:rsidR="00F45F9A" w:rsidRPr="00850926">
              <w:rPr>
                <w:rFonts w:asciiTheme="minorEastAsia" w:hAnsiTheme="minorEastAsia"/>
                <w:szCs w:val="21"/>
              </w:rPr>
              <w:t xml:space="preserve"> </w:t>
            </w:r>
          </w:p>
        </w:tc>
      </w:tr>
      <w:tr w:rsidR="00B8708A" w:rsidRPr="00850926" w:rsidTr="008E690E">
        <w:trPr>
          <w:trHeight w:val="692"/>
          <w:jc w:val="center"/>
        </w:trPr>
        <w:tc>
          <w:tcPr>
            <w:tcW w:w="1600" w:type="dxa"/>
            <w:vAlign w:val="center"/>
          </w:tcPr>
          <w:p w:rsidR="00B8708A" w:rsidRPr="00850926" w:rsidRDefault="00B8708A" w:rsidP="008E690E">
            <w:pPr>
              <w:jc w:val="center"/>
              <w:rPr>
                <w:rFonts w:asciiTheme="minorEastAsia" w:hAnsiTheme="minorEastAsia" w:cs="宋体"/>
                <w:szCs w:val="21"/>
              </w:rPr>
            </w:pPr>
            <w:r w:rsidRPr="00850926">
              <w:rPr>
                <w:rFonts w:asciiTheme="minorEastAsia" w:hAnsiTheme="minorEastAsia" w:cs="宋体" w:hint="eastAsia"/>
                <w:szCs w:val="21"/>
              </w:rPr>
              <w:t>责任主体</w:t>
            </w:r>
          </w:p>
        </w:tc>
        <w:tc>
          <w:tcPr>
            <w:tcW w:w="7200" w:type="dxa"/>
            <w:vAlign w:val="center"/>
          </w:tcPr>
          <w:p w:rsidR="00B8708A" w:rsidRPr="00850926" w:rsidRDefault="00B8708A" w:rsidP="008E690E">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B8708A" w:rsidRPr="00850926" w:rsidTr="008E690E">
        <w:trPr>
          <w:trHeight w:val="2986"/>
          <w:jc w:val="center"/>
        </w:trPr>
        <w:tc>
          <w:tcPr>
            <w:tcW w:w="1600" w:type="dxa"/>
            <w:vAlign w:val="center"/>
          </w:tcPr>
          <w:p w:rsidR="00B8708A" w:rsidRPr="00850926" w:rsidRDefault="00B8708A" w:rsidP="008E690E">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8E690E" w:rsidRPr="00850926" w:rsidRDefault="00B8708A" w:rsidP="008E690E">
            <w:pPr>
              <w:ind w:firstLineChars="200" w:firstLine="420"/>
              <w:rPr>
                <w:rFonts w:asciiTheme="minorEastAsia" w:hAnsiTheme="minorEastAsia"/>
                <w:szCs w:val="21"/>
              </w:rPr>
            </w:pPr>
            <w:r w:rsidRPr="00850926">
              <w:rPr>
                <w:rFonts w:asciiTheme="minorEastAsia" w:hAnsiTheme="minorEastAsia" w:cs="宋体" w:hint="eastAsia"/>
                <w:szCs w:val="21"/>
              </w:rPr>
              <w:t>1.立案责任：</w:t>
            </w:r>
            <w:r w:rsidR="009B7B0C" w:rsidRPr="00850926">
              <w:rPr>
                <w:rFonts w:asciiTheme="minorEastAsia" w:hAnsiTheme="minorEastAsia"/>
                <w:szCs w:val="21"/>
              </w:rPr>
              <w:t>发现医疗器械经营企业未依照本办法规定办理登记事项变更；医疗器械经营企业派出销售人员销售医疗器械，未按照本办法要求提供授权书；第三类医疗器械经营企业未在每年年底前向食品药品监督管理部门提交年度自查报告的违法情形应予以审查，决定是否立案。</w:t>
            </w:r>
          </w:p>
          <w:p w:rsidR="00B8708A" w:rsidRPr="00850926" w:rsidRDefault="00B8708A"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2.调查责任：对立案的案件，指定专人负责，及时组织测定取证，与当事人有利害关系的药店回避。执法人员不得少于2人，调查时应出示证件，允许当事人辩解。</w:t>
            </w:r>
          </w:p>
          <w:p w:rsidR="00B8708A" w:rsidRPr="00850926" w:rsidRDefault="00B8708A"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B8708A" w:rsidRPr="00850926" w:rsidRDefault="00B8708A"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B8708A" w:rsidRPr="00850926" w:rsidRDefault="00B8708A"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B8708A" w:rsidRPr="00850926" w:rsidRDefault="00B8708A"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B8708A" w:rsidRPr="00850926" w:rsidRDefault="00B8708A"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B8708A" w:rsidRPr="00850926" w:rsidRDefault="00B8708A" w:rsidP="008E690E">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B8708A" w:rsidRPr="00850926" w:rsidTr="008E690E">
        <w:trPr>
          <w:trHeight w:val="409"/>
          <w:jc w:val="center"/>
        </w:trPr>
        <w:tc>
          <w:tcPr>
            <w:tcW w:w="1600" w:type="dxa"/>
            <w:vAlign w:val="center"/>
          </w:tcPr>
          <w:p w:rsidR="00B8708A" w:rsidRPr="00850926" w:rsidRDefault="00B8708A" w:rsidP="008E690E">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B8708A" w:rsidRPr="00850926" w:rsidRDefault="00B8708A" w:rsidP="008E690E">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B8708A" w:rsidRPr="00850926" w:rsidRDefault="00B8708A" w:rsidP="008E690E">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lastRenderedPageBreak/>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B8708A" w:rsidRPr="00850926" w:rsidRDefault="00B8708A"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B8708A" w:rsidRPr="00850926" w:rsidRDefault="00B8708A"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B8708A" w:rsidRPr="00850926" w:rsidRDefault="00B8708A"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B8708A" w:rsidRPr="00850926" w:rsidRDefault="00B8708A" w:rsidP="008E690E">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B8708A" w:rsidRPr="00850926" w:rsidRDefault="00B8708A"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B8708A" w:rsidRPr="00850926" w:rsidRDefault="00B8708A"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2-1.《中华人民共和国行政处罚法》第四十四条“行政处罚决定依法作出后，当事人应当在行政处罚决定的期限内，予以履行。”</w:t>
            </w:r>
          </w:p>
          <w:p w:rsidR="00B8708A" w:rsidRPr="00850926" w:rsidRDefault="00B8708A" w:rsidP="008E690E">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B8708A" w:rsidRPr="00850926" w:rsidTr="008E690E">
        <w:trPr>
          <w:trHeight w:val="1127"/>
          <w:jc w:val="center"/>
        </w:trPr>
        <w:tc>
          <w:tcPr>
            <w:tcW w:w="1600" w:type="dxa"/>
            <w:vAlign w:val="center"/>
          </w:tcPr>
          <w:p w:rsidR="00B8708A" w:rsidRPr="00850926" w:rsidRDefault="00B8708A" w:rsidP="008E690E">
            <w:pPr>
              <w:jc w:val="center"/>
              <w:rPr>
                <w:rFonts w:asciiTheme="minorEastAsia" w:hAnsiTheme="minorEastAsia" w:cs="宋体"/>
                <w:szCs w:val="21"/>
              </w:rPr>
            </w:pPr>
            <w:r w:rsidRPr="00850926">
              <w:rPr>
                <w:rFonts w:asciiTheme="minorEastAsia" w:hAnsiTheme="minorEastAsia" w:cs="宋体" w:hint="eastAsia"/>
                <w:szCs w:val="21"/>
              </w:rPr>
              <w:t>追责情形</w:t>
            </w:r>
          </w:p>
        </w:tc>
        <w:tc>
          <w:tcPr>
            <w:tcW w:w="7200" w:type="dxa"/>
            <w:vAlign w:val="center"/>
          </w:tcPr>
          <w:p w:rsidR="00B8708A" w:rsidRPr="00850926" w:rsidRDefault="00B8708A" w:rsidP="008E690E">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w:t>
            </w:r>
            <w:r w:rsidR="00567F99" w:rsidRPr="00850926">
              <w:rPr>
                <w:rFonts w:asciiTheme="minorEastAsia" w:hAnsiTheme="minorEastAsia" w:cs="宋体" w:hint="eastAsia"/>
                <w:bCs/>
                <w:szCs w:val="21"/>
              </w:rPr>
              <w:t>《医疗器械监督管理条例》、《行政机关公务员处分条例》、</w:t>
            </w:r>
            <w:r w:rsidRPr="00850926">
              <w:rPr>
                <w:rFonts w:asciiTheme="minorEastAsia" w:hAnsiTheme="minorEastAsia" w:cs="宋体" w:hint="eastAsia"/>
                <w:bCs/>
                <w:szCs w:val="21"/>
              </w:rPr>
              <w:t>《四川省行政执法监督条例》、《四川省行政机关工作人员行政过错责任追究试行办法》、《四川省行政审批违法违纪行为责任追究办法》等法律法规规章的相关规定追究相应的责任。</w:t>
            </w:r>
          </w:p>
          <w:p w:rsidR="00314E58" w:rsidRPr="00850926" w:rsidRDefault="00314E58" w:rsidP="00314E58">
            <w:pPr>
              <w:ind w:firstLineChars="200" w:firstLine="420"/>
              <w:jc w:val="left"/>
              <w:rPr>
                <w:rFonts w:asciiTheme="minorEastAsia" w:hAnsiTheme="minorEastAsia"/>
                <w:szCs w:val="21"/>
              </w:rPr>
            </w:pPr>
            <w:r w:rsidRPr="00850926">
              <w:rPr>
                <w:rFonts w:asciiTheme="minorEastAsia" w:hAnsiTheme="minorEastAsia"/>
                <w:szCs w:val="21"/>
              </w:rPr>
              <w:t>《医疗器械监督管理条例》(国务院令第650号)第七十四条：违反本条例规定，县级以上人民政府食品药品监督管理部门或者其他有关部门不履行医疗器械监督管理职责或者滥用职权、玩忽职守、徇私舞弊的，由监察机关或者任免机关对直接负责的主管人员和其他直接责任人员依法给予警告、记过或者记大过的处分；造成严重后果的，给予降级、撤职或者开除的处分。</w:t>
            </w:r>
            <w:r w:rsidRPr="00850926">
              <w:rPr>
                <w:rFonts w:asciiTheme="minorEastAsia" w:hAnsiTheme="minorEastAsia"/>
                <w:szCs w:val="21"/>
              </w:rPr>
              <w:br/>
              <w:t>第七十五条：违反本条例规定，构成犯罪的，依法追究刑事责任；造成人身、</w:t>
            </w:r>
            <w:r w:rsidRPr="00850926">
              <w:rPr>
                <w:rFonts w:asciiTheme="minorEastAsia" w:hAnsiTheme="minorEastAsia"/>
                <w:szCs w:val="21"/>
              </w:rPr>
              <w:lastRenderedPageBreak/>
              <w:t>财产或者其他损害的，依法承担赔偿责任。</w:t>
            </w:r>
          </w:p>
        </w:tc>
      </w:tr>
      <w:tr w:rsidR="00B8708A" w:rsidRPr="00850926" w:rsidTr="008E690E">
        <w:trPr>
          <w:trHeight w:val="415"/>
          <w:jc w:val="center"/>
        </w:trPr>
        <w:tc>
          <w:tcPr>
            <w:tcW w:w="1600" w:type="dxa"/>
            <w:vAlign w:val="center"/>
          </w:tcPr>
          <w:p w:rsidR="00B8708A" w:rsidRPr="00850926" w:rsidRDefault="00B8708A" w:rsidP="008E690E">
            <w:pPr>
              <w:jc w:val="center"/>
              <w:rPr>
                <w:rFonts w:asciiTheme="minorEastAsia" w:hAnsiTheme="minorEastAsia" w:cs="宋体"/>
                <w:szCs w:val="21"/>
              </w:rPr>
            </w:pPr>
            <w:r w:rsidRPr="00850926">
              <w:rPr>
                <w:rFonts w:asciiTheme="minorEastAsia" w:hAnsiTheme="minorEastAsia" w:cs="宋体" w:hint="eastAsia"/>
                <w:szCs w:val="21"/>
              </w:rPr>
              <w:lastRenderedPageBreak/>
              <w:t>监督电话</w:t>
            </w:r>
          </w:p>
        </w:tc>
        <w:tc>
          <w:tcPr>
            <w:tcW w:w="7200" w:type="dxa"/>
            <w:vAlign w:val="center"/>
          </w:tcPr>
          <w:p w:rsidR="00B8708A" w:rsidRPr="00850926" w:rsidRDefault="00B8708A" w:rsidP="008E690E">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B8708A" w:rsidRPr="00850926" w:rsidRDefault="00B8708A">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314E58" w:rsidRPr="00850926" w:rsidTr="008E690E">
        <w:trPr>
          <w:trHeight w:val="515"/>
          <w:jc w:val="center"/>
        </w:trPr>
        <w:tc>
          <w:tcPr>
            <w:tcW w:w="1600" w:type="dxa"/>
            <w:vAlign w:val="center"/>
          </w:tcPr>
          <w:p w:rsidR="00314E58" w:rsidRPr="00850926" w:rsidRDefault="00314E58" w:rsidP="008E690E">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314E58" w:rsidRPr="00850926" w:rsidRDefault="00314E58" w:rsidP="008E690E">
            <w:pPr>
              <w:jc w:val="center"/>
              <w:rPr>
                <w:rFonts w:asciiTheme="minorEastAsia" w:hAnsiTheme="minorEastAsia" w:cs="宋体"/>
                <w:szCs w:val="21"/>
              </w:rPr>
            </w:pPr>
            <w:r w:rsidRPr="00850926">
              <w:rPr>
                <w:rFonts w:asciiTheme="minorEastAsia" w:hAnsiTheme="minorEastAsia" w:cs="宋体" w:hint="eastAsia"/>
                <w:szCs w:val="21"/>
              </w:rPr>
              <w:t>139</w:t>
            </w:r>
          </w:p>
        </w:tc>
      </w:tr>
      <w:tr w:rsidR="00314E58" w:rsidRPr="00850926" w:rsidTr="008E690E">
        <w:trPr>
          <w:trHeight w:val="495"/>
          <w:jc w:val="center"/>
        </w:trPr>
        <w:tc>
          <w:tcPr>
            <w:tcW w:w="1600" w:type="dxa"/>
            <w:vAlign w:val="center"/>
          </w:tcPr>
          <w:p w:rsidR="00314E58" w:rsidRPr="00850926" w:rsidRDefault="00314E58" w:rsidP="008E690E">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314E58" w:rsidRPr="00850926" w:rsidRDefault="00314E58" w:rsidP="008E690E">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314E58" w:rsidRPr="00850926" w:rsidTr="008E690E">
        <w:trPr>
          <w:trHeight w:val="489"/>
          <w:jc w:val="center"/>
        </w:trPr>
        <w:tc>
          <w:tcPr>
            <w:tcW w:w="1600" w:type="dxa"/>
            <w:vAlign w:val="center"/>
          </w:tcPr>
          <w:p w:rsidR="00314E58" w:rsidRPr="00850926" w:rsidRDefault="00314E58" w:rsidP="008E690E">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314E58" w:rsidRPr="00850926" w:rsidRDefault="00314E58" w:rsidP="008E690E">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对医疗器械经营企业派出销售人员销售医疗器械，未按照《医疗器械经营监督管理办法》要求提供授权书的处罚</w:t>
            </w:r>
          </w:p>
        </w:tc>
      </w:tr>
      <w:tr w:rsidR="00314E58" w:rsidRPr="00850926" w:rsidTr="008E690E">
        <w:trPr>
          <w:trHeight w:val="469"/>
          <w:jc w:val="center"/>
        </w:trPr>
        <w:tc>
          <w:tcPr>
            <w:tcW w:w="1600" w:type="dxa"/>
            <w:vAlign w:val="center"/>
          </w:tcPr>
          <w:p w:rsidR="00314E58" w:rsidRPr="00850926" w:rsidRDefault="00314E58" w:rsidP="008E690E">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314E58" w:rsidRPr="00850926" w:rsidRDefault="00314E58" w:rsidP="00F45F9A">
            <w:pPr>
              <w:widowControl/>
              <w:spacing w:line="400" w:lineRule="exact"/>
              <w:ind w:firstLine="480"/>
              <w:rPr>
                <w:rFonts w:asciiTheme="minorEastAsia" w:hAnsiTheme="minorEastAsia"/>
                <w:szCs w:val="21"/>
              </w:rPr>
            </w:pPr>
            <w:r w:rsidRPr="00850926">
              <w:rPr>
                <w:rFonts w:asciiTheme="minorEastAsia" w:hAnsiTheme="minorEastAsia"/>
                <w:szCs w:val="21"/>
              </w:rPr>
              <w:t>1.《医疗器械经营监督管理办法》第五十三条：有下列情形之一的，由县级以上食品药品监督管理部门责令限期改正，给予警告；拒不改正的，处5000元以上2万元以下罚款：（二）医疗器械经营企业派出销售人员销售医疗器械，未按照本办法要求提供授权书的；</w:t>
            </w:r>
            <w:r w:rsidR="00F45F9A" w:rsidRPr="00850926">
              <w:rPr>
                <w:rFonts w:asciiTheme="minorEastAsia" w:hAnsiTheme="minorEastAsia"/>
                <w:szCs w:val="21"/>
              </w:rPr>
              <w:t xml:space="preserve"> </w:t>
            </w:r>
          </w:p>
        </w:tc>
      </w:tr>
      <w:tr w:rsidR="00314E58" w:rsidRPr="00850926" w:rsidTr="008E690E">
        <w:trPr>
          <w:trHeight w:val="692"/>
          <w:jc w:val="center"/>
        </w:trPr>
        <w:tc>
          <w:tcPr>
            <w:tcW w:w="1600" w:type="dxa"/>
            <w:vAlign w:val="center"/>
          </w:tcPr>
          <w:p w:rsidR="00314E58" w:rsidRPr="00850926" w:rsidRDefault="00314E58" w:rsidP="008E690E">
            <w:pPr>
              <w:jc w:val="center"/>
              <w:rPr>
                <w:rFonts w:asciiTheme="minorEastAsia" w:hAnsiTheme="minorEastAsia" w:cs="宋体"/>
                <w:szCs w:val="21"/>
              </w:rPr>
            </w:pPr>
            <w:r w:rsidRPr="00850926">
              <w:rPr>
                <w:rFonts w:asciiTheme="minorEastAsia" w:hAnsiTheme="minorEastAsia" w:cs="宋体" w:hint="eastAsia"/>
                <w:szCs w:val="21"/>
              </w:rPr>
              <w:t>责任主体</w:t>
            </w:r>
          </w:p>
        </w:tc>
        <w:tc>
          <w:tcPr>
            <w:tcW w:w="7200" w:type="dxa"/>
            <w:vAlign w:val="center"/>
          </w:tcPr>
          <w:p w:rsidR="00314E58" w:rsidRPr="00850926" w:rsidRDefault="00314E58" w:rsidP="008E690E">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314E58" w:rsidRPr="00850926" w:rsidTr="008E690E">
        <w:trPr>
          <w:trHeight w:val="2986"/>
          <w:jc w:val="center"/>
        </w:trPr>
        <w:tc>
          <w:tcPr>
            <w:tcW w:w="1600" w:type="dxa"/>
            <w:vAlign w:val="center"/>
          </w:tcPr>
          <w:p w:rsidR="00314E58" w:rsidRPr="00850926" w:rsidRDefault="00314E58" w:rsidP="008E690E">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8E690E" w:rsidRPr="00850926" w:rsidRDefault="00314E58" w:rsidP="008E690E">
            <w:pPr>
              <w:ind w:firstLineChars="200" w:firstLine="420"/>
              <w:rPr>
                <w:rFonts w:asciiTheme="minorEastAsia" w:hAnsiTheme="minorEastAsia"/>
                <w:szCs w:val="21"/>
              </w:rPr>
            </w:pPr>
            <w:r w:rsidRPr="00850926">
              <w:rPr>
                <w:rFonts w:asciiTheme="minorEastAsia" w:hAnsiTheme="minorEastAsia" w:cs="宋体" w:hint="eastAsia"/>
                <w:szCs w:val="21"/>
              </w:rPr>
              <w:t>1.立案责任：</w:t>
            </w:r>
            <w:r w:rsidRPr="00850926">
              <w:rPr>
                <w:rFonts w:asciiTheme="minorEastAsia" w:hAnsiTheme="minorEastAsia"/>
                <w:szCs w:val="21"/>
              </w:rPr>
              <w:t>发现医疗器械经营企业未依照本办法规定办理登记事项变更；医疗器械经营企业派出销售人员销售医疗器械，未按照本办法要求提供授权书；第三类医疗器械经营企业未在每年年底前向食品药品监督管理部门提交年度自查报告的违法情形应予以审查，决定是否立案。</w:t>
            </w:r>
          </w:p>
          <w:p w:rsidR="00314E58" w:rsidRPr="00850926" w:rsidRDefault="00314E58"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2.调查责任：对立案的案件，指定专人负责，及时组织测定取证，与当事人有利害关系的药店回避。执法人员不得少于2人，调查时应出示证件，允许当事人辩解。</w:t>
            </w:r>
          </w:p>
          <w:p w:rsidR="00314E58" w:rsidRPr="00850926" w:rsidRDefault="00314E58"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314E58" w:rsidRPr="00850926" w:rsidRDefault="00314E58"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314E58" w:rsidRPr="00850926" w:rsidRDefault="00314E58"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314E58" w:rsidRPr="00850926" w:rsidRDefault="00314E58"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314E58" w:rsidRPr="00850926" w:rsidRDefault="00314E58"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314E58" w:rsidRPr="00850926" w:rsidRDefault="00314E58" w:rsidP="008E690E">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314E58" w:rsidRPr="00850926" w:rsidTr="008E690E">
        <w:trPr>
          <w:trHeight w:val="409"/>
          <w:jc w:val="center"/>
        </w:trPr>
        <w:tc>
          <w:tcPr>
            <w:tcW w:w="1600" w:type="dxa"/>
            <w:vAlign w:val="center"/>
          </w:tcPr>
          <w:p w:rsidR="00314E58" w:rsidRPr="00850926" w:rsidRDefault="00314E58" w:rsidP="008E690E">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314E58" w:rsidRPr="00850926" w:rsidRDefault="00314E58" w:rsidP="008E690E">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314E58" w:rsidRPr="00850926" w:rsidRDefault="00314E58" w:rsidP="008E690E">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w:t>
            </w:r>
            <w:r w:rsidRPr="00850926">
              <w:rPr>
                <w:rFonts w:asciiTheme="minorEastAsia" w:hAnsiTheme="minorEastAsia" w:cs="宋体" w:hint="eastAsia"/>
                <w:szCs w:val="21"/>
              </w:rPr>
              <w:lastRenderedPageBreak/>
              <w:t>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314E58" w:rsidRPr="00850926" w:rsidRDefault="00314E58"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314E58" w:rsidRPr="00850926" w:rsidRDefault="00314E58"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314E58" w:rsidRPr="00850926" w:rsidRDefault="00314E58"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314E58" w:rsidRPr="00850926" w:rsidRDefault="00314E58" w:rsidP="008E690E">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314E58" w:rsidRPr="00850926" w:rsidRDefault="00314E58"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314E58" w:rsidRPr="00850926" w:rsidRDefault="00314E58"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2-1.《中华人民共和国行政处罚法》第四十四条“行政处罚决定依法作出后，当事人应当在行政处罚决定的期限内，予以履行。”</w:t>
            </w:r>
          </w:p>
          <w:p w:rsidR="00314E58" w:rsidRPr="00850926" w:rsidRDefault="00314E58" w:rsidP="008E690E">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314E58" w:rsidRPr="00850926" w:rsidTr="008E690E">
        <w:trPr>
          <w:trHeight w:val="1127"/>
          <w:jc w:val="center"/>
        </w:trPr>
        <w:tc>
          <w:tcPr>
            <w:tcW w:w="1600" w:type="dxa"/>
            <w:vAlign w:val="center"/>
          </w:tcPr>
          <w:p w:rsidR="00314E58" w:rsidRPr="00850926" w:rsidRDefault="00314E58" w:rsidP="008E690E">
            <w:pPr>
              <w:jc w:val="center"/>
              <w:rPr>
                <w:rFonts w:asciiTheme="minorEastAsia" w:hAnsiTheme="minorEastAsia" w:cs="宋体"/>
                <w:szCs w:val="21"/>
              </w:rPr>
            </w:pPr>
            <w:r w:rsidRPr="00850926">
              <w:rPr>
                <w:rFonts w:asciiTheme="minorEastAsia" w:hAnsiTheme="minorEastAsia" w:cs="宋体" w:hint="eastAsia"/>
                <w:szCs w:val="21"/>
              </w:rPr>
              <w:t>追责情形</w:t>
            </w:r>
          </w:p>
        </w:tc>
        <w:tc>
          <w:tcPr>
            <w:tcW w:w="7200" w:type="dxa"/>
            <w:vAlign w:val="center"/>
          </w:tcPr>
          <w:p w:rsidR="00314E58" w:rsidRPr="00850926" w:rsidRDefault="00314E58" w:rsidP="008E690E">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w:t>
            </w:r>
            <w:r w:rsidR="00567F99" w:rsidRPr="00850926">
              <w:rPr>
                <w:rFonts w:asciiTheme="minorEastAsia" w:hAnsiTheme="minorEastAsia" w:cs="宋体" w:hint="eastAsia"/>
                <w:bCs/>
                <w:szCs w:val="21"/>
              </w:rPr>
              <w:t>许可法》、《医疗器械监督管理条例》、《行政机关公务员处分条例》、</w:t>
            </w:r>
            <w:r w:rsidRPr="00850926">
              <w:rPr>
                <w:rFonts w:asciiTheme="minorEastAsia" w:hAnsiTheme="minorEastAsia" w:cs="宋体" w:hint="eastAsia"/>
                <w:bCs/>
                <w:szCs w:val="21"/>
              </w:rPr>
              <w:t>《四川省行政执法监督条例》、《四川省行政机关工作人员行政过错责任追究试行办法》、《四川省行政审批违法违纪行为责任追究办法》等法律法规规章的相关规定追究相应的责任。</w:t>
            </w:r>
          </w:p>
          <w:p w:rsidR="00314E58" w:rsidRPr="00850926" w:rsidRDefault="00314E58" w:rsidP="008E690E">
            <w:pPr>
              <w:ind w:firstLineChars="200" w:firstLine="420"/>
              <w:jc w:val="left"/>
              <w:rPr>
                <w:rFonts w:asciiTheme="minorEastAsia" w:hAnsiTheme="minorEastAsia"/>
                <w:szCs w:val="21"/>
              </w:rPr>
            </w:pPr>
            <w:r w:rsidRPr="00850926">
              <w:rPr>
                <w:rFonts w:asciiTheme="minorEastAsia" w:hAnsiTheme="minorEastAsia"/>
                <w:szCs w:val="21"/>
              </w:rPr>
              <w:t>《医疗器械监督管理条例》(国务院令第650号)第七十四条：违反本条例规定，县级以上人民政府食品药品监督管理部门或者其他有关部门不履行医疗器械监督管理职责或者滥用职权、玩忽职守、徇私舞弊的，由监察机关或者任免机关对直接负责的主管人员和其他直接责任人员依法给予警告、记过或者记大过的处分；造成严重后果的，给予降级、撤职或者开除的处分。</w:t>
            </w:r>
            <w:r w:rsidRPr="00850926">
              <w:rPr>
                <w:rFonts w:asciiTheme="minorEastAsia" w:hAnsiTheme="minorEastAsia"/>
                <w:szCs w:val="21"/>
              </w:rPr>
              <w:br/>
              <w:t>第七十五条：违反本条例规定，构成犯罪的，依法追究刑事责任；造成人身、财产或者其他损害的，依法承担赔偿责任。</w:t>
            </w:r>
          </w:p>
        </w:tc>
      </w:tr>
      <w:tr w:rsidR="00314E58" w:rsidRPr="00850926" w:rsidTr="008E690E">
        <w:trPr>
          <w:trHeight w:val="415"/>
          <w:jc w:val="center"/>
        </w:trPr>
        <w:tc>
          <w:tcPr>
            <w:tcW w:w="1600" w:type="dxa"/>
            <w:vAlign w:val="center"/>
          </w:tcPr>
          <w:p w:rsidR="00314E58" w:rsidRPr="00850926" w:rsidRDefault="00314E58" w:rsidP="008E690E">
            <w:pPr>
              <w:jc w:val="center"/>
              <w:rPr>
                <w:rFonts w:asciiTheme="minorEastAsia" w:hAnsiTheme="minorEastAsia" w:cs="宋体"/>
                <w:szCs w:val="21"/>
              </w:rPr>
            </w:pPr>
            <w:r w:rsidRPr="00850926">
              <w:rPr>
                <w:rFonts w:asciiTheme="minorEastAsia" w:hAnsiTheme="minorEastAsia" w:cs="宋体" w:hint="eastAsia"/>
                <w:szCs w:val="21"/>
              </w:rPr>
              <w:lastRenderedPageBreak/>
              <w:t>监督电话</w:t>
            </w:r>
          </w:p>
        </w:tc>
        <w:tc>
          <w:tcPr>
            <w:tcW w:w="7200" w:type="dxa"/>
            <w:vAlign w:val="center"/>
          </w:tcPr>
          <w:p w:rsidR="00314E58" w:rsidRPr="00850926" w:rsidRDefault="00314E58" w:rsidP="008E690E">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314E58" w:rsidRPr="00850926" w:rsidRDefault="00314E58">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314E58" w:rsidRPr="00850926" w:rsidTr="008E690E">
        <w:trPr>
          <w:trHeight w:val="515"/>
          <w:jc w:val="center"/>
        </w:trPr>
        <w:tc>
          <w:tcPr>
            <w:tcW w:w="1600" w:type="dxa"/>
            <w:vAlign w:val="center"/>
          </w:tcPr>
          <w:p w:rsidR="00314E58" w:rsidRPr="00850926" w:rsidRDefault="00314E58" w:rsidP="008E690E">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314E58" w:rsidRPr="00850926" w:rsidRDefault="00314E58" w:rsidP="008E690E">
            <w:pPr>
              <w:jc w:val="center"/>
              <w:rPr>
                <w:rFonts w:asciiTheme="minorEastAsia" w:hAnsiTheme="minorEastAsia" w:cs="宋体"/>
                <w:szCs w:val="21"/>
              </w:rPr>
            </w:pPr>
            <w:r w:rsidRPr="00850926">
              <w:rPr>
                <w:rFonts w:asciiTheme="minorEastAsia" w:hAnsiTheme="minorEastAsia" w:cs="宋体" w:hint="eastAsia"/>
                <w:szCs w:val="21"/>
              </w:rPr>
              <w:t>140</w:t>
            </w:r>
          </w:p>
        </w:tc>
      </w:tr>
      <w:tr w:rsidR="00314E58" w:rsidRPr="00850926" w:rsidTr="008E690E">
        <w:trPr>
          <w:trHeight w:val="495"/>
          <w:jc w:val="center"/>
        </w:trPr>
        <w:tc>
          <w:tcPr>
            <w:tcW w:w="1600" w:type="dxa"/>
            <w:vAlign w:val="center"/>
          </w:tcPr>
          <w:p w:rsidR="00314E58" w:rsidRPr="00850926" w:rsidRDefault="00314E58" w:rsidP="008E690E">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314E58" w:rsidRPr="00850926" w:rsidRDefault="00314E58" w:rsidP="008E690E">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314E58" w:rsidRPr="00850926" w:rsidTr="008E690E">
        <w:trPr>
          <w:trHeight w:val="489"/>
          <w:jc w:val="center"/>
        </w:trPr>
        <w:tc>
          <w:tcPr>
            <w:tcW w:w="1600" w:type="dxa"/>
            <w:vAlign w:val="center"/>
          </w:tcPr>
          <w:p w:rsidR="00314E58" w:rsidRPr="00850926" w:rsidRDefault="00314E58" w:rsidP="008E690E">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314E58" w:rsidRPr="00850926" w:rsidRDefault="00314E58" w:rsidP="008E690E">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对第三类医疗器械经营企业未在每年年底前向食品药品监督管理部门提交年度自查报告的处罚</w:t>
            </w:r>
          </w:p>
        </w:tc>
      </w:tr>
      <w:tr w:rsidR="00314E58" w:rsidRPr="00850926" w:rsidTr="008E690E">
        <w:trPr>
          <w:trHeight w:val="469"/>
          <w:jc w:val="center"/>
        </w:trPr>
        <w:tc>
          <w:tcPr>
            <w:tcW w:w="1600" w:type="dxa"/>
            <w:vAlign w:val="center"/>
          </w:tcPr>
          <w:p w:rsidR="00314E58" w:rsidRPr="00850926" w:rsidRDefault="00314E58" w:rsidP="008E690E">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314E58" w:rsidRPr="00850926" w:rsidRDefault="00314E58" w:rsidP="008E690E">
            <w:pPr>
              <w:widowControl/>
              <w:spacing w:line="400" w:lineRule="exact"/>
              <w:ind w:firstLine="480"/>
              <w:rPr>
                <w:rFonts w:asciiTheme="minorEastAsia" w:hAnsiTheme="minorEastAsia"/>
                <w:szCs w:val="21"/>
              </w:rPr>
            </w:pPr>
            <w:r w:rsidRPr="00850926">
              <w:rPr>
                <w:rFonts w:asciiTheme="minorEastAsia" w:hAnsiTheme="minorEastAsia"/>
                <w:szCs w:val="21"/>
              </w:rPr>
              <w:t>1.《医疗器械经营监督管理办法》第五十三条：有下列情形之一的，由县级以上食品药品监督管理部门责令限期改正，给予警告；拒不改正的，处5000元以上2万元以下罚款：（三）第三类医疗器械经营企业未在每年年底前向食品药品监督管理部门提交年度自查报告的。</w:t>
            </w:r>
          </w:p>
          <w:p w:rsidR="00314E58" w:rsidRPr="00850926" w:rsidRDefault="00314E58" w:rsidP="008E690E">
            <w:pPr>
              <w:widowControl/>
              <w:spacing w:line="400" w:lineRule="exact"/>
              <w:rPr>
                <w:rFonts w:asciiTheme="minorEastAsia" w:hAnsiTheme="minorEastAsia" w:cs="宋体"/>
                <w:szCs w:val="21"/>
              </w:rPr>
            </w:pPr>
          </w:p>
        </w:tc>
      </w:tr>
      <w:tr w:rsidR="00314E58" w:rsidRPr="00850926" w:rsidTr="008E690E">
        <w:trPr>
          <w:trHeight w:val="692"/>
          <w:jc w:val="center"/>
        </w:trPr>
        <w:tc>
          <w:tcPr>
            <w:tcW w:w="1600" w:type="dxa"/>
            <w:vAlign w:val="center"/>
          </w:tcPr>
          <w:p w:rsidR="00314E58" w:rsidRPr="00850926" w:rsidRDefault="00314E58" w:rsidP="008E690E">
            <w:pPr>
              <w:jc w:val="center"/>
              <w:rPr>
                <w:rFonts w:asciiTheme="minorEastAsia" w:hAnsiTheme="minorEastAsia" w:cs="宋体"/>
                <w:szCs w:val="21"/>
              </w:rPr>
            </w:pPr>
            <w:r w:rsidRPr="00850926">
              <w:rPr>
                <w:rFonts w:asciiTheme="minorEastAsia" w:hAnsiTheme="minorEastAsia" w:cs="宋体" w:hint="eastAsia"/>
                <w:szCs w:val="21"/>
              </w:rPr>
              <w:t>责任主体</w:t>
            </w:r>
          </w:p>
        </w:tc>
        <w:tc>
          <w:tcPr>
            <w:tcW w:w="7200" w:type="dxa"/>
            <w:vAlign w:val="center"/>
          </w:tcPr>
          <w:p w:rsidR="00314E58" w:rsidRPr="00850926" w:rsidRDefault="00314E58" w:rsidP="008E690E">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314E58" w:rsidRPr="00850926" w:rsidTr="008E690E">
        <w:trPr>
          <w:trHeight w:val="2986"/>
          <w:jc w:val="center"/>
        </w:trPr>
        <w:tc>
          <w:tcPr>
            <w:tcW w:w="1600" w:type="dxa"/>
            <w:vAlign w:val="center"/>
          </w:tcPr>
          <w:p w:rsidR="00314E58" w:rsidRPr="00850926" w:rsidRDefault="00314E58" w:rsidP="008E690E">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8E690E" w:rsidRPr="00850926" w:rsidRDefault="00314E58"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1.立案责任：</w:t>
            </w:r>
            <w:r w:rsidRPr="00850926">
              <w:rPr>
                <w:rFonts w:asciiTheme="minorEastAsia" w:hAnsiTheme="minorEastAsia"/>
                <w:szCs w:val="21"/>
              </w:rPr>
              <w:t>发现医疗器械经营企业未依照本办法规定办理登记事项变更；医疗器械经营企业派出销售人员销售医疗器械，未按照本办法要求提供授权书；第三类医疗器械经营企业未在每年年底前向食品药品监督管理部门提交年度自查报告的违法情形应予以审查，决定是否立案。</w:t>
            </w:r>
            <w:r w:rsidRPr="00850926">
              <w:rPr>
                <w:rFonts w:asciiTheme="minorEastAsia" w:hAnsiTheme="minorEastAsia" w:cs="宋体" w:hint="eastAsia"/>
                <w:szCs w:val="21"/>
              </w:rPr>
              <w:t>2.调查责任：对立案的案件，指定专人负责，及时组织测定取证，与当事人有利害关系的药店回避。执法人员不得少于2人，调查时应出示证件，允许当事人辩解。</w:t>
            </w:r>
          </w:p>
          <w:p w:rsidR="00314E58" w:rsidRPr="00850926" w:rsidRDefault="008E690E" w:rsidP="008E690E">
            <w:pPr>
              <w:ind w:firstLineChars="200" w:firstLine="420"/>
              <w:rPr>
                <w:rFonts w:asciiTheme="minorEastAsia" w:hAnsiTheme="minorEastAsia" w:cs="宋体"/>
                <w:szCs w:val="21"/>
              </w:rPr>
            </w:pPr>
            <w:r w:rsidRPr="00850926">
              <w:rPr>
                <w:rFonts w:asciiTheme="minorEastAsia" w:hAnsiTheme="minorEastAsia"/>
                <w:szCs w:val="21"/>
              </w:rPr>
              <w:t>2.调查责任：对立案的案件，指定专人负责，及时组织调查取证，执法人员符合回避情形的应当回避。调查时执法人员应出示执法证件且不得少于2人，告知当事人有陈述、申辩的权利，同时应保守当事人的相关秘密。</w:t>
            </w:r>
          </w:p>
          <w:p w:rsidR="00314E58" w:rsidRPr="00850926" w:rsidRDefault="00314E58"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314E58" w:rsidRPr="00850926" w:rsidRDefault="00314E58"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314E58" w:rsidRPr="00850926" w:rsidRDefault="00314E58"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314E58" w:rsidRPr="00850926" w:rsidRDefault="00314E58"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314E58" w:rsidRPr="00850926" w:rsidRDefault="00314E58"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314E58" w:rsidRPr="00850926" w:rsidRDefault="00314E58" w:rsidP="008E690E">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314E58" w:rsidRPr="00850926" w:rsidTr="008E690E">
        <w:trPr>
          <w:trHeight w:val="409"/>
          <w:jc w:val="center"/>
        </w:trPr>
        <w:tc>
          <w:tcPr>
            <w:tcW w:w="1600" w:type="dxa"/>
            <w:vAlign w:val="center"/>
          </w:tcPr>
          <w:p w:rsidR="00314E58" w:rsidRPr="00850926" w:rsidRDefault="00314E58" w:rsidP="008E690E">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314E58" w:rsidRPr="00850926" w:rsidRDefault="00314E58" w:rsidP="008E690E">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314E58" w:rsidRPr="00850926" w:rsidRDefault="00314E58" w:rsidP="008E690E">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w:t>
            </w:r>
            <w:r w:rsidRPr="00850926">
              <w:rPr>
                <w:rFonts w:asciiTheme="minorEastAsia" w:hAnsiTheme="minorEastAsia" w:cs="宋体" w:hint="eastAsia"/>
                <w:szCs w:val="21"/>
              </w:rPr>
              <w:lastRenderedPageBreak/>
              <w:t>条“食品药品监督管理部门进行案件调查时，对已有证据证明有违法行为的，应当出具责令改正通知书，责令当事人改正或者限期改正违法行为。”</w:t>
            </w:r>
          </w:p>
          <w:p w:rsidR="00314E58" w:rsidRPr="00850926" w:rsidRDefault="00314E58"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314E58" w:rsidRPr="00850926" w:rsidRDefault="00314E58"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314E58" w:rsidRPr="00850926" w:rsidRDefault="00314E58"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314E58" w:rsidRPr="00850926" w:rsidRDefault="00314E58" w:rsidP="008E690E">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314E58" w:rsidRPr="00850926" w:rsidRDefault="00314E58"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314E58" w:rsidRPr="00850926" w:rsidRDefault="00314E58"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2-1.《中华人民共和国行政处罚法》第四十四条“行政处罚决定依法作出后，当事人应当在行政处罚决定的期限内，予以履行。”</w:t>
            </w:r>
          </w:p>
          <w:p w:rsidR="00314E58" w:rsidRPr="00850926" w:rsidRDefault="00314E58" w:rsidP="008E690E">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314E58" w:rsidRPr="00850926" w:rsidTr="008E690E">
        <w:trPr>
          <w:trHeight w:val="1127"/>
          <w:jc w:val="center"/>
        </w:trPr>
        <w:tc>
          <w:tcPr>
            <w:tcW w:w="1600" w:type="dxa"/>
            <w:vAlign w:val="center"/>
          </w:tcPr>
          <w:p w:rsidR="00314E58" w:rsidRPr="00850926" w:rsidRDefault="00314E58" w:rsidP="008E690E">
            <w:pPr>
              <w:jc w:val="center"/>
              <w:rPr>
                <w:rFonts w:asciiTheme="minorEastAsia" w:hAnsiTheme="minorEastAsia" w:cs="宋体"/>
                <w:szCs w:val="21"/>
              </w:rPr>
            </w:pPr>
            <w:r w:rsidRPr="00850926">
              <w:rPr>
                <w:rFonts w:asciiTheme="minorEastAsia" w:hAnsiTheme="minorEastAsia" w:cs="宋体" w:hint="eastAsia"/>
                <w:szCs w:val="21"/>
              </w:rPr>
              <w:t>追责情形</w:t>
            </w:r>
          </w:p>
        </w:tc>
        <w:tc>
          <w:tcPr>
            <w:tcW w:w="7200" w:type="dxa"/>
            <w:vAlign w:val="center"/>
          </w:tcPr>
          <w:p w:rsidR="00314E58" w:rsidRPr="00850926" w:rsidRDefault="00314E58" w:rsidP="008E690E">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w:t>
            </w:r>
            <w:r w:rsidR="006240E7" w:rsidRPr="00850926">
              <w:rPr>
                <w:rFonts w:asciiTheme="minorEastAsia" w:hAnsiTheme="minorEastAsia" w:cs="宋体" w:hint="eastAsia"/>
                <w:bCs/>
                <w:szCs w:val="21"/>
              </w:rPr>
              <w:t>许可法》、《医疗器械监督管理条例》、《行政机关公务员处分条例》、</w:t>
            </w:r>
            <w:r w:rsidRPr="00850926">
              <w:rPr>
                <w:rFonts w:asciiTheme="minorEastAsia" w:hAnsiTheme="minorEastAsia" w:cs="宋体" w:hint="eastAsia"/>
                <w:bCs/>
                <w:szCs w:val="21"/>
              </w:rPr>
              <w:t>《四川省行政执法监督条例》、《四川省行政机关工作人员行政过错责任追究试行办法》、《四川省行政审批违法违纪行为责任追究办法》等法律法规规章的相关规定追究相应的责任。</w:t>
            </w:r>
          </w:p>
          <w:p w:rsidR="00314E58" w:rsidRPr="00850926" w:rsidRDefault="00314E58" w:rsidP="008E690E">
            <w:pPr>
              <w:ind w:firstLineChars="200" w:firstLine="420"/>
              <w:jc w:val="left"/>
              <w:rPr>
                <w:rFonts w:asciiTheme="minorEastAsia" w:hAnsiTheme="minorEastAsia"/>
                <w:szCs w:val="21"/>
              </w:rPr>
            </w:pPr>
            <w:r w:rsidRPr="00850926">
              <w:rPr>
                <w:rFonts w:asciiTheme="minorEastAsia" w:hAnsiTheme="minorEastAsia"/>
                <w:szCs w:val="21"/>
              </w:rPr>
              <w:t>《医疗器械监督管理条例》(国务院令第650号)第七十四条：违反本条例规定，县级以上人民政府食品药品监督管理部门或者其他有关部门不履行医疗器械监督管理职责或者滥用职权、玩忽职守、徇私舞弊的，由监察机关或者任免机关对直接负责的主管人员和其他直接责任人员依法给予警告、记过或者记大过的处分；造成严重后果的，给予降级、撤职或者开除的处分。</w:t>
            </w:r>
            <w:r w:rsidRPr="00850926">
              <w:rPr>
                <w:rFonts w:asciiTheme="minorEastAsia" w:hAnsiTheme="minorEastAsia"/>
                <w:szCs w:val="21"/>
              </w:rPr>
              <w:br/>
              <w:t>第七十五条：违反本条例规定，构成犯罪的，依法追究刑事责任；造成人身、财产或者其他损害的，依法承担赔偿责任。</w:t>
            </w:r>
          </w:p>
        </w:tc>
      </w:tr>
      <w:tr w:rsidR="00314E58" w:rsidRPr="00850926" w:rsidTr="008E690E">
        <w:trPr>
          <w:trHeight w:val="415"/>
          <w:jc w:val="center"/>
        </w:trPr>
        <w:tc>
          <w:tcPr>
            <w:tcW w:w="1600" w:type="dxa"/>
            <w:vAlign w:val="center"/>
          </w:tcPr>
          <w:p w:rsidR="00314E58" w:rsidRPr="00850926" w:rsidRDefault="00314E58" w:rsidP="008E690E">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314E58" w:rsidRPr="00850926" w:rsidRDefault="00314E58" w:rsidP="008E690E">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314E58" w:rsidRPr="00850926" w:rsidRDefault="00314E58">
      <w:pPr>
        <w:rPr>
          <w:rFonts w:asciiTheme="minorEastAsia" w:hAnsiTheme="minorEastAsia"/>
          <w:szCs w:val="21"/>
        </w:rPr>
      </w:pPr>
    </w:p>
    <w:p w:rsidR="008E690E" w:rsidRPr="00850926" w:rsidRDefault="008E690E">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8E690E" w:rsidRPr="00850926" w:rsidTr="008E690E">
        <w:trPr>
          <w:trHeight w:val="515"/>
          <w:jc w:val="center"/>
        </w:trPr>
        <w:tc>
          <w:tcPr>
            <w:tcW w:w="16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t>141</w:t>
            </w:r>
          </w:p>
        </w:tc>
      </w:tr>
      <w:tr w:rsidR="008E690E" w:rsidRPr="00850926" w:rsidTr="008E690E">
        <w:trPr>
          <w:trHeight w:val="495"/>
          <w:jc w:val="center"/>
        </w:trPr>
        <w:tc>
          <w:tcPr>
            <w:tcW w:w="16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8E690E" w:rsidRPr="00850926" w:rsidTr="008E690E">
        <w:trPr>
          <w:trHeight w:val="489"/>
          <w:jc w:val="center"/>
        </w:trPr>
        <w:tc>
          <w:tcPr>
            <w:tcW w:w="16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8E690E" w:rsidRPr="00850926" w:rsidRDefault="008E690E" w:rsidP="008E690E">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对医疗器械经营企业经营条件发生变化，不再符合医疗器械经营质量管理规范要求，未按照规定进行整改的处罚</w:t>
            </w:r>
          </w:p>
        </w:tc>
      </w:tr>
      <w:tr w:rsidR="008E690E" w:rsidRPr="00850926" w:rsidTr="008E690E">
        <w:trPr>
          <w:trHeight w:val="469"/>
          <w:jc w:val="center"/>
        </w:trPr>
        <w:tc>
          <w:tcPr>
            <w:tcW w:w="16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8E690E" w:rsidRPr="00850926" w:rsidRDefault="008E690E" w:rsidP="00F45F9A">
            <w:pPr>
              <w:widowControl/>
              <w:spacing w:line="400" w:lineRule="exact"/>
              <w:rPr>
                <w:rFonts w:asciiTheme="minorEastAsia" w:hAnsiTheme="minorEastAsia" w:cs="宋体"/>
                <w:szCs w:val="21"/>
              </w:rPr>
            </w:pPr>
            <w:r w:rsidRPr="00850926">
              <w:rPr>
                <w:rFonts w:asciiTheme="minorEastAsia" w:hAnsiTheme="minorEastAsia" w:hint="eastAsia"/>
                <w:szCs w:val="21"/>
              </w:rPr>
              <w:t xml:space="preserve">  </w:t>
            </w:r>
            <w:r w:rsidRPr="00850926">
              <w:rPr>
                <w:rFonts w:asciiTheme="minorEastAsia" w:hAnsiTheme="minorEastAsia"/>
                <w:szCs w:val="21"/>
              </w:rPr>
              <w:t>1. 《医疗器械经营监督管理办法》第五十四条：有下列情形之一的，由县级以上食品药品监督管理部门责令改正，处1万元以上3万元以下罚款：（一）医疗器械经营企业经营条件发生变化，不再符合医疗器械经营质量管理规范要求，未按照规定进行整改的；</w:t>
            </w:r>
          </w:p>
        </w:tc>
      </w:tr>
      <w:tr w:rsidR="008E690E" w:rsidRPr="00850926" w:rsidTr="008E690E">
        <w:trPr>
          <w:trHeight w:val="692"/>
          <w:jc w:val="center"/>
        </w:trPr>
        <w:tc>
          <w:tcPr>
            <w:tcW w:w="16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t>责任主体</w:t>
            </w:r>
          </w:p>
        </w:tc>
        <w:tc>
          <w:tcPr>
            <w:tcW w:w="7200" w:type="dxa"/>
            <w:vAlign w:val="center"/>
          </w:tcPr>
          <w:p w:rsidR="008E690E" w:rsidRPr="00850926" w:rsidRDefault="008E690E" w:rsidP="008E690E">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8E690E" w:rsidRPr="00850926" w:rsidTr="008E690E">
        <w:trPr>
          <w:trHeight w:val="2986"/>
          <w:jc w:val="center"/>
        </w:trPr>
        <w:tc>
          <w:tcPr>
            <w:tcW w:w="16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8E690E" w:rsidRPr="00850926" w:rsidRDefault="008E690E" w:rsidP="008E690E">
            <w:pPr>
              <w:ind w:firstLineChars="200" w:firstLine="420"/>
              <w:rPr>
                <w:rFonts w:asciiTheme="minorEastAsia" w:hAnsiTheme="minorEastAsia"/>
                <w:szCs w:val="21"/>
              </w:rPr>
            </w:pPr>
            <w:r w:rsidRPr="00850926">
              <w:rPr>
                <w:rFonts w:asciiTheme="minorEastAsia" w:hAnsiTheme="minorEastAsia" w:cs="宋体" w:hint="eastAsia"/>
                <w:szCs w:val="21"/>
              </w:rPr>
              <w:t>1.立案责任：</w:t>
            </w:r>
            <w:r w:rsidRPr="00850926">
              <w:rPr>
                <w:rFonts w:asciiTheme="minorEastAsia" w:hAnsiTheme="minorEastAsia"/>
                <w:szCs w:val="21"/>
              </w:rPr>
              <w:t>发现医疗器械经营企业经营条件发生变化，不再符合医疗器械经营质量管理规范要求，未按照规定进行整改；医疗器械经营企业擅自变更经营场所或者库房地址、扩大经营范围或者擅自设立库房；从事医疗器械批发业务的经营企业销售给不具有资质的经营企业或者使用单位；医疗器械经营企业从不具有资质的生产、经营企业购进医疗器械的违法情形应予以审查，决定是否立案。</w:t>
            </w:r>
          </w:p>
          <w:p w:rsidR="008E690E" w:rsidRPr="00850926" w:rsidRDefault="008E690E" w:rsidP="008E690E">
            <w:pPr>
              <w:ind w:firstLineChars="200" w:firstLine="420"/>
              <w:rPr>
                <w:rFonts w:asciiTheme="minorEastAsia" w:hAnsiTheme="minorEastAsia"/>
                <w:szCs w:val="21"/>
              </w:rPr>
            </w:pPr>
            <w:r w:rsidRPr="00850926">
              <w:rPr>
                <w:rFonts w:asciiTheme="minorEastAsia" w:hAnsiTheme="minorEastAsia"/>
                <w:szCs w:val="21"/>
              </w:rPr>
              <w:t>2.调查责任：对立案的案件，指定专人负责，及时组织调查取证，执法人员符合回避情形的应当回避。调查时执法人员应出示执法证件且不得少于2人，告知当事人有陈述、申辩的权利，同时应保守当事人的相关秘密。</w:t>
            </w:r>
          </w:p>
          <w:p w:rsidR="008E690E" w:rsidRPr="00850926" w:rsidRDefault="008E690E"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8E690E" w:rsidRPr="00850926" w:rsidRDefault="008E690E"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8E690E" w:rsidRPr="00850926" w:rsidRDefault="008E690E"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8E690E" w:rsidRPr="00850926" w:rsidRDefault="008E690E"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8E690E" w:rsidRPr="00850926" w:rsidRDefault="008E690E"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8E690E" w:rsidRPr="00850926" w:rsidRDefault="008E690E" w:rsidP="008E690E">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8E690E" w:rsidRPr="00850926" w:rsidTr="008E690E">
        <w:trPr>
          <w:trHeight w:val="409"/>
          <w:jc w:val="center"/>
        </w:trPr>
        <w:tc>
          <w:tcPr>
            <w:tcW w:w="16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8E690E" w:rsidRPr="00850926" w:rsidRDefault="008E690E" w:rsidP="008E690E">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8E690E" w:rsidRPr="00850926" w:rsidRDefault="008E690E" w:rsidP="008E690E">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w:t>
            </w:r>
            <w:r w:rsidRPr="00850926">
              <w:rPr>
                <w:rFonts w:asciiTheme="minorEastAsia" w:hAnsiTheme="minorEastAsia" w:cs="宋体" w:hint="eastAsia"/>
                <w:szCs w:val="21"/>
              </w:rPr>
              <w:lastRenderedPageBreak/>
              <w:t>应当出具责令改正通知书，责令当事人改正或者限期改正违法行为。”</w:t>
            </w:r>
          </w:p>
          <w:p w:rsidR="008E690E" w:rsidRPr="00850926" w:rsidRDefault="008E690E"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8E690E" w:rsidRPr="00850926" w:rsidRDefault="008E690E"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8E690E" w:rsidRPr="00850926" w:rsidRDefault="008E690E"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8E690E" w:rsidRPr="00850926" w:rsidRDefault="008E690E" w:rsidP="008E690E">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8E690E" w:rsidRPr="00850926" w:rsidRDefault="008E690E"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8E690E" w:rsidRPr="00850926" w:rsidRDefault="008E690E"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2-1.《中华人民共和国行政处罚法》第四十四条“行政处罚决定依法作出后，当事人应当在行政处罚决定的期限内，予以履行。”</w:t>
            </w:r>
          </w:p>
          <w:p w:rsidR="008E690E" w:rsidRPr="00850926" w:rsidRDefault="008E690E" w:rsidP="008E690E">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8E690E" w:rsidRPr="00850926" w:rsidTr="008E690E">
        <w:trPr>
          <w:trHeight w:val="1127"/>
          <w:jc w:val="center"/>
        </w:trPr>
        <w:tc>
          <w:tcPr>
            <w:tcW w:w="16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t>追责情形</w:t>
            </w:r>
          </w:p>
        </w:tc>
        <w:tc>
          <w:tcPr>
            <w:tcW w:w="7200" w:type="dxa"/>
            <w:vAlign w:val="center"/>
          </w:tcPr>
          <w:p w:rsidR="008E690E" w:rsidRPr="00850926" w:rsidRDefault="008E690E" w:rsidP="008E690E">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w:t>
            </w:r>
            <w:r w:rsidR="006240E7" w:rsidRPr="00850926">
              <w:rPr>
                <w:rFonts w:asciiTheme="minorEastAsia" w:hAnsiTheme="minorEastAsia" w:cs="宋体" w:hint="eastAsia"/>
                <w:bCs/>
                <w:szCs w:val="21"/>
              </w:rPr>
              <w:t>《医疗器械监督管理条例》、《行政机关公务员处分条例》、</w:t>
            </w:r>
            <w:r w:rsidRPr="00850926">
              <w:rPr>
                <w:rFonts w:asciiTheme="minorEastAsia" w:hAnsiTheme="minorEastAsia" w:cs="宋体" w:hint="eastAsia"/>
                <w:bCs/>
                <w:szCs w:val="21"/>
              </w:rPr>
              <w:t>《四川省行政执法监督条例》、《四川省行政机关工作人员行政过错责任追究试行办法》、《四川省行政审批违法违纪行为责任追究办法》等法律法规规章的相关规定追究相应的责任。</w:t>
            </w:r>
          </w:p>
          <w:p w:rsidR="008E690E" w:rsidRPr="00850926" w:rsidRDefault="008E690E" w:rsidP="008E690E">
            <w:pPr>
              <w:ind w:firstLineChars="200" w:firstLine="420"/>
              <w:jc w:val="left"/>
              <w:rPr>
                <w:rFonts w:asciiTheme="minorEastAsia" w:hAnsiTheme="minorEastAsia"/>
                <w:szCs w:val="21"/>
              </w:rPr>
            </w:pPr>
            <w:r w:rsidRPr="00850926">
              <w:rPr>
                <w:rFonts w:asciiTheme="minorEastAsia" w:hAnsiTheme="minorEastAsia"/>
                <w:szCs w:val="21"/>
              </w:rPr>
              <w:t>《医疗器械监督管理条例》(国务院令第650号)第七十四条：违反本条例规定，县级以上人民政府食品药品监督管理部门或者其他有关部门不履行医疗器械监督管理职责或者滥用职权、玩忽职守、徇私舞弊的，由监察机关或者任免机关对直接负责的主管人员和其他直接责任人员依法给予警告、记过或者记大过的处分；造成严重后果的，给予降级、撤职或者开除的处分。</w:t>
            </w:r>
            <w:r w:rsidRPr="00850926">
              <w:rPr>
                <w:rFonts w:asciiTheme="minorEastAsia" w:hAnsiTheme="minorEastAsia"/>
                <w:szCs w:val="21"/>
              </w:rPr>
              <w:br/>
              <w:t>第七十五条：违反本条例规定，构成犯罪的，依法追究刑事责任；造成人身、财产或者其他损害的，依法承担赔偿责任。</w:t>
            </w:r>
          </w:p>
        </w:tc>
      </w:tr>
      <w:tr w:rsidR="008E690E" w:rsidRPr="00850926" w:rsidTr="008E690E">
        <w:trPr>
          <w:trHeight w:val="415"/>
          <w:jc w:val="center"/>
        </w:trPr>
        <w:tc>
          <w:tcPr>
            <w:tcW w:w="16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8E690E" w:rsidRPr="00850926" w:rsidRDefault="008E690E">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8E690E" w:rsidRPr="00850926" w:rsidTr="008E690E">
        <w:trPr>
          <w:trHeight w:val="515"/>
          <w:jc w:val="center"/>
        </w:trPr>
        <w:tc>
          <w:tcPr>
            <w:tcW w:w="16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lastRenderedPageBreak/>
              <w:t>序号</w:t>
            </w:r>
          </w:p>
        </w:tc>
        <w:tc>
          <w:tcPr>
            <w:tcW w:w="72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t>142</w:t>
            </w:r>
          </w:p>
        </w:tc>
      </w:tr>
      <w:tr w:rsidR="008E690E" w:rsidRPr="00850926" w:rsidTr="008E690E">
        <w:trPr>
          <w:trHeight w:val="495"/>
          <w:jc w:val="center"/>
        </w:trPr>
        <w:tc>
          <w:tcPr>
            <w:tcW w:w="16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8E690E" w:rsidRPr="00850926" w:rsidTr="008E690E">
        <w:trPr>
          <w:trHeight w:val="489"/>
          <w:jc w:val="center"/>
        </w:trPr>
        <w:tc>
          <w:tcPr>
            <w:tcW w:w="16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8E690E" w:rsidRPr="00850926" w:rsidRDefault="008E690E" w:rsidP="008E690E">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对伪造、变造、买卖、出租、出借医疗器械经营备案凭证的处罚</w:t>
            </w:r>
          </w:p>
        </w:tc>
      </w:tr>
      <w:tr w:rsidR="008E690E" w:rsidRPr="00850926" w:rsidTr="008E690E">
        <w:trPr>
          <w:trHeight w:val="469"/>
          <w:jc w:val="center"/>
        </w:trPr>
        <w:tc>
          <w:tcPr>
            <w:tcW w:w="16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6240E7" w:rsidRPr="00850926" w:rsidRDefault="006240E7" w:rsidP="006240E7">
            <w:pPr>
              <w:widowControl/>
              <w:spacing w:line="400" w:lineRule="exact"/>
              <w:ind w:firstLineChars="200" w:firstLine="420"/>
              <w:rPr>
                <w:rFonts w:asciiTheme="minorEastAsia" w:hAnsiTheme="minorEastAsia"/>
                <w:szCs w:val="21"/>
              </w:rPr>
            </w:pPr>
            <w:r w:rsidRPr="00850926">
              <w:rPr>
                <w:rFonts w:asciiTheme="minorEastAsia" w:hAnsiTheme="minorEastAsia" w:hint="eastAsia"/>
                <w:szCs w:val="21"/>
              </w:rPr>
              <w:t xml:space="preserve">1. </w:t>
            </w:r>
            <w:r w:rsidR="008E690E" w:rsidRPr="00850926">
              <w:rPr>
                <w:rFonts w:asciiTheme="minorEastAsia" w:hAnsiTheme="minorEastAsia"/>
                <w:szCs w:val="21"/>
              </w:rPr>
              <w:t>《医疗器械经营监督管理办法》第五十七条第二款：伪造、变造、买卖、出租、出借医疗器械经营备案凭证的，由县级以上食品药品监督管理部门责令改正，并处1万元以下罚款。</w:t>
            </w:r>
          </w:p>
          <w:p w:rsidR="006240E7" w:rsidRPr="00850926" w:rsidRDefault="006240E7" w:rsidP="006240E7">
            <w:pPr>
              <w:widowControl/>
              <w:shd w:val="clear" w:color="auto" w:fill="FFFFFF"/>
              <w:ind w:firstLineChars="200" w:firstLine="420"/>
              <w:jc w:val="left"/>
              <w:rPr>
                <w:rFonts w:asciiTheme="minorEastAsia" w:hAnsiTheme="minorEastAsia" w:cs="宋体"/>
                <w:kern w:val="0"/>
                <w:szCs w:val="21"/>
              </w:rPr>
            </w:pPr>
            <w:r w:rsidRPr="00850926">
              <w:rPr>
                <w:rFonts w:asciiTheme="minorEastAsia" w:hAnsiTheme="minorEastAsia" w:cs="宋体" w:hint="eastAsia"/>
                <w:kern w:val="0"/>
                <w:szCs w:val="21"/>
              </w:rPr>
              <w:t>2.《医疗器械监督管理条例》</w:t>
            </w:r>
            <w:r w:rsidRPr="00850926">
              <w:rPr>
                <w:rFonts w:asciiTheme="minorEastAsia" w:hAnsiTheme="minorEastAsia" w:cs="宋体"/>
                <w:kern w:val="0"/>
                <w:szCs w:val="21"/>
              </w:rPr>
              <w:t>第六十四条　提供虚假资料或者采取其他欺骗手段取得医疗器械注册证、医疗器械生产许可证、医疗器械经营许可证、广告批准文件等许可证件的，由原发证部门撤销已经取得的许可证件，并处5万元以上10万元以下罚款，5年内不受理相关责任人及企业提出的医疗器械许可申请。</w:t>
            </w:r>
            <w:r w:rsidRPr="00850926">
              <w:rPr>
                <w:rFonts w:asciiTheme="minorEastAsia" w:hAnsiTheme="minorEastAsia" w:cs="宋体"/>
                <w:kern w:val="0"/>
                <w:szCs w:val="21"/>
              </w:rPr>
              <w:br/>
            </w:r>
            <w:r w:rsidRPr="00850926">
              <w:rPr>
                <w:rFonts w:asciiTheme="minorEastAsia" w:hAnsiTheme="minorEastAsia" w:cs="宋体" w:hint="eastAsia"/>
                <w:kern w:val="0"/>
                <w:szCs w:val="21"/>
              </w:rPr>
              <w:t xml:space="preserve">    </w:t>
            </w:r>
            <w:r w:rsidRPr="00850926">
              <w:rPr>
                <w:rFonts w:asciiTheme="minorEastAsia" w:hAnsiTheme="minorEastAsia" w:cs="宋体"/>
                <w:kern w:val="0"/>
                <w:szCs w:val="21"/>
              </w:rPr>
              <w:t>伪造、变造、买卖、出租、出借相关医疗器械许可证件的，由原发证部门予以收缴或者吊销，没收违法所得；违法所得不足1万元的，处1万元以上3万元以下罚款；违法所得1万元以上的，处违法所得3倍以上5倍以下罚款；构成违反治安管理行为的,由公安机关依法予以治安管理处罚。</w:t>
            </w:r>
          </w:p>
          <w:p w:rsidR="006240E7" w:rsidRPr="00850926" w:rsidRDefault="006240E7" w:rsidP="006240E7">
            <w:pPr>
              <w:widowControl/>
              <w:spacing w:line="400" w:lineRule="exact"/>
              <w:rPr>
                <w:rFonts w:asciiTheme="minorEastAsia" w:hAnsiTheme="minorEastAsia"/>
                <w:szCs w:val="21"/>
              </w:rPr>
            </w:pPr>
          </w:p>
        </w:tc>
      </w:tr>
      <w:tr w:rsidR="008E690E" w:rsidRPr="00850926" w:rsidTr="008E690E">
        <w:trPr>
          <w:trHeight w:val="692"/>
          <w:jc w:val="center"/>
        </w:trPr>
        <w:tc>
          <w:tcPr>
            <w:tcW w:w="16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t>责任主体</w:t>
            </w:r>
          </w:p>
        </w:tc>
        <w:tc>
          <w:tcPr>
            <w:tcW w:w="7200" w:type="dxa"/>
            <w:vAlign w:val="center"/>
          </w:tcPr>
          <w:p w:rsidR="008E690E" w:rsidRPr="00850926" w:rsidRDefault="008E690E" w:rsidP="008E690E">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8E690E" w:rsidRPr="00850926" w:rsidTr="008E690E">
        <w:trPr>
          <w:trHeight w:val="2986"/>
          <w:jc w:val="center"/>
        </w:trPr>
        <w:tc>
          <w:tcPr>
            <w:tcW w:w="16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8E690E" w:rsidRPr="00850926" w:rsidRDefault="008E690E" w:rsidP="008E690E">
            <w:pPr>
              <w:ind w:firstLineChars="200" w:firstLine="420"/>
              <w:rPr>
                <w:rFonts w:asciiTheme="minorEastAsia" w:hAnsiTheme="minorEastAsia"/>
                <w:szCs w:val="21"/>
              </w:rPr>
            </w:pPr>
            <w:r w:rsidRPr="00850926">
              <w:rPr>
                <w:rFonts w:asciiTheme="minorEastAsia" w:hAnsiTheme="minorEastAsia" w:cs="宋体" w:hint="eastAsia"/>
                <w:szCs w:val="21"/>
              </w:rPr>
              <w:t>1.立案责任：</w:t>
            </w:r>
            <w:r w:rsidRPr="00850926">
              <w:rPr>
                <w:rFonts w:asciiTheme="minorEastAsia" w:hAnsiTheme="minorEastAsia"/>
                <w:szCs w:val="21"/>
              </w:rPr>
              <w:t>发现伪造、变造、买卖、出租、出借医疗器械经营备案凭证的违法情形应予以审查，决定是否立案。</w:t>
            </w:r>
          </w:p>
          <w:p w:rsidR="008E690E" w:rsidRPr="00850926" w:rsidRDefault="008E690E" w:rsidP="008E690E">
            <w:pPr>
              <w:ind w:firstLineChars="200" w:firstLine="420"/>
              <w:rPr>
                <w:rFonts w:asciiTheme="minorEastAsia" w:hAnsiTheme="minorEastAsia"/>
                <w:szCs w:val="21"/>
              </w:rPr>
            </w:pPr>
            <w:r w:rsidRPr="00850926">
              <w:rPr>
                <w:rFonts w:asciiTheme="minorEastAsia" w:hAnsiTheme="minorEastAsia"/>
                <w:szCs w:val="21"/>
              </w:rPr>
              <w:t>2.调查责任：对立案的案件，指定专人负责，及时组织调查取证，执法人员符合回避情形的应当回避。调查时执法人员应出示执法证件且不得少于2人，告知当事人有陈述、申辩的权利，同时应保守当事人的相关秘密。</w:t>
            </w:r>
          </w:p>
          <w:p w:rsidR="008E690E" w:rsidRPr="00850926" w:rsidRDefault="008E690E"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8E690E" w:rsidRPr="00850926" w:rsidRDefault="008E690E"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8E690E" w:rsidRPr="00850926" w:rsidRDefault="008E690E"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8E690E" w:rsidRPr="00850926" w:rsidRDefault="008E690E"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8E690E" w:rsidRPr="00850926" w:rsidRDefault="008E690E"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8E690E" w:rsidRPr="00850926" w:rsidRDefault="008E690E" w:rsidP="008E690E">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8E690E" w:rsidRPr="00850926" w:rsidTr="008E690E">
        <w:trPr>
          <w:trHeight w:val="409"/>
          <w:jc w:val="center"/>
        </w:trPr>
        <w:tc>
          <w:tcPr>
            <w:tcW w:w="16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8E690E" w:rsidRPr="00850926" w:rsidRDefault="008E690E" w:rsidP="008E690E">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8E690E" w:rsidRPr="00850926" w:rsidRDefault="008E690E" w:rsidP="008E690E">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w:t>
            </w:r>
            <w:r w:rsidRPr="00850926">
              <w:rPr>
                <w:rFonts w:asciiTheme="minorEastAsia" w:hAnsiTheme="minorEastAsia" w:cs="宋体" w:hint="eastAsia"/>
                <w:szCs w:val="21"/>
              </w:rPr>
              <w:lastRenderedPageBreak/>
              <w:t>条“食品药品监督管理部门进行案件调查时，对已有证据证明有违法行为的，应当出具责令改正通知书，责令当事人改正或者限期改正违法行为。”</w:t>
            </w:r>
          </w:p>
          <w:p w:rsidR="008E690E" w:rsidRPr="00850926" w:rsidRDefault="008E690E"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8E690E" w:rsidRPr="00850926" w:rsidRDefault="008E690E"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8E690E" w:rsidRPr="00850926" w:rsidRDefault="008E690E"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8E690E" w:rsidRPr="00850926" w:rsidRDefault="008E690E" w:rsidP="008E690E">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8E690E" w:rsidRPr="00850926" w:rsidRDefault="008E690E"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8E690E" w:rsidRPr="00850926" w:rsidRDefault="008E690E"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2-1.《中华人民共和国行政处罚法》第四十四条“行政处罚决定依法作出后，当事人应当在行政处罚决定的期限内，予以履行。”</w:t>
            </w:r>
          </w:p>
          <w:p w:rsidR="008E690E" w:rsidRPr="00850926" w:rsidRDefault="008E690E" w:rsidP="008E690E">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8E690E" w:rsidRPr="00850926" w:rsidTr="008E690E">
        <w:trPr>
          <w:trHeight w:val="1127"/>
          <w:jc w:val="center"/>
        </w:trPr>
        <w:tc>
          <w:tcPr>
            <w:tcW w:w="16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t>追责情形</w:t>
            </w:r>
          </w:p>
        </w:tc>
        <w:tc>
          <w:tcPr>
            <w:tcW w:w="7200" w:type="dxa"/>
            <w:vAlign w:val="center"/>
          </w:tcPr>
          <w:p w:rsidR="008E690E" w:rsidRPr="00850926" w:rsidRDefault="008E690E" w:rsidP="008E690E">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w:t>
            </w:r>
            <w:r w:rsidR="006240E7" w:rsidRPr="00850926">
              <w:rPr>
                <w:rFonts w:asciiTheme="minorEastAsia" w:hAnsiTheme="minorEastAsia" w:cs="宋体" w:hint="eastAsia"/>
                <w:bCs/>
                <w:szCs w:val="21"/>
              </w:rPr>
              <w:t>《医疗器械监督管理条例》、《行政机关公务员处分条例》、</w:t>
            </w:r>
            <w:r w:rsidRPr="00850926">
              <w:rPr>
                <w:rFonts w:asciiTheme="minorEastAsia" w:hAnsiTheme="minorEastAsia" w:cs="宋体" w:hint="eastAsia"/>
                <w:bCs/>
                <w:szCs w:val="21"/>
              </w:rPr>
              <w:t>《四川省行政执法监督条例》、《四川省行政机关工作人员行政过错责任追究试行办法》、《四川省行政审批违法违纪行为责任追究办法》等法律法规规章的相关规定追究相应的责任。</w:t>
            </w:r>
          </w:p>
          <w:p w:rsidR="008E690E" w:rsidRPr="00850926" w:rsidRDefault="008E690E" w:rsidP="008E690E">
            <w:pPr>
              <w:ind w:firstLineChars="200" w:firstLine="420"/>
              <w:jc w:val="left"/>
              <w:rPr>
                <w:rFonts w:asciiTheme="minorEastAsia" w:hAnsiTheme="minorEastAsia"/>
                <w:szCs w:val="21"/>
              </w:rPr>
            </w:pPr>
            <w:r w:rsidRPr="00850926">
              <w:rPr>
                <w:rFonts w:asciiTheme="minorEastAsia" w:hAnsiTheme="minorEastAsia"/>
                <w:szCs w:val="21"/>
              </w:rPr>
              <w:t>《医疗器械监督管理条例》(国务院令第650号)第七十四条：违反本条例规定，县级以上人民政府食品药品监督管理部门或者其他有关部门不履行医疗器械监督管理职责或者滥用职权、玩忽职守、徇私舞弊的，由监察机关或者任免机关对直接负责的主管人员和其他直接责任人员依法给予警告、记过或者记大过的处分；造成严重后果的，给予降级、撤职或者开除的处分。</w:t>
            </w:r>
            <w:r w:rsidRPr="00850926">
              <w:rPr>
                <w:rFonts w:asciiTheme="minorEastAsia" w:hAnsiTheme="minorEastAsia"/>
                <w:szCs w:val="21"/>
              </w:rPr>
              <w:br/>
              <w:t>第七十五条：违反本条例规定，构成犯罪的，依法追究刑事责任；造成人身、财产或者其他损害的，依法承担赔偿责任。</w:t>
            </w:r>
          </w:p>
        </w:tc>
      </w:tr>
      <w:tr w:rsidR="008E690E" w:rsidRPr="00850926" w:rsidTr="008E690E">
        <w:trPr>
          <w:trHeight w:val="415"/>
          <w:jc w:val="center"/>
        </w:trPr>
        <w:tc>
          <w:tcPr>
            <w:tcW w:w="16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8E690E" w:rsidRPr="00850926" w:rsidRDefault="008E690E">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8E690E" w:rsidRPr="00850926" w:rsidTr="008E690E">
        <w:trPr>
          <w:trHeight w:val="515"/>
          <w:jc w:val="center"/>
        </w:trPr>
        <w:tc>
          <w:tcPr>
            <w:tcW w:w="16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t>143</w:t>
            </w:r>
          </w:p>
        </w:tc>
      </w:tr>
      <w:tr w:rsidR="008E690E" w:rsidRPr="00850926" w:rsidTr="008E690E">
        <w:trPr>
          <w:trHeight w:val="495"/>
          <w:jc w:val="center"/>
        </w:trPr>
        <w:tc>
          <w:tcPr>
            <w:tcW w:w="16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8E690E" w:rsidRPr="00850926" w:rsidTr="008E690E">
        <w:trPr>
          <w:trHeight w:val="489"/>
          <w:jc w:val="center"/>
        </w:trPr>
        <w:tc>
          <w:tcPr>
            <w:tcW w:w="16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8E690E" w:rsidRPr="00850926" w:rsidRDefault="008E690E" w:rsidP="008E690E">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对未按规定配备与其规模相适应的医疗器械质量管理机构或者质量管理人员或者未按规定建立覆盖质量管理全过程的使用质量管理制度的的处罚</w:t>
            </w:r>
          </w:p>
        </w:tc>
      </w:tr>
      <w:tr w:rsidR="008E690E" w:rsidRPr="00850926" w:rsidTr="008E690E">
        <w:trPr>
          <w:trHeight w:val="469"/>
          <w:jc w:val="center"/>
        </w:trPr>
        <w:tc>
          <w:tcPr>
            <w:tcW w:w="16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8E690E" w:rsidRPr="00850926" w:rsidRDefault="008E690E" w:rsidP="00F45F9A">
            <w:pPr>
              <w:widowControl/>
              <w:spacing w:line="400" w:lineRule="exact"/>
              <w:rPr>
                <w:rFonts w:asciiTheme="minorEastAsia" w:hAnsiTheme="minorEastAsia" w:cs="宋体"/>
                <w:szCs w:val="21"/>
              </w:rPr>
            </w:pPr>
            <w:r w:rsidRPr="00850926">
              <w:rPr>
                <w:rFonts w:asciiTheme="minorEastAsia" w:hAnsiTheme="minorEastAsia" w:hint="eastAsia"/>
                <w:szCs w:val="21"/>
              </w:rPr>
              <w:t xml:space="preserve">  </w:t>
            </w:r>
            <w:r w:rsidR="002F368E" w:rsidRPr="00850926">
              <w:rPr>
                <w:rFonts w:asciiTheme="minorEastAsia" w:hAnsiTheme="minorEastAsia"/>
                <w:szCs w:val="21"/>
              </w:rPr>
              <w:t>《医疗器械使用质量监督管理办法》第三十条：医疗器械使用单位有下列情形之一的，由县级以上食品药品监督管理部门责令限期改正，给予警告；拒不改正的，处1万元以下罚款：</w:t>
            </w:r>
            <w:r w:rsidR="002F368E" w:rsidRPr="00850926">
              <w:rPr>
                <w:rFonts w:asciiTheme="minorEastAsia" w:hAnsiTheme="minorEastAsia"/>
                <w:szCs w:val="21"/>
              </w:rPr>
              <w:br/>
              <w:t>（一）未按规定配备与其规模相适应的医疗器械质量管理机构或者质量管理人员，或者未按规定建立覆盖质量管理全过程的使用质量管理制度的；</w:t>
            </w:r>
            <w:r w:rsidR="00F45F9A" w:rsidRPr="00850926">
              <w:rPr>
                <w:rFonts w:asciiTheme="minorEastAsia" w:hAnsiTheme="minorEastAsia" w:cs="宋体"/>
                <w:szCs w:val="21"/>
              </w:rPr>
              <w:t xml:space="preserve"> </w:t>
            </w:r>
          </w:p>
        </w:tc>
      </w:tr>
      <w:tr w:rsidR="008E690E" w:rsidRPr="00850926" w:rsidTr="008E690E">
        <w:trPr>
          <w:trHeight w:val="692"/>
          <w:jc w:val="center"/>
        </w:trPr>
        <w:tc>
          <w:tcPr>
            <w:tcW w:w="16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t>责任主体</w:t>
            </w:r>
          </w:p>
        </w:tc>
        <w:tc>
          <w:tcPr>
            <w:tcW w:w="7200" w:type="dxa"/>
            <w:vAlign w:val="center"/>
          </w:tcPr>
          <w:p w:rsidR="008E690E" w:rsidRPr="00850926" w:rsidRDefault="008E690E" w:rsidP="008E690E">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8E690E" w:rsidRPr="00850926" w:rsidTr="008E690E">
        <w:trPr>
          <w:trHeight w:val="2986"/>
          <w:jc w:val="center"/>
        </w:trPr>
        <w:tc>
          <w:tcPr>
            <w:tcW w:w="16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8E690E" w:rsidRPr="00850926" w:rsidRDefault="008E690E" w:rsidP="008E690E">
            <w:pPr>
              <w:ind w:firstLineChars="200" w:firstLine="420"/>
              <w:rPr>
                <w:rFonts w:asciiTheme="minorEastAsia" w:hAnsiTheme="minorEastAsia"/>
                <w:szCs w:val="21"/>
              </w:rPr>
            </w:pPr>
            <w:r w:rsidRPr="00850926">
              <w:rPr>
                <w:rFonts w:asciiTheme="minorEastAsia" w:hAnsiTheme="minorEastAsia" w:cs="宋体" w:hint="eastAsia"/>
                <w:szCs w:val="21"/>
              </w:rPr>
              <w:t>1.立案责任：</w:t>
            </w:r>
            <w:r w:rsidR="002F368E" w:rsidRPr="00850926">
              <w:rPr>
                <w:rFonts w:asciiTheme="minorEastAsia" w:hAnsiTheme="minorEastAsia"/>
                <w:szCs w:val="21"/>
              </w:rPr>
              <w:t>发现医疗器械使用单位未按规定配备与其规模相适应的医疗器械质量管理机构或者质量管理人员，或者未按规定建立覆盖质量管理全过程的使用质量管理制度的；未按规定由指定的部门或者人员统一采购医疗器械的；购进、使用未备案的第一类医疗器械，或者从未备案的经营企业购进第二类医疗器械的；贮存医疗器械的场所、设施及条件与医疗器械品种、数量不相适应的，或者未按照贮存条件、医疗器械有效期限等要求对贮存的医疗器械进行定期检查并记录的；未按规定建立、执行医疗器械使用前质量检查制度的；未按规定索取、保存医疗器械维护维修相关记录的；未按规定对本单位从事医疗器械维护维修的相关技术人员进行培训考核、建立培训档案的；未按规定对其医疗器械质量管理工作进行自查、形成自查报告经责令改正并警告后拒不改正的违法情形应予以审查，决定是否立案。</w:t>
            </w:r>
          </w:p>
          <w:p w:rsidR="008E690E" w:rsidRPr="00850926" w:rsidRDefault="008E690E" w:rsidP="008E690E">
            <w:pPr>
              <w:ind w:firstLineChars="200" w:firstLine="420"/>
              <w:rPr>
                <w:rFonts w:asciiTheme="minorEastAsia" w:hAnsiTheme="minorEastAsia"/>
                <w:szCs w:val="21"/>
              </w:rPr>
            </w:pPr>
            <w:r w:rsidRPr="00850926">
              <w:rPr>
                <w:rFonts w:asciiTheme="minorEastAsia" w:hAnsiTheme="minorEastAsia"/>
                <w:szCs w:val="21"/>
              </w:rPr>
              <w:t>2.调查责任：对立案的案件，指定专人负责，及时组织调查取证，执法人员符合回避情形的应当回避。调查时执法人员应出示执法证件且不得少于2人，告知当事人有陈述、申辩的权利，同时应保守当事人的相关秘密。</w:t>
            </w:r>
          </w:p>
          <w:p w:rsidR="008E690E" w:rsidRPr="00850926" w:rsidRDefault="008E690E"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8E690E" w:rsidRPr="00850926" w:rsidRDefault="008E690E"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8E690E" w:rsidRPr="00850926" w:rsidRDefault="008E690E"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8E690E" w:rsidRPr="00850926" w:rsidRDefault="008E690E"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8E690E" w:rsidRPr="00850926" w:rsidRDefault="008E690E"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8E690E" w:rsidRPr="00850926" w:rsidRDefault="008E690E" w:rsidP="008E690E">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8E690E" w:rsidRPr="00850926" w:rsidTr="008E690E">
        <w:trPr>
          <w:trHeight w:val="409"/>
          <w:jc w:val="center"/>
        </w:trPr>
        <w:tc>
          <w:tcPr>
            <w:tcW w:w="16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8E690E" w:rsidRPr="00850926" w:rsidRDefault="008E690E" w:rsidP="008E690E">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w:t>
            </w:r>
            <w:r w:rsidRPr="00850926">
              <w:rPr>
                <w:rFonts w:asciiTheme="minorEastAsia" w:hAnsiTheme="minorEastAsia" w:cs="宋体" w:hint="eastAsia"/>
                <w:szCs w:val="21"/>
              </w:rPr>
              <w:lastRenderedPageBreak/>
              <w:t>件的，应当在7个工作日内立案。”</w:t>
            </w:r>
          </w:p>
          <w:p w:rsidR="008E690E" w:rsidRPr="00850926" w:rsidRDefault="008E690E" w:rsidP="008E690E">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8E690E" w:rsidRPr="00850926" w:rsidRDefault="008E690E"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8E690E" w:rsidRPr="00850926" w:rsidRDefault="008E690E"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8E690E" w:rsidRPr="00850926" w:rsidRDefault="008E690E"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8E690E" w:rsidRPr="00850926" w:rsidRDefault="008E690E" w:rsidP="008E690E">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8E690E" w:rsidRPr="00850926" w:rsidRDefault="008E690E"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8E690E" w:rsidRPr="00850926" w:rsidRDefault="008E690E" w:rsidP="008E690E">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2-1.《中华人民共和国行政处罚法》第四十四条“行政处罚决定依法作出后，当事人应当在行政处罚决定的期限内，予以履行。”</w:t>
            </w:r>
          </w:p>
          <w:p w:rsidR="008E690E" w:rsidRPr="00850926" w:rsidRDefault="008E690E" w:rsidP="008E690E">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8E690E" w:rsidRPr="00850926" w:rsidTr="008E690E">
        <w:trPr>
          <w:trHeight w:val="1127"/>
          <w:jc w:val="center"/>
        </w:trPr>
        <w:tc>
          <w:tcPr>
            <w:tcW w:w="16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t>追责情形</w:t>
            </w:r>
          </w:p>
        </w:tc>
        <w:tc>
          <w:tcPr>
            <w:tcW w:w="7200" w:type="dxa"/>
            <w:vAlign w:val="center"/>
          </w:tcPr>
          <w:p w:rsidR="008E690E" w:rsidRPr="00850926" w:rsidRDefault="008E690E" w:rsidP="008E690E">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w:t>
            </w:r>
            <w:r w:rsidR="006240E7" w:rsidRPr="00850926">
              <w:rPr>
                <w:rFonts w:asciiTheme="minorEastAsia" w:hAnsiTheme="minorEastAsia" w:cs="宋体" w:hint="eastAsia"/>
                <w:bCs/>
                <w:szCs w:val="21"/>
              </w:rPr>
              <w:t>《</w:t>
            </w:r>
            <w:r w:rsidRPr="00850926">
              <w:rPr>
                <w:rFonts w:asciiTheme="minorEastAsia" w:hAnsiTheme="minorEastAsia" w:cs="宋体" w:hint="eastAsia"/>
                <w:bCs/>
                <w:szCs w:val="21"/>
              </w:rPr>
              <w:t>医疗器</w:t>
            </w:r>
            <w:r w:rsidR="006240E7" w:rsidRPr="00850926">
              <w:rPr>
                <w:rFonts w:asciiTheme="minorEastAsia" w:hAnsiTheme="minorEastAsia" w:cs="宋体" w:hint="eastAsia"/>
                <w:bCs/>
                <w:szCs w:val="21"/>
              </w:rPr>
              <w:t>械监督管理条例》、《行政机关公务员处分条例》、</w:t>
            </w:r>
            <w:r w:rsidRPr="00850926">
              <w:rPr>
                <w:rFonts w:asciiTheme="minorEastAsia" w:hAnsiTheme="minorEastAsia" w:cs="宋体" w:hint="eastAsia"/>
                <w:bCs/>
                <w:szCs w:val="21"/>
              </w:rPr>
              <w:t>《四川省行政执法监督条例》、《四川省行政机关工作人员行政过错责任追究试行办法》、《四川省行政审批违法违纪行为责任追究办法》等法律法规规章的相关规定追究相应的责任。</w:t>
            </w:r>
          </w:p>
          <w:p w:rsidR="008E690E" w:rsidRPr="00850926" w:rsidRDefault="008E690E" w:rsidP="008E690E">
            <w:pPr>
              <w:ind w:firstLineChars="200" w:firstLine="420"/>
              <w:jc w:val="left"/>
              <w:rPr>
                <w:rFonts w:asciiTheme="minorEastAsia" w:hAnsiTheme="minorEastAsia"/>
                <w:szCs w:val="21"/>
              </w:rPr>
            </w:pPr>
            <w:r w:rsidRPr="00850926">
              <w:rPr>
                <w:rFonts w:asciiTheme="minorEastAsia" w:hAnsiTheme="minorEastAsia"/>
                <w:szCs w:val="21"/>
              </w:rPr>
              <w:t>《医疗器械监督管理条例》(国务院令第650号)第七十四条：违反本条例规定，县级以上人民政府食品药品监督管理部门或者其他有关部门不履行医疗器械监督管理职责或者滥用职权、玩忽职守、徇私舞弊的，由监察机关或者任免机关对直接负责的主管人员和其他直接责任人员依法给予警告、记过或者记大过的处分；造成严重后果的，给予降级、撤职或者开除的处分。</w:t>
            </w:r>
            <w:r w:rsidRPr="00850926">
              <w:rPr>
                <w:rFonts w:asciiTheme="minorEastAsia" w:hAnsiTheme="minorEastAsia"/>
                <w:szCs w:val="21"/>
              </w:rPr>
              <w:br/>
            </w:r>
            <w:r w:rsidRPr="00850926">
              <w:rPr>
                <w:rFonts w:asciiTheme="minorEastAsia" w:hAnsiTheme="minorEastAsia"/>
                <w:szCs w:val="21"/>
              </w:rPr>
              <w:lastRenderedPageBreak/>
              <w:t>第七十五条：违反本条例规定，构成犯罪的，依法追究刑事责任；造成人身、财产或者其他损害的，依法承担赔偿责任。</w:t>
            </w:r>
          </w:p>
        </w:tc>
      </w:tr>
      <w:tr w:rsidR="008E690E" w:rsidRPr="00850926" w:rsidTr="008E690E">
        <w:trPr>
          <w:trHeight w:val="415"/>
          <w:jc w:val="center"/>
        </w:trPr>
        <w:tc>
          <w:tcPr>
            <w:tcW w:w="16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lastRenderedPageBreak/>
              <w:t>监督电话</w:t>
            </w:r>
          </w:p>
        </w:tc>
        <w:tc>
          <w:tcPr>
            <w:tcW w:w="7200" w:type="dxa"/>
            <w:vAlign w:val="center"/>
          </w:tcPr>
          <w:p w:rsidR="008E690E" w:rsidRPr="00850926" w:rsidRDefault="008E690E" w:rsidP="008E690E">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8E690E" w:rsidRPr="00850926" w:rsidRDefault="008E690E">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2F368E" w:rsidRPr="00850926" w:rsidTr="00871A87">
        <w:trPr>
          <w:trHeight w:val="515"/>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144</w:t>
            </w:r>
          </w:p>
        </w:tc>
      </w:tr>
      <w:tr w:rsidR="002F368E" w:rsidRPr="00850926" w:rsidTr="00871A87">
        <w:trPr>
          <w:trHeight w:val="495"/>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2F368E" w:rsidRPr="00850926" w:rsidTr="00871A87">
        <w:trPr>
          <w:trHeight w:val="489"/>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2F368E" w:rsidRPr="00850926" w:rsidRDefault="002F368E" w:rsidP="00871A87">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对医疗器械使用单位未按规定由指定的部门或者人员统一采购医疗器械的处罚</w:t>
            </w:r>
          </w:p>
        </w:tc>
      </w:tr>
      <w:tr w:rsidR="002F368E" w:rsidRPr="00850926" w:rsidTr="00871A87">
        <w:trPr>
          <w:trHeight w:val="469"/>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2F368E" w:rsidRPr="00850926" w:rsidRDefault="002F368E" w:rsidP="00F45F9A">
            <w:pPr>
              <w:widowControl/>
              <w:spacing w:line="400" w:lineRule="exact"/>
              <w:rPr>
                <w:rFonts w:asciiTheme="minorEastAsia" w:hAnsiTheme="minorEastAsia" w:cs="宋体"/>
                <w:szCs w:val="21"/>
              </w:rPr>
            </w:pPr>
            <w:r w:rsidRPr="00850926">
              <w:rPr>
                <w:rFonts w:asciiTheme="minorEastAsia" w:hAnsiTheme="minorEastAsia" w:hint="eastAsia"/>
                <w:szCs w:val="21"/>
              </w:rPr>
              <w:t xml:space="preserve">  </w:t>
            </w:r>
            <w:r w:rsidRPr="00850926">
              <w:rPr>
                <w:rFonts w:asciiTheme="minorEastAsia" w:hAnsiTheme="minorEastAsia"/>
                <w:szCs w:val="21"/>
              </w:rPr>
              <w:t>《医疗器械使用质量监督管理办法》第三十条：医疗器械使用单位有下列情形之一的，由县级以上食品药品监督管理部门责令限期改正，给予警告；拒不改正的，处1万元以下罚款：</w:t>
            </w:r>
            <w:r w:rsidRPr="00850926">
              <w:rPr>
                <w:rFonts w:asciiTheme="minorEastAsia" w:hAnsiTheme="minorEastAsia"/>
                <w:szCs w:val="21"/>
              </w:rPr>
              <w:br/>
              <w:t>（二）未按规定由指定的部门或者人员统一采购医疗器械的；</w:t>
            </w:r>
          </w:p>
        </w:tc>
      </w:tr>
      <w:tr w:rsidR="002F368E" w:rsidRPr="00850926" w:rsidTr="00871A87">
        <w:trPr>
          <w:trHeight w:val="692"/>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责任主体</w:t>
            </w:r>
          </w:p>
        </w:tc>
        <w:tc>
          <w:tcPr>
            <w:tcW w:w="7200" w:type="dxa"/>
            <w:vAlign w:val="center"/>
          </w:tcPr>
          <w:p w:rsidR="002F368E" w:rsidRPr="00850926" w:rsidRDefault="002F368E" w:rsidP="00871A87">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2F368E" w:rsidRPr="00850926" w:rsidTr="00871A87">
        <w:trPr>
          <w:trHeight w:val="2986"/>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2F368E" w:rsidRPr="00850926" w:rsidRDefault="002F368E" w:rsidP="00871A87">
            <w:pPr>
              <w:ind w:firstLineChars="200" w:firstLine="420"/>
              <w:rPr>
                <w:rFonts w:asciiTheme="minorEastAsia" w:hAnsiTheme="minorEastAsia"/>
                <w:szCs w:val="21"/>
              </w:rPr>
            </w:pPr>
            <w:r w:rsidRPr="00850926">
              <w:rPr>
                <w:rFonts w:asciiTheme="minorEastAsia" w:hAnsiTheme="minorEastAsia" w:cs="宋体" w:hint="eastAsia"/>
                <w:szCs w:val="21"/>
              </w:rPr>
              <w:t>1.立案责任：</w:t>
            </w:r>
            <w:r w:rsidRPr="00850926">
              <w:rPr>
                <w:rFonts w:asciiTheme="minorEastAsia" w:hAnsiTheme="minorEastAsia"/>
                <w:szCs w:val="21"/>
              </w:rPr>
              <w:t>发现医疗器械使用单位未按规定配备与其规模相适应的医疗器械质量管理机构或者质量管理人员，或者未按规定建立覆盖质量管理全过程的使用质量管理制度的；未按规定由指定的部门或者人员统一采购医疗器械的；购进、使用未备案的第一类医疗器械，或者从未备案的经营企业购进第二类医疗器械的；贮存医疗器械的场所、设施及条件与医疗器械品种、数量不相适应的，或者未按照贮存条件、医疗器械有效期限等要求对贮存的医疗器械进行定期检查并记录的；未按规定建立、执行医疗器械使用前质量检查制度的；未按规定索取、保存医疗器械维护维修相关记录的；未按规定对本单位从事医疗器械维护维修的相关技术人员进行培训考核、建立培训档案的；未按规定对其医疗器械质量管理工作进行自查、形成自查报告经责令改正并警告后拒不改正的违法情形应予以审查，决定是否立案。</w:t>
            </w:r>
          </w:p>
          <w:p w:rsidR="002F368E" w:rsidRPr="00850926" w:rsidRDefault="002F368E" w:rsidP="00871A87">
            <w:pPr>
              <w:ind w:firstLineChars="200" w:firstLine="420"/>
              <w:rPr>
                <w:rFonts w:asciiTheme="minorEastAsia" w:hAnsiTheme="minorEastAsia"/>
                <w:szCs w:val="21"/>
              </w:rPr>
            </w:pPr>
            <w:r w:rsidRPr="00850926">
              <w:rPr>
                <w:rFonts w:asciiTheme="minorEastAsia" w:hAnsiTheme="minorEastAsia"/>
                <w:szCs w:val="21"/>
              </w:rPr>
              <w:t>2.调查责任：对立案的案件，指定专人负责，及时组织调查取证，执法人员符合回避情形的应当回避。调查时执法人员应出示执法证件且不得少于2人，告知当事人有陈述、申辩的权利，同时应保守当事人的相关秘密。</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2F368E" w:rsidRPr="00850926" w:rsidRDefault="002F368E" w:rsidP="00871A87">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2F368E" w:rsidRPr="00850926" w:rsidTr="00871A87">
        <w:trPr>
          <w:trHeight w:val="409"/>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2F368E" w:rsidRPr="00850926" w:rsidRDefault="002F368E" w:rsidP="00871A87">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w:t>
            </w:r>
            <w:r w:rsidRPr="00850926">
              <w:rPr>
                <w:rFonts w:asciiTheme="minorEastAsia" w:hAnsiTheme="minorEastAsia" w:cs="宋体" w:hint="eastAsia"/>
                <w:szCs w:val="21"/>
              </w:rPr>
              <w:lastRenderedPageBreak/>
              <w:t>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2F368E" w:rsidRPr="00850926" w:rsidRDefault="002F368E" w:rsidP="00871A87">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2F368E" w:rsidRPr="00850926" w:rsidRDefault="002F368E" w:rsidP="00871A87">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2-1.《中华人民共和国行政处罚法》第四十四条“行政处罚决定依法作出后，当事人应当在行政处罚决定的期限内，予以履行。”</w:t>
            </w:r>
          </w:p>
          <w:p w:rsidR="002F368E" w:rsidRPr="00850926" w:rsidRDefault="002F368E" w:rsidP="00871A87">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2F368E" w:rsidRPr="00850926" w:rsidTr="00871A87">
        <w:trPr>
          <w:trHeight w:val="1127"/>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追责情形</w:t>
            </w:r>
          </w:p>
        </w:tc>
        <w:tc>
          <w:tcPr>
            <w:tcW w:w="7200" w:type="dxa"/>
            <w:vAlign w:val="center"/>
          </w:tcPr>
          <w:p w:rsidR="002F368E" w:rsidRPr="00850926" w:rsidRDefault="002F368E" w:rsidP="00871A87">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w:t>
            </w:r>
            <w:r w:rsidR="00B32F19" w:rsidRPr="00850926">
              <w:rPr>
                <w:rFonts w:asciiTheme="minorEastAsia" w:hAnsiTheme="minorEastAsia" w:cs="宋体" w:hint="eastAsia"/>
                <w:bCs/>
                <w:szCs w:val="21"/>
              </w:rPr>
              <w:t>许可法》、《医疗器械监督管理条例》、《行政机关公务员处分条例》、</w:t>
            </w:r>
            <w:r w:rsidRPr="00850926">
              <w:rPr>
                <w:rFonts w:asciiTheme="minorEastAsia" w:hAnsiTheme="minorEastAsia" w:cs="宋体" w:hint="eastAsia"/>
                <w:bCs/>
                <w:szCs w:val="21"/>
              </w:rPr>
              <w:t>《四川省行政执法监督条例》、《四川省行政机关工作人员行政过错责任追究试行办法》、《四川省行政审批违法违纪行为责任追究办法》等法律法规规章的相关规定追究相应的责任。</w:t>
            </w:r>
          </w:p>
          <w:p w:rsidR="002F368E" w:rsidRPr="00850926" w:rsidRDefault="002F368E" w:rsidP="00871A87">
            <w:pPr>
              <w:ind w:firstLineChars="200" w:firstLine="420"/>
              <w:jc w:val="left"/>
              <w:rPr>
                <w:rFonts w:asciiTheme="minorEastAsia" w:hAnsiTheme="minorEastAsia"/>
                <w:szCs w:val="21"/>
              </w:rPr>
            </w:pPr>
            <w:r w:rsidRPr="00850926">
              <w:rPr>
                <w:rFonts w:asciiTheme="minorEastAsia" w:hAnsiTheme="minorEastAsia"/>
                <w:szCs w:val="21"/>
              </w:rPr>
              <w:t>《医疗器械监督管理条例》(国务院令第650号)第七十四条：违反本条</w:t>
            </w:r>
            <w:r w:rsidRPr="00850926">
              <w:rPr>
                <w:rFonts w:asciiTheme="minorEastAsia" w:hAnsiTheme="minorEastAsia"/>
                <w:szCs w:val="21"/>
              </w:rPr>
              <w:lastRenderedPageBreak/>
              <w:t>例规定，县级以上人民政府食品药品监督管理部门或者其他有关部门不履行医疗器械监督管理职责或者滥用职权、玩忽职守、徇私舞弊的，由监察机关或者任免机关对直接负责的主管人员和其他直接责任人员依法给予警告、记过或者记大过的处分；造成严重后果的，给予降级、撤职或者开除的处分。</w:t>
            </w:r>
            <w:r w:rsidRPr="00850926">
              <w:rPr>
                <w:rFonts w:asciiTheme="minorEastAsia" w:hAnsiTheme="minorEastAsia"/>
                <w:szCs w:val="21"/>
              </w:rPr>
              <w:br/>
              <w:t>第七十五条：违反本条例规定，构成犯罪的，依法追究刑事责任；造成人身、财产或者其他损害的，依法承担赔偿责任。</w:t>
            </w:r>
          </w:p>
        </w:tc>
      </w:tr>
      <w:tr w:rsidR="002F368E" w:rsidRPr="00850926" w:rsidTr="00871A87">
        <w:trPr>
          <w:trHeight w:val="415"/>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lastRenderedPageBreak/>
              <w:t>监督电话</w:t>
            </w:r>
          </w:p>
        </w:tc>
        <w:tc>
          <w:tcPr>
            <w:tcW w:w="72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2F368E" w:rsidRPr="00850926" w:rsidRDefault="002F368E">
      <w:pPr>
        <w:rPr>
          <w:rFonts w:asciiTheme="minorEastAsia" w:hAnsiTheme="minorEastAsia"/>
          <w:szCs w:val="21"/>
        </w:rPr>
      </w:pPr>
    </w:p>
    <w:p w:rsidR="00B32F19" w:rsidRPr="00850926" w:rsidRDefault="00B32F19">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2F368E" w:rsidRPr="00850926" w:rsidTr="00871A87">
        <w:trPr>
          <w:trHeight w:val="515"/>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145</w:t>
            </w:r>
          </w:p>
        </w:tc>
      </w:tr>
      <w:tr w:rsidR="002F368E" w:rsidRPr="00850926" w:rsidTr="00871A87">
        <w:trPr>
          <w:trHeight w:val="495"/>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2F368E" w:rsidRPr="00850926" w:rsidTr="00871A87">
        <w:trPr>
          <w:trHeight w:val="489"/>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2F368E" w:rsidRPr="00850926" w:rsidRDefault="002F368E" w:rsidP="00871A87">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对医疗器械使用单位购进、使用未备案的第一类医疗器械，或者从未备案的经营企业购进第二类医疗器械的处罚</w:t>
            </w:r>
          </w:p>
        </w:tc>
      </w:tr>
      <w:tr w:rsidR="002F368E" w:rsidRPr="00850926" w:rsidTr="00871A87">
        <w:trPr>
          <w:trHeight w:val="469"/>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F45F9A" w:rsidRPr="00850926" w:rsidRDefault="002F368E" w:rsidP="00F45F9A">
            <w:pPr>
              <w:widowControl/>
              <w:spacing w:line="400" w:lineRule="exact"/>
              <w:rPr>
                <w:rFonts w:asciiTheme="minorEastAsia" w:hAnsiTheme="minorEastAsia"/>
                <w:szCs w:val="21"/>
              </w:rPr>
            </w:pPr>
            <w:r w:rsidRPr="00850926">
              <w:rPr>
                <w:rFonts w:asciiTheme="minorEastAsia" w:hAnsiTheme="minorEastAsia" w:hint="eastAsia"/>
                <w:szCs w:val="21"/>
              </w:rPr>
              <w:t xml:space="preserve">  </w:t>
            </w:r>
            <w:r w:rsidRPr="00850926">
              <w:rPr>
                <w:rFonts w:asciiTheme="minorEastAsia" w:hAnsiTheme="minorEastAsia"/>
                <w:szCs w:val="21"/>
              </w:rPr>
              <w:t>《医疗器械使用质量监督管理办法》第三十条：医疗器械使用单位有下列情形之一的，由县级以上食品药品监督管理部门责令限期改正，给予警告；拒不改正的，处1万元以下罚款：</w:t>
            </w:r>
          </w:p>
          <w:p w:rsidR="002F368E" w:rsidRPr="00850926" w:rsidRDefault="002F368E" w:rsidP="00F45F9A">
            <w:pPr>
              <w:widowControl/>
              <w:spacing w:line="400" w:lineRule="exact"/>
              <w:rPr>
                <w:rFonts w:asciiTheme="minorEastAsia" w:hAnsiTheme="minorEastAsia" w:cs="宋体"/>
                <w:szCs w:val="21"/>
              </w:rPr>
            </w:pPr>
            <w:r w:rsidRPr="00850926">
              <w:rPr>
                <w:rFonts w:asciiTheme="minorEastAsia" w:hAnsiTheme="minorEastAsia"/>
                <w:szCs w:val="21"/>
              </w:rPr>
              <w:t>（三）购进、使用未备案的第一类医疗器械，或者从未备案的经营企业购进第二类医疗器械的；</w:t>
            </w:r>
          </w:p>
        </w:tc>
      </w:tr>
      <w:tr w:rsidR="002F368E" w:rsidRPr="00850926" w:rsidTr="00871A87">
        <w:trPr>
          <w:trHeight w:val="692"/>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责任主体</w:t>
            </w:r>
          </w:p>
        </w:tc>
        <w:tc>
          <w:tcPr>
            <w:tcW w:w="7200" w:type="dxa"/>
            <w:vAlign w:val="center"/>
          </w:tcPr>
          <w:p w:rsidR="002F368E" w:rsidRPr="00850926" w:rsidRDefault="002F368E" w:rsidP="00871A87">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2F368E" w:rsidRPr="00850926" w:rsidTr="00871A87">
        <w:trPr>
          <w:trHeight w:val="2986"/>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2F368E" w:rsidRPr="00850926" w:rsidRDefault="002F368E" w:rsidP="00871A87">
            <w:pPr>
              <w:ind w:firstLineChars="200" w:firstLine="420"/>
              <w:rPr>
                <w:rFonts w:asciiTheme="minorEastAsia" w:hAnsiTheme="minorEastAsia"/>
                <w:szCs w:val="21"/>
              </w:rPr>
            </w:pPr>
            <w:r w:rsidRPr="00850926">
              <w:rPr>
                <w:rFonts w:asciiTheme="minorEastAsia" w:hAnsiTheme="minorEastAsia" w:cs="宋体" w:hint="eastAsia"/>
                <w:szCs w:val="21"/>
              </w:rPr>
              <w:t>1.立案责任：</w:t>
            </w:r>
            <w:r w:rsidRPr="00850926">
              <w:rPr>
                <w:rFonts w:asciiTheme="minorEastAsia" w:hAnsiTheme="minorEastAsia"/>
                <w:szCs w:val="21"/>
              </w:rPr>
              <w:t>发现医疗器械使用单位未按规定配备与其规模相适应的医疗器械质量管理机构或者质量管理人员，或者未按规定建立覆盖质量管理全过程的使用质量管理制度的；未按规定由指定的部门或者人员统一采购医疗器械的；购进、使用未备案的第一类医疗器械，或者从未备案的经营企业购进第二类医疗器械的；贮存医疗器械的场所、设施及条件与医疗器械品种、数量不相适应的，或者未按照贮存条件、医疗器械有效期限等要求对贮存的医疗器械进行定期检查并记录的；未按规定建立、执行医疗器械使用前质量检查制度的；未按规定索取、保存医疗器械维护维修相关记录的；未按规定对本单位从事医疗器械维护维修的相关技术人员进行培训考核、建立培训档案的；未按规定对其医疗器械质量管理工作进行自查、形成自查报告经责令改正并警告后拒不改正的违法情形应予以审查，决定是否立案。</w:t>
            </w:r>
          </w:p>
          <w:p w:rsidR="002F368E" w:rsidRPr="00850926" w:rsidRDefault="002F368E" w:rsidP="00871A87">
            <w:pPr>
              <w:ind w:firstLineChars="200" w:firstLine="420"/>
              <w:rPr>
                <w:rFonts w:asciiTheme="minorEastAsia" w:hAnsiTheme="minorEastAsia"/>
                <w:szCs w:val="21"/>
              </w:rPr>
            </w:pPr>
            <w:r w:rsidRPr="00850926">
              <w:rPr>
                <w:rFonts w:asciiTheme="minorEastAsia" w:hAnsiTheme="minorEastAsia"/>
                <w:szCs w:val="21"/>
              </w:rPr>
              <w:t>2.调查责任：对立案的案件，指定专人负责，及时组织调查取证，执法人员符合回避情形的应当回避。调查时执法人员应出示执法证件且不得少于2人，告知当事人有陈述、申辩的权利，同时应保守当事人的相关秘密。</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lastRenderedPageBreak/>
              <w:t>6.送达责任：将行政处罚决定书按法律规定的方式送达当事人。</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2F368E" w:rsidRPr="00850926" w:rsidRDefault="002F368E" w:rsidP="00871A87">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2F368E" w:rsidRPr="00850926" w:rsidTr="00871A87">
        <w:trPr>
          <w:trHeight w:val="409"/>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lastRenderedPageBreak/>
              <w:t>责任事项依据</w:t>
            </w:r>
          </w:p>
        </w:tc>
        <w:tc>
          <w:tcPr>
            <w:tcW w:w="7200" w:type="dxa"/>
            <w:vAlign w:val="center"/>
          </w:tcPr>
          <w:p w:rsidR="002F368E" w:rsidRPr="00850926" w:rsidRDefault="002F368E" w:rsidP="00871A87">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2F368E" w:rsidRPr="00850926" w:rsidRDefault="002F368E" w:rsidP="00871A87">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2F368E" w:rsidRPr="00850926" w:rsidRDefault="002F368E" w:rsidP="00871A87">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w:t>
            </w:r>
            <w:r w:rsidRPr="00850926">
              <w:rPr>
                <w:rFonts w:asciiTheme="minorEastAsia" w:hAnsiTheme="minorEastAsia" w:cs="宋体" w:hint="eastAsia"/>
                <w:szCs w:val="21"/>
              </w:rPr>
              <w:lastRenderedPageBreak/>
              <w:t>出后，当事人应当在行政处罚决定的期限内，予以履行。”</w:t>
            </w:r>
          </w:p>
          <w:p w:rsidR="002F368E" w:rsidRPr="00850926" w:rsidRDefault="002F368E" w:rsidP="00871A87">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2F368E" w:rsidRPr="00850926" w:rsidTr="00871A87">
        <w:trPr>
          <w:trHeight w:val="1127"/>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lastRenderedPageBreak/>
              <w:t>追责情形</w:t>
            </w:r>
          </w:p>
        </w:tc>
        <w:tc>
          <w:tcPr>
            <w:tcW w:w="7200" w:type="dxa"/>
            <w:vAlign w:val="center"/>
          </w:tcPr>
          <w:p w:rsidR="002F368E" w:rsidRPr="00850926" w:rsidRDefault="002F368E" w:rsidP="00871A87">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w:t>
            </w:r>
            <w:r w:rsidR="00B32F19" w:rsidRPr="00850926">
              <w:rPr>
                <w:rFonts w:asciiTheme="minorEastAsia" w:hAnsiTheme="minorEastAsia" w:cs="宋体" w:hint="eastAsia"/>
                <w:bCs/>
                <w:szCs w:val="21"/>
              </w:rPr>
              <w:t>《医疗器械监督管理条例》、《行政机关公务员处分条例》、</w:t>
            </w:r>
            <w:r w:rsidRPr="00850926">
              <w:rPr>
                <w:rFonts w:asciiTheme="minorEastAsia" w:hAnsiTheme="minorEastAsia" w:cs="宋体" w:hint="eastAsia"/>
                <w:bCs/>
                <w:szCs w:val="21"/>
              </w:rPr>
              <w:t>《四川省行政执法监督条例》、《四川省行政机关工作人员行政过错责任追究试行办法》、《四川省行政审批违法违纪行为责任追究办法》等法律法规规章的相关规定追究相应的责任。</w:t>
            </w:r>
          </w:p>
          <w:p w:rsidR="002F368E" w:rsidRPr="00850926" w:rsidRDefault="002F368E" w:rsidP="00871A87">
            <w:pPr>
              <w:ind w:firstLineChars="200" w:firstLine="420"/>
              <w:jc w:val="left"/>
              <w:rPr>
                <w:rFonts w:asciiTheme="minorEastAsia" w:hAnsiTheme="minorEastAsia"/>
                <w:szCs w:val="21"/>
              </w:rPr>
            </w:pPr>
            <w:r w:rsidRPr="00850926">
              <w:rPr>
                <w:rFonts w:asciiTheme="minorEastAsia" w:hAnsiTheme="minorEastAsia"/>
                <w:szCs w:val="21"/>
              </w:rPr>
              <w:t>《医疗器械监督管理条例》(国务院令第650号)第七十四条：违反本条例规定，县级以上人民政府食品药品监督管理部门或者其他有关部门不履行医疗器械监督管理职责或者滥用职权、玩忽职守、徇私舞弊的，由监察机关或者任免机关对直接负责的主管人员和其他直接责任人员依法给予警告、记过或者记大过的处分；造成严重后果的，给予降级、撤职或者开除的处分。</w:t>
            </w:r>
            <w:r w:rsidRPr="00850926">
              <w:rPr>
                <w:rFonts w:asciiTheme="minorEastAsia" w:hAnsiTheme="minorEastAsia"/>
                <w:szCs w:val="21"/>
              </w:rPr>
              <w:br/>
              <w:t>第七十五条：违反本条例规定，构成犯罪的，依法追究刑事责任；造成人身、财产或者其他损害的，依法承担赔偿责任。</w:t>
            </w:r>
          </w:p>
        </w:tc>
      </w:tr>
      <w:tr w:rsidR="002F368E" w:rsidRPr="00850926" w:rsidTr="00871A87">
        <w:trPr>
          <w:trHeight w:val="415"/>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2F368E" w:rsidRPr="00850926" w:rsidRDefault="002F368E">
      <w:pPr>
        <w:rPr>
          <w:rFonts w:asciiTheme="minorEastAsia" w:hAnsiTheme="minorEastAsia"/>
          <w:szCs w:val="21"/>
        </w:rPr>
      </w:pPr>
    </w:p>
    <w:p w:rsidR="00B32F19" w:rsidRPr="00850926" w:rsidRDefault="00B32F19">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2F368E" w:rsidRPr="00850926" w:rsidTr="00871A87">
        <w:trPr>
          <w:trHeight w:val="515"/>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146</w:t>
            </w:r>
          </w:p>
        </w:tc>
      </w:tr>
      <w:tr w:rsidR="002F368E" w:rsidRPr="00850926" w:rsidTr="00871A87">
        <w:trPr>
          <w:trHeight w:val="495"/>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2F368E" w:rsidRPr="00850926" w:rsidTr="00871A87">
        <w:trPr>
          <w:trHeight w:val="489"/>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2F368E" w:rsidRPr="00850926" w:rsidRDefault="002F368E" w:rsidP="00871A87">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对医疗器械使用单位贮存医疗器械的场所、设施及条件与医疗器械品种、数量不相适应的，或者未按照贮存条件、医疗器械有效期限等要求对贮存的医疗器械进行定期检查并记录的处罚</w:t>
            </w:r>
          </w:p>
        </w:tc>
      </w:tr>
      <w:tr w:rsidR="002F368E" w:rsidRPr="00850926" w:rsidTr="00871A87">
        <w:trPr>
          <w:trHeight w:val="469"/>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F45F9A" w:rsidRPr="00850926" w:rsidRDefault="002F368E" w:rsidP="00F45F9A">
            <w:pPr>
              <w:widowControl/>
              <w:spacing w:line="400" w:lineRule="exact"/>
              <w:rPr>
                <w:rFonts w:asciiTheme="minorEastAsia" w:hAnsiTheme="minorEastAsia"/>
                <w:szCs w:val="21"/>
              </w:rPr>
            </w:pPr>
            <w:r w:rsidRPr="00850926">
              <w:rPr>
                <w:rFonts w:asciiTheme="minorEastAsia" w:hAnsiTheme="minorEastAsia" w:hint="eastAsia"/>
                <w:szCs w:val="21"/>
              </w:rPr>
              <w:t xml:space="preserve">  </w:t>
            </w:r>
            <w:r w:rsidRPr="00850926">
              <w:rPr>
                <w:rFonts w:asciiTheme="minorEastAsia" w:hAnsiTheme="minorEastAsia"/>
                <w:szCs w:val="21"/>
              </w:rPr>
              <w:t>《医疗器械使用质量监督管理办法》第三十条：医疗器械使用单位有下列情形之一的，由县级以上食品药品监督管理部门责令限期改正，给予警告；拒不改正的，处1万元以下罚款：</w:t>
            </w:r>
          </w:p>
          <w:p w:rsidR="002F368E" w:rsidRPr="00850926" w:rsidRDefault="002F368E" w:rsidP="00F45F9A">
            <w:pPr>
              <w:widowControl/>
              <w:spacing w:line="400" w:lineRule="exact"/>
              <w:rPr>
                <w:rFonts w:asciiTheme="minorEastAsia" w:hAnsiTheme="minorEastAsia" w:cs="宋体"/>
                <w:szCs w:val="21"/>
              </w:rPr>
            </w:pPr>
            <w:r w:rsidRPr="00850926">
              <w:rPr>
                <w:rFonts w:asciiTheme="minorEastAsia" w:hAnsiTheme="minorEastAsia"/>
                <w:szCs w:val="21"/>
              </w:rPr>
              <w:t>（四）贮存医疗器械的场所、设施及条件与医疗器械品种、数量不相适应的，或者未按照贮存条件、医疗器械有效期限等要求对贮存的医疗器械进行定期检查并记录的；</w:t>
            </w:r>
          </w:p>
        </w:tc>
      </w:tr>
      <w:tr w:rsidR="002F368E" w:rsidRPr="00850926" w:rsidTr="00871A87">
        <w:trPr>
          <w:trHeight w:val="692"/>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责任主体</w:t>
            </w:r>
          </w:p>
        </w:tc>
        <w:tc>
          <w:tcPr>
            <w:tcW w:w="7200" w:type="dxa"/>
            <w:vAlign w:val="center"/>
          </w:tcPr>
          <w:p w:rsidR="002F368E" w:rsidRPr="00850926" w:rsidRDefault="002F368E" w:rsidP="00871A87">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2F368E" w:rsidRPr="00850926" w:rsidTr="00871A87">
        <w:trPr>
          <w:trHeight w:val="2986"/>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lastRenderedPageBreak/>
              <w:t>责任事项</w:t>
            </w:r>
          </w:p>
        </w:tc>
        <w:tc>
          <w:tcPr>
            <w:tcW w:w="7200" w:type="dxa"/>
            <w:vAlign w:val="center"/>
          </w:tcPr>
          <w:p w:rsidR="002F368E" w:rsidRPr="00850926" w:rsidRDefault="002F368E" w:rsidP="00871A87">
            <w:pPr>
              <w:ind w:firstLineChars="200" w:firstLine="420"/>
              <w:rPr>
                <w:rFonts w:asciiTheme="minorEastAsia" w:hAnsiTheme="minorEastAsia"/>
                <w:szCs w:val="21"/>
              </w:rPr>
            </w:pPr>
            <w:r w:rsidRPr="00850926">
              <w:rPr>
                <w:rFonts w:asciiTheme="minorEastAsia" w:hAnsiTheme="minorEastAsia" w:cs="宋体" w:hint="eastAsia"/>
                <w:szCs w:val="21"/>
              </w:rPr>
              <w:t>1.立案责任：</w:t>
            </w:r>
            <w:r w:rsidRPr="00850926">
              <w:rPr>
                <w:rFonts w:asciiTheme="minorEastAsia" w:hAnsiTheme="minorEastAsia"/>
                <w:szCs w:val="21"/>
              </w:rPr>
              <w:t>发现医疗器械使用单位未按规定配备与其规模相适应的医疗器械质量管理机构或者质量管理人员，或者未按规定建立覆盖质量管理全过程的使用质量管理制度的；未按规定由指定的部门或者人员统一采购医疗器械的；购进、使用未备案的第一类医疗器械，或者从未备案的经营企业购进第二类医疗器械的；贮存医疗器械的场所、设施及条件与医疗器械品种、数量不相适应的，或者未按照贮存条件、医疗器械有效期限等要求对贮存的医疗器械进行定期检查并记录的；未按规定建立、执行医疗器械使用前质量检查制度的；未按规定索取、保存医疗器械维护维修相关记录的；未按规定对本单位从事医疗器械维护维修的相关技术人员进行培训考核、建立培训档案的；未按规定对其医疗器械质量管理工作进行自查、形成自查报告经责令改正并警告后拒不改正的违法情形应予以审查，决定是否立案。</w:t>
            </w:r>
          </w:p>
          <w:p w:rsidR="002F368E" w:rsidRPr="00850926" w:rsidRDefault="002F368E" w:rsidP="00871A87">
            <w:pPr>
              <w:ind w:firstLineChars="200" w:firstLine="420"/>
              <w:rPr>
                <w:rFonts w:asciiTheme="minorEastAsia" w:hAnsiTheme="minorEastAsia"/>
                <w:szCs w:val="21"/>
              </w:rPr>
            </w:pPr>
            <w:r w:rsidRPr="00850926">
              <w:rPr>
                <w:rFonts w:asciiTheme="minorEastAsia" w:hAnsiTheme="minorEastAsia"/>
                <w:szCs w:val="21"/>
              </w:rPr>
              <w:t>2.调查责任：对立案的案件，指定专人负责，及时组织调查取证，执法人员符合回避情形的应当回避。调查时执法人员应出示执法证件且不得少于2人，告知当事人有陈述、申辩的权利，同时应保守当事人的相关秘密。</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2F368E" w:rsidRPr="00850926" w:rsidRDefault="002F368E" w:rsidP="00871A87">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2F368E" w:rsidRPr="00850926" w:rsidTr="00871A87">
        <w:trPr>
          <w:trHeight w:val="409"/>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2F368E" w:rsidRPr="00850926" w:rsidRDefault="002F368E" w:rsidP="00871A87">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2F368E" w:rsidRPr="00850926" w:rsidRDefault="002F368E" w:rsidP="00871A87">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w:t>
            </w:r>
            <w:r w:rsidRPr="00850926">
              <w:rPr>
                <w:rFonts w:asciiTheme="minorEastAsia" w:hAnsiTheme="minorEastAsia" w:cs="宋体" w:hint="eastAsia"/>
                <w:szCs w:val="21"/>
              </w:rPr>
              <w:lastRenderedPageBreak/>
              <w:t>据经复核成立的，应当采纳。食品药品监督管理部门不得因当事人申辩而加重处罚。”</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2F368E" w:rsidRPr="00850926" w:rsidRDefault="002F368E" w:rsidP="00871A87">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2-1.《中华人民共和国行政处罚法》第四十四条“行政处罚决定依法作出后，当事人应当在行政处罚决定的期限内，予以履行。”</w:t>
            </w:r>
          </w:p>
          <w:p w:rsidR="002F368E" w:rsidRPr="00850926" w:rsidRDefault="002F368E" w:rsidP="00871A87">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2F368E" w:rsidRPr="00850926" w:rsidTr="00871A87">
        <w:trPr>
          <w:trHeight w:val="1127"/>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lastRenderedPageBreak/>
              <w:t>追责情形</w:t>
            </w:r>
          </w:p>
        </w:tc>
        <w:tc>
          <w:tcPr>
            <w:tcW w:w="7200" w:type="dxa"/>
            <w:vAlign w:val="center"/>
          </w:tcPr>
          <w:p w:rsidR="002F368E" w:rsidRPr="00850926" w:rsidRDefault="002F368E" w:rsidP="00871A87">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w:t>
            </w:r>
            <w:r w:rsidR="00B32F19" w:rsidRPr="00850926">
              <w:rPr>
                <w:rFonts w:asciiTheme="minorEastAsia" w:hAnsiTheme="minorEastAsia" w:cs="宋体" w:hint="eastAsia"/>
                <w:bCs/>
                <w:szCs w:val="21"/>
              </w:rPr>
              <w:t>许可法》、《医疗器械监督管理条例》、《行政机关公务员处分条例》、</w:t>
            </w:r>
            <w:r w:rsidRPr="00850926">
              <w:rPr>
                <w:rFonts w:asciiTheme="minorEastAsia" w:hAnsiTheme="minorEastAsia" w:cs="宋体" w:hint="eastAsia"/>
                <w:bCs/>
                <w:szCs w:val="21"/>
              </w:rPr>
              <w:t>《四川省行政执法监督条例》、《四川省行政机关工作人员行政过错责任追究试行办法》、《四川省行政审批违法违纪行为责任追究办法》等法律法规规章的相关规定追究相应的责任。</w:t>
            </w:r>
          </w:p>
          <w:p w:rsidR="002F368E" w:rsidRPr="00850926" w:rsidRDefault="002F368E" w:rsidP="00871A87">
            <w:pPr>
              <w:ind w:firstLineChars="200" w:firstLine="420"/>
              <w:jc w:val="left"/>
              <w:rPr>
                <w:rFonts w:asciiTheme="minorEastAsia" w:hAnsiTheme="minorEastAsia"/>
                <w:szCs w:val="21"/>
              </w:rPr>
            </w:pPr>
            <w:r w:rsidRPr="00850926">
              <w:rPr>
                <w:rFonts w:asciiTheme="minorEastAsia" w:hAnsiTheme="minorEastAsia"/>
                <w:szCs w:val="21"/>
              </w:rPr>
              <w:t>《医疗器械监督管理条例》(国务院令第650号)第七十四条：违反本条例规定，县级以上人民政府食品药品监督管理部门或者其他有关部门不履行医疗器械监督管理职责或者滥用职权、玩忽职守、徇私舞弊的，由监察机关或者任免机关对直接负责的主管人员和其他直接责任人员依法给予警告、记过或者记大过的处分；造成严重后果的，给予降级、撤职或者开除的处分。</w:t>
            </w:r>
            <w:r w:rsidRPr="00850926">
              <w:rPr>
                <w:rFonts w:asciiTheme="minorEastAsia" w:hAnsiTheme="minorEastAsia"/>
                <w:szCs w:val="21"/>
              </w:rPr>
              <w:br/>
              <w:t>第七十五条：违反本条例规定，构成犯罪的，依法追究刑事责任；造成人身、财产或者其他损害的，依法承担赔偿责任。</w:t>
            </w:r>
          </w:p>
        </w:tc>
      </w:tr>
      <w:tr w:rsidR="002F368E" w:rsidRPr="00850926" w:rsidTr="00871A87">
        <w:trPr>
          <w:trHeight w:val="415"/>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2F368E" w:rsidRPr="00850926" w:rsidRDefault="002F368E">
      <w:pPr>
        <w:rPr>
          <w:rFonts w:asciiTheme="minorEastAsia" w:hAnsiTheme="minorEastAsia"/>
          <w:szCs w:val="21"/>
        </w:rPr>
      </w:pPr>
    </w:p>
    <w:p w:rsidR="00B32F19" w:rsidRPr="00850926" w:rsidRDefault="00B32F19">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2F368E" w:rsidRPr="00850926" w:rsidTr="00871A87">
        <w:trPr>
          <w:trHeight w:val="515"/>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147</w:t>
            </w:r>
          </w:p>
        </w:tc>
      </w:tr>
      <w:tr w:rsidR="002F368E" w:rsidRPr="00850926" w:rsidTr="00871A87">
        <w:trPr>
          <w:trHeight w:val="495"/>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2F368E" w:rsidRPr="00850926" w:rsidTr="00871A87">
        <w:trPr>
          <w:trHeight w:val="489"/>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2F368E" w:rsidRPr="00850926" w:rsidRDefault="002F368E" w:rsidP="00871A87">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对医疗器械使用单位未按规定建立、执行医疗器械使用前质量检查制度的处罚</w:t>
            </w:r>
          </w:p>
        </w:tc>
      </w:tr>
      <w:tr w:rsidR="002F368E" w:rsidRPr="00850926" w:rsidTr="00871A87">
        <w:trPr>
          <w:trHeight w:val="469"/>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2F368E" w:rsidRPr="00850926" w:rsidRDefault="002F368E" w:rsidP="00F45F9A">
            <w:pPr>
              <w:widowControl/>
              <w:spacing w:line="400" w:lineRule="exact"/>
              <w:rPr>
                <w:rFonts w:asciiTheme="minorEastAsia" w:hAnsiTheme="minorEastAsia" w:cs="宋体"/>
                <w:szCs w:val="21"/>
              </w:rPr>
            </w:pPr>
            <w:r w:rsidRPr="00850926">
              <w:rPr>
                <w:rFonts w:asciiTheme="minorEastAsia" w:hAnsiTheme="minorEastAsia" w:hint="eastAsia"/>
                <w:szCs w:val="21"/>
              </w:rPr>
              <w:t xml:space="preserve">  </w:t>
            </w:r>
            <w:r w:rsidRPr="00850926">
              <w:rPr>
                <w:rFonts w:asciiTheme="minorEastAsia" w:hAnsiTheme="minorEastAsia"/>
                <w:szCs w:val="21"/>
              </w:rPr>
              <w:t>《医疗器械使用质量监督管理办法》第三十条：医疗器械使用单位有下列情形之一的，由县级以上食品药品监督管理部门责令限期改正，给予警告；拒不改正的，处1万元以下罚款：</w:t>
            </w:r>
            <w:r w:rsidRPr="00850926">
              <w:rPr>
                <w:rFonts w:asciiTheme="minorEastAsia" w:hAnsiTheme="minorEastAsia"/>
                <w:szCs w:val="21"/>
              </w:rPr>
              <w:br/>
            </w:r>
            <w:r w:rsidRPr="00850926">
              <w:rPr>
                <w:rFonts w:asciiTheme="minorEastAsia" w:hAnsiTheme="minorEastAsia"/>
                <w:szCs w:val="21"/>
              </w:rPr>
              <w:lastRenderedPageBreak/>
              <w:t>（五）未按规定建立、执行医疗器械使用前质量检查制度的；</w:t>
            </w:r>
          </w:p>
        </w:tc>
      </w:tr>
      <w:tr w:rsidR="002F368E" w:rsidRPr="00850926" w:rsidTr="00871A87">
        <w:trPr>
          <w:trHeight w:val="692"/>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lastRenderedPageBreak/>
              <w:t>责任主体</w:t>
            </w:r>
          </w:p>
        </w:tc>
        <w:tc>
          <w:tcPr>
            <w:tcW w:w="7200" w:type="dxa"/>
            <w:vAlign w:val="center"/>
          </w:tcPr>
          <w:p w:rsidR="002F368E" w:rsidRPr="00850926" w:rsidRDefault="002F368E" w:rsidP="00871A87">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2F368E" w:rsidRPr="00850926" w:rsidTr="00871A87">
        <w:trPr>
          <w:trHeight w:val="2986"/>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2F368E" w:rsidRPr="00850926" w:rsidRDefault="002F368E" w:rsidP="00871A87">
            <w:pPr>
              <w:ind w:firstLineChars="200" w:firstLine="420"/>
              <w:rPr>
                <w:rFonts w:asciiTheme="minorEastAsia" w:hAnsiTheme="minorEastAsia"/>
                <w:szCs w:val="21"/>
              </w:rPr>
            </w:pPr>
            <w:r w:rsidRPr="00850926">
              <w:rPr>
                <w:rFonts w:asciiTheme="minorEastAsia" w:hAnsiTheme="minorEastAsia" w:cs="宋体" w:hint="eastAsia"/>
                <w:szCs w:val="21"/>
              </w:rPr>
              <w:t>1.立案责任：</w:t>
            </w:r>
            <w:r w:rsidRPr="00850926">
              <w:rPr>
                <w:rFonts w:asciiTheme="minorEastAsia" w:hAnsiTheme="minorEastAsia"/>
                <w:szCs w:val="21"/>
              </w:rPr>
              <w:t>发现医疗器械使用单位未按规定配备与其规模相适应的医疗器械质量管理机构或者质量管理人员，或者未按规定建立覆盖质量管理全过程的使用质量管理制度的；未按规定由指定的部门或者人员统一采购医疗器械的；购进、使用未备案的第一类医疗器械，或者从未备案的经营企业购进第二类医疗器械的；贮存医疗器械的场所、设施及条件与医疗器械品种、数量不相适应的，或者未按照贮存条件、医疗器械有效期限等要求对贮存的医疗器械进行定期检查并记录的；未按规定建立、执行医疗器械使用前质量检查制度的；未按规定索取、保存医疗器械维护维修相关记录的；未按规定对本单位从事医疗器械维护维修的相关技术人员进行培训考核、建立培训档案的；未按规定对其医疗器械质量管理工作进行自查、形成自查报告经责令改正并警告后拒不改正的违法情形应予以审查，决定是否立案。</w:t>
            </w:r>
          </w:p>
          <w:p w:rsidR="002F368E" w:rsidRPr="00850926" w:rsidRDefault="002F368E" w:rsidP="00871A87">
            <w:pPr>
              <w:ind w:firstLineChars="200" w:firstLine="420"/>
              <w:rPr>
                <w:rFonts w:asciiTheme="minorEastAsia" w:hAnsiTheme="minorEastAsia"/>
                <w:szCs w:val="21"/>
              </w:rPr>
            </w:pPr>
            <w:r w:rsidRPr="00850926">
              <w:rPr>
                <w:rFonts w:asciiTheme="minorEastAsia" w:hAnsiTheme="minorEastAsia"/>
                <w:szCs w:val="21"/>
              </w:rPr>
              <w:t>2.调查责任：对立案的案件，指定专人负责，及时组织调查取证，执法人员符合回避情形的应当回避。调查时执法人员应出示执法证件且不得少于2人，告知当事人有陈述、申辩的权利，同时应保守当事人的相关秘密。</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2F368E" w:rsidRPr="00850926" w:rsidRDefault="002F368E" w:rsidP="00871A87">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2F368E" w:rsidRPr="00850926" w:rsidTr="00871A87">
        <w:trPr>
          <w:trHeight w:val="409"/>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2F368E" w:rsidRPr="00850926" w:rsidRDefault="002F368E" w:rsidP="00871A87">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2F368E" w:rsidRPr="00850926" w:rsidRDefault="002F368E" w:rsidP="00871A87">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lastRenderedPageBreak/>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2F368E" w:rsidRPr="00850926" w:rsidRDefault="002F368E" w:rsidP="00871A87">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2-1.《中华人民共和国行政处罚法》第四十四条“行政处罚决定依法作出后，当事人应当在行政处罚决定的期限内，予以履行。”</w:t>
            </w:r>
          </w:p>
          <w:p w:rsidR="002F368E" w:rsidRPr="00850926" w:rsidRDefault="002F368E" w:rsidP="00871A87">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2F368E" w:rsidRPr="00850926" w:rsidTr="00871A87">
        <w:trPr>
          <w:trHeight w:val="1127"/>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lastRenderedPageBreak/>
              <w:t>追责情形</w:t>
            </w:r>
          </w:p>
        </w:tc>
        <w:tc>
          <w:tcPr>
            <w:tcW w:w="7200" w:type="dxa"/>
            <w:vAlign w:val="center"/>
          </w:tcPr>
          <w:p w:rsidR="002F368E" w:rsidRPr="00850926" w:rsidRDefault="002F368E" w:rsidP="00871A87">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w:t>
            </w:r>
            <w:r w:rsidR="00B32F19" w:rsidRPr="00850926">
              <w:rPr>
                <w:rFonts w:asciiTheme="minorEastAsia" w:hAnsiTheme="minorEastAsia" w:cs="宋体" w:hint="eastAsia"/>
                <w:bCs/>
                <w:szCs w:val="21"/>
              </w:rPr>
              <w:t>许可法》、《医疗器械监督管理条例》、《行政机关公务员处分条例》、</w:t>
            </w:r>
            <w:r w:rsidRPr="00850926">
              <w:rPr>
                <w:rFonts w:asciiTheme="minorEastAsia" w:hAnsiTheme="minorEastAsia" w:cs="宋体" w:hint="eastAsia"/>
                <w:bCs/>
                <w:szCs w:val="21"/>
              </w:rPr>
              <w:t>《四川省行政执法监督条例》、《四川省行政机关工作人员行政过错责任追究试行办法》、《四川省行政审批违法违纪行为责任追究办法》等法律法规规章的相关规定追究相应的责任。</w:t>
            </w:r>
          </w:p>
          <w:p w:rsidR="002F368E" w:rsidRPr="00850926" w:rsidRDefault="002F368E" w:rsidP="00871A87">
            <w:pPr>
              <w:ind w:firstLineChars="200" w:firstLine="420"/>
              <w:jc w:val="left"/>
              <w:rPr>
                <w:rFonts w:asciiTheme="minorEastAsia" w:hAnsiTheme="minorEastAsia"/>
                <w:szCs w:val="21"/>
              </w:rPr>
            </w:pPr>
            <w:r w:rsidRPr="00850926">
              <w:rPr>
                <w:rFonts w:asciiTheme="minorEastAsia" w:hAnsiTheme="minorEastAsia"/>
                <w:szCs w:val="21"/>
              </w:rPr>
              <w:t>《医疗器械监督管理条例》(国务院令第650号)第七十四条：违反本条例规定，县级以上人民政府食品药品监督管理部门或者其他有关部门不履行医疗器械监督管理职责或者滥用职权、玩忽职守、徇私舞弊的，由监察机关或者任免机关对直接负责的主管人员和其他直接责任人员依法给予警告、记过或者记大过的处分；造成严重后果的，给予降级、撤职或者开除的处分。</w:t>
            </w:r>
            <w:r w:rsidRPr="00850926">
              <w:rPr>
                <w:rFonts w:asciiTheme="minorEastAsia" w:hAnsiTheme="minorEastAsia"/>
                <w:szCs w:val="21"/>
              </w:rPr>
              <w:br/>
              <w:t>第七十五条：违反本条例规定，构成犯罪的，依法追究刑事责任；造成人身、财产或者其他损害的，依法承担赔偿责任。</w:t>
            </w:r>
          </w:p>
        </w:tc>
      </w:tr>
      <w:tr w:rsidR="002F368E" w:rsidRPr="00850926" w:rsidTr="00871A87">
        <w:trPr>
          <w:trHeight w:val="415"/>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2F368E" w:rsidRPr="00850926" w:rsidRDefault="002F368E">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2F368E" w:rsidRPr="00850926" w:rsidTr="00871A87">
        <w:trPr>
          <w:trHeight w:val="515"/>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148</w:t>
            </w:r>
          </w:p>
        </w:tc>
      </w:tr>
      <w:tr w:rsidR="002F368E" w:rsidRPr="00850926" w:rsidTr="00871A87">
        <w:trPr>
          <w:trHeight w:val="495"/>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2F368E" w:rsidRPr="00850926" w:rsidTr="00871A87">
        <w:trPr>
          <w:trHeight w:val="489"/>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2F368E" w:rsidRPr="00850926" w:rsidRDefault="002F368E" w:rsidP="00871A87">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对医疗器械使用单位未按规定索取、保存医疗器械维护维修相关记录的处罚</w:t>
            </w:r>
          </w:p>
        </w:tc>
      </w:tr>
      <w:tr w:rsidR="002F368E" w:rsidRPr="00850926" w:rsidTr="00871A87">
        <w:trPr>
          <w:trHeight w:val="469"/>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F45F9A" w:rsidRPr="00850926" w:rsidRDefault="002F368E" w:rsidP="00F45F9A">
            <w:pPr>
              <w:widowControl/>
              <w:spacing w:line="400" w:lineRule="exact"/>
              <w:rPr>
                <w:rFonts w:asciiTheme="minorEastAsia" w:hAnsiTheme="minorEastAsia"/>
                <w:szCs w:val="21"/>
              </w:rPr>
            </w:pPr>
            <w:r w:rsidRPr="00850926">
              <w:rPr>
                <w:rFonts w:asciiTheme="minorEastAsia" w:hAnsiTheme="minorEastAsia" w:hint="eastAsia"/>
                <w:szCs w:val="21"/>
              </w:rPr>
              <w:t xml:space="preserve">  </w:t>
            </w:r>
            <w:r w:rsidRPr="00850926">
              <w:rPr>
                <w:rFonts w:asciiTheme="minorEastAsia" w:hAnsiTheme="minorEastAsia"/>
                <w:szCs w:val="21"/>
              </w:rPr>
              <w:t>《医疗器械使用质量监督管理办法》第三十条：医疗器械使用单位有下列情形之一的，由县级以上食品药品监督管理部门责令限期改正，给予警告；</w:t>
            </w:r>
            <w:r w:rsidRPr="00850926">
              <w:rPr>
                <w:rFonts w:asciiTheme="minorEastAsia" w:hAnsiTheme="minorEastAsia"/>
                <w:szCs w:val="21"/>
              </w:rPr>
              <w:lastRenderedPageBreak/>
              <w:t>拒不改正的，处1万元以下罚款：</w:t>
            </w:r>
          </w:p>
          <w:p w:rsidR="002F368E" w:rsidRPr="00850926" w:rsidRDefault="002F368E" w:rsidP="00F45F9A">
            <w:pPr>
              <w:widowControl/>
              <w:spacing w:line="400" w:lineRule="exact"/>
              <w:rPr>
                <w:rFonts w:asciiTheme="minorEastAsia" w:hAnsiTheme="minorEastAsia" w:cs="宋体"/>
                <w:szCs w:val="21"/>
              </w:rPr>
            </w:pPr>
            <w:r w:rsidRPr="00850926">
              <w:rPr>
                <w:rFonts w:asciiTheme="minorEastAsia" w:hAnsiTheme="minorEastAsia"/>
                <w:szCs w:val="21"/>
              </w:rPr>
              <w:t>（六）未按规定索取、保存医疗器械维护维修相关记录的；</w:t>
            </w:r>
          </w:p>
        </w:tc>
      </w:tr>
      <w:tr w:rsidR="002F368E" w:rsidRPr="00850926" w:rsidTr="00871A87">
        <w:trPr>
          <w:trHeight w:val="692"/>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lastRenderedPageBreak/>
              <w:t>责任主体</w:t>
            </w:r>
          </w:p>
        </w:tc>
        <w:tc>
          <w:tcPr>
            <w:tcW w:w="7200" w:type="dxa"/>
            <w:vAlign w:val="center"/>
          </w:tcPr>
          <w:p w:rsidR="002F368E" w:rsidRPr="00850926" w:rsidRDefault="002F368E" w:rsidP="00871A87">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2F368E" w:rsidRPr="00850926" w:rsidTr="00871A87">
        <w:trPr>
          <w:trHeight w:val="2986"/>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2F368E" w:rsidRPr="00850926" w:rsidRDefault="002F368E" w:rsidP="00871A87">
            <w:pPr>
              <w:ind w:firstLineChars="200" w:firstLine="420"/>
              <w:rPr>
                <w:rFonts w:asciiTheme="minorEastAsia" w:hAnsiTheme="minorEastAsia"/>
                <w:szCs w:val="21"/>
              </w:rPr>
            </w:pPr>
            <w:r w:rsidRPr="00850926">
              <w:rPr>
                <w:rFonts w:asciiTheme="minorEastAsia" w:hAnsiTheme="minorEastAsia" w:cs="宋体" w:hint="eastAsia"/>
                <w:szCs w:val="21"/>
              </w:rPr>
              <w:t>1.立案责任：</w:t>
            </w:r>
            <w:r w:rsidRPr="00850926">
              <w:rPr>
                <w:rFonts w:asciiTheme="minorEastAsia" w:hAnsiTheme="minorEastAsia"/>
                <w:szCs w:val="21"/>
              </w:rPr>
              <w:t>发现医疗器械使用单位未按规定配备与其规模相适应的医疗器械质量管理机构或者质量管理人员，或者未按规定建立覆盖质量管理全过程的使用质量管理制度的；未按规定由指定的部门或者人员统一采购医疗器械的；购进、使用未备案的第一类医疗器械，或者从未备案的经营企业购进第二类医疗器械的；贮存医疗器械的场所、设施及条件与医疗器械品种、数量不相适应的，或者未按照贮存条件、医疗器械有效期限等要求对贮存的医疗器械进行定期检查并记录的；未按规定建立、执行医疗器械使用前质量检查制度的；未按规定索取、保存医疗器械维护维修相关记录的；未按规定对本单位从事医疗器械维护维修的相关技术人员进行培训考核、建立培训档案的；未按规定对其医疗器械质量管理工作进行自查、形成自查报告经责令改正并警告后拒不改正的违法情形应予以审查，决定是否立案。</w:t>
            </w:r>
          </w:p>
          <w:p w:rsidR="002F368E" w:rsidRPr="00850926" w:rsidRDefault="002F368E" w:rsidP="00871A87">
            <w:pPr>
              <w:ind w:firstLineChars="200" w:firstLine="420"/>
              <w:rPr>
                <w:rFonts w:asciiTheme="minorEastAsia" w:hAnsiTheme="minorEastAsia"/>
                <w:szCs w:val="21"/>
              </w:rPr>
            </w:pPr>
            <w:r w:rsidRPr="00850926">
              <w:rPr>
                <w:rFonts w:asciiTheme="minorEastAsia" w:hAnsiTheme="minorEastAsia"/>
                <w:szCs w:val="21"/>
              </w:rPr>
              <w:t>2.调查责任：对立案的案件，指定专人负责，及时组织调查取证，执法人员符合回避情形的应当回避。调查时执法人员应出示执法证件且不得少于2人，告知当事人有陈述、申辩的权利，同时应保守当事人的相关秘密。</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2F368E" w:rsidRPr="00850926" w:rsidRDefault="002F368E" w:rsidP="00871A87">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2F368E" w:rsidRPr="00850926" w:rsidTr="00871A87">
        <w:trPr>
          <w:trHeight w:val="409"/>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2F368E" w:rsidRPr="00850926" w:rsidRDefault="002F368E" w:rsidP="00871A87">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2F368E" w:rsidRPr="00850926" w:rsidRDefault="002F368E" w:rsidP="00871A87">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w:t>
            </w:r>
            <w:r w:rsidRPr="00850926">
              <w:rPr>
                <w:rFonts w:asciiTheme="minorEastAsia" w:hAnsiTheme="minorEastAsia" w:cs="宋体" w:hint="eastAsia"/>
                <w:szCs w:val="21"/>
              </w:rPr>
              <w:lastRenderedPageBreak/>
              <w:t>政处罚；（四）违法行为已构成犯罪的，移送公安机关。”</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2F368E" w:rsidRPr="00850926" w:rsidRDefault="002F368E" w:rsidP="00871A87">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2-1.《中华人民共和国行政处罚法》第四十四条“行政处罚决定依法作出后，当事人应当在行政处罚决定的期限内，予以履行。”</w:t>
            </w:r>
          </w:p>
          <w:p w:rsidR="002F368E" w:rsidRPr="00850926" w:rsidRDefault="002F368E" w:rsidP="00871A87">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2F368E" w:rsidRPr="00850926" w:rsidTr="00871A87">
        <w:trPr>
          <w:trHeight w:val="1127"/>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追责情形</w:t>
            </w:r>
          </w:p>
        </w:tc>
        <w:tc>
          <w:tcPr>
            <w:tcW w:w="7200" w:type="dxa"/>
            <w:vAlign w:val="center"/>
          </w:tcPr>
          <w:p w:rsidR="002F368E" w:rsidRPr="00850926" w:rsidRDefault="002F368E" w:rsidP="00871A87">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w:t>
            </w:r>
            <w:r w:rsidR="00B32F19" w:rsidRPr="00850926">
              <w:rPr>
                <w:rFonts w:asciiTheme="minorEastAsia" w:hAnsiTheme="minorEastAsia" w:cs="宋体" w:hint="eastAsia"/>
                <w:bCs/>
                <w:szCs w:val="21"/>
              </w:rPr>
              <w:t>政许可法》、《医疗器械监督管理条例》、《行政机关公务员处分条例》</w:t>
            </w:r>
            <w:r w:rsidRPr="00850926">
              <w:rPr>
                <w:rFonts w:asciiTheme="minorEastAsia" w:hAnsiTheme="minorEastAsia" w:cs="宋体" w:hint="eastAsia"/>
                <w:bCs/>
                <w:szCs w:val="21"/>
              </w:rPr>
              <w:t>、《四川省行政执法监督条例》、《四川省行政机关工作人员行政过错责任追究试行办法》、《四川省行政审批违法违纪行为责任追究办法》等法律法规规章的相关规定追究相应的责任。</w:t>
            </w:r>
          </w:p>
          <w:p w:rsidR="002F368E" w:rsidRPr="00850926" w:rsidRDefault="002F368E" w:rsidP="00871A87">
            <w:pPr>
              <w:ind w:firstLineChars="200" w:firstLine="420"/>
              <w:jc w:val="left"/>
              <w:rPr>
                <w:rFonts w:asciiTheme="minorEastAsia" w:hAnsiTheme="minorEastAsia"/>
                <w:szCs w:val="21"/>
              </w:rPr>
            </w:pPr>
            <w:r w:rsidRPr="00850926">
              <w:rPr>
                <w:rFonts w:asciiTheme="minorEastAsia" w:hAnsiTheme="minorEastAsia"/>
                <w:szCs w:val="21"/>
              </w:rPr>
              <w:t>《医疗器械监督管理条例》(国务院令第650号)第七十四条：违反本条例规定，县级以上人民政府食品药品监督管理部门或者其他有关部门不履行医疗器械监督管理职责或者滥用职权、玩忽职守、徇私舞弊的，由监察机关或者任免机关对直接负责的主管人员和其他直接责任人员依法给予警告、记过或者记大过的处分；造成严重后果的，给予降级、撤职或者开除的处分。</w:t>
            </w:r>
            <w:r w:rsidRPr="00850926">
              <w:rPr>
                <w:rFonts w:asciiTheme="minorEastAsia" w:hAnsiTheme="minorEastAsia"/>
                <w:szCs w:val="21"/>
              </w:rPr>
              <w:br/>
              <w:t>第七十五条：违反本条例规定，构成犯罪的，依法追究刑事责任；造成人身、财产或者其他损害的，依法承担赔偿责任。</w:t>
            </w:r>
          </w:p>
        </w:tc>
      </w:tr>
      <w:tr w:rsidR="002F368E" w:rsidRPr="00850926" w:rsidTr="00871A87">
        <w:trPr>
          <w:trHeight w:val="415"/>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2F368E" w:rsidRPr="00850926" w:rsidRDefault="002F368E">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2F368E" w:rsidRPr="00850926" w:rsidTr="00871A87">
        <w:trPr>
          <w:trHeight w:val="515"/>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149</w:t>
            </w:r>
          </w:p>
        </w:tc>
      </w:tr>
      <w:tr w:rsidR="002F368E" w:rsidRPr="00850926" w:rsidTr="00871A87">
        <w:trPr>
          <w:trHeight w:val="495"/>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2F368E" w:rsidRPr="00850926" w:rsidTr="00871A87">
        <w:trPr>
          <w:trHeight w:val="489"/>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2F368E" w:rsidRPr="00850926" w:rsidRDefault="002F368E" w:rsidP="00871A87">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对医疗器械使用单位未按规定对本单位从事医疗器械维护维修的相关技术人员进行培训考核、建立培训档案的处罚</w:t>
            </w:r>
          </w:p>
        </w:tc>
      </w:tr>
      <w:tr w:rsidR="002F368E" w:rsidRPr="00850926" w:rsidTr="00871A87">
        <w:trPr>
          <w:trHeight w:val="469"/>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lastRenderedPageBreak/>
              <w:t>实施依据</w:t>
            </w:r>
          </w:p>
        </w:tc>
        <w:tc>
          <w:tcPr>
            <w:tcW w:w="7200" w:type="dxa"/>
            <w:vAlign w:val="center"/>
          </w:tcPr>
          <w:p w:rsidR="002F368E" w:rsidRPr="00850926" w:rsidRDefault="002F368E" w:rsidP="00F22493">
            <w:pPr>
              <w:widowControl/>
              <w:spacing w:line="400" w:lineRule="exact"/>
              <w:rPr>
                <w:rFonts w:asciiTheme="minorEastAsia" w:hAnsiTheme="minorEastAsia" w:cs="宋体"/>
                <w:szCs w:val="21"/>
              </w:rPr>
            </w:pPr>
            <w:r w:rsidRPr="00850926">
              <w:rPr>
                <w:rFonts w:asciiTheme="minorEastAsia" w:hAnsiTheme="minorEastAsia" w:hint="eastAsia"/>
                <w:szCs w:val="21"/>
              </w:rPr>
              <w:t xml:space="preserve">  </w:t>
            </w:r>
            <w:r w:rsidRPr="00850926">
              <w:rPr>
                <w:rFonts w:asciiTheme="minorEastAsia" w:hAnsiTheme="minorEastAsia"/>
                <w:szCs w:val="21"/>
              </w:rPr>
              <w:t>《医疗器械使用质量监督管理办法》第三十条：医疗器械使用单位有下列情形之一的，由县级以上食品药品监督管理部门责令限期改正，给予警告；拒不改正的，处1万元以下罚款：</w:t>
            </w:r>
            <w:r w:rsidRPr="00850926">
              <w:rPr>
                <w:rFonts w:asciiTheme="minorEastAsia" w:hAnsiTheme="minorEastAsia"/>
                <w:szCs w:val="21"/>
              </w:rPr>
              <w:br/>
              <w:t>（七）未按规定对本单位从事医疗器械维护维修的相关技术人员进行培训考核、建立培训档案的；</w:t>
            </w:r>
          </w:p>
        </w:tc>
      </w:tr>
      <w:tr w:rsidR="002F368E" w:rsidRPr="00850926" w:rsidTr="00871A87">
        <w:trPr>
          <w:trHeight w:val="692"/>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责任主体</w:t>
            </w:r>
          </w:p>
        </w:tc>
        <w:tc>
          <w:tcPr>
            <w:tcW w:w="7200" w:type="dxa"/>
            <w:vAlign w:val="center"/>
          </w:tcPr>
          <w:p w:rsidR="002F368E" w:rsidRPr="00850926" w:rsidRDefault="002F368E" w:rsidP="00871A87">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2F368E" w:rsidRPr="00850926" w:rsidTr="00871A87">
        <w:trPr>
          <w:trHeight w:val="2986"/>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2F368E" w:rsidRPr="00850926" w:rsidRDefault="002F368E" w:rsidP="00871A87">
            <w:pPr>
              <w:ind w:firstLineChars="200" w:firstLine="420"/>
              <w:rPr>
                <w:rFonts w:asciiTheme="minorEastAsia" w:hAnsiTheme="minorEastAsia"/>
                <w:szCs w:val="21"/>
              </w:rPr>
            </w:pPr>
            <w:r w:rsidRPr="00850926">
              <w:rPr>
                <w:rFonts w:asciiTheme="minorEastAsia" w:hAnsiTheme="minorEastAsia" w:cs="宋体" w:hint="eastAsia"/>
                <w:szCs w:val="21"/>
              </w:rPr>
              <w:t>1.立案责任：</w:t>
            </w:r>
            <w:r w:rsidRPr="00850926">
              <w:rPr>
                <w:rFonts w:asciiTheme="minorEastAsia" w:hAnsiTheme="minorEastAsia"/>
                <w:szCs w:val="21"/>
              </w:rPr>
              <w:t>发现医疗器械使用单位未按规定配备与其规模相适应的医疗器械质量管理机构或者质量管理人员，或者未按规定建立覆盖质量管理全过程的使用质量管理制度的；未按规定由指定的部门或者人员统一采购医疗器械的；购进、使用未备案的第一类医疗器械，或者从未备案的经营企业购进第二类医疗器械的；贮存医疗器械的场所、设施及条件与医疗器械品种、数量不相适应的，或者未按照贮存条件、医疗器械有效期限等要求对贮存的医疗器械进行定期检查并记录的；未按规定建立、执行医疗器械使用前质量检查制度的；未按规定索取、保存医疗器械维护维修相关记录的；未按规定对本单位从事医疗器械维护维修的相关技术人员进行培训考核、建立培训档案的；未按规定对其医疗器械质量管理工作进行自查、形成自查报告经责令改正并警告后拒不改正的违法情形应予以审查，决定是否立案。</w:t>
            </w:r>
          </w:p>
          <w:p w:rsidR="002F368E" w:rsidRPr="00850926" w:rsidRDefault="002F368E" w:rsidP="00871A87">
            <w:pPr>
              <w:ind w:firstLineChars="200" w:firstLine="420"/>
              <w:rPr>
                <w:rFonts w:asciiTheme="minorEastAsia" w:hAnsiTheme="minorEastAsia"/>
                <w:szCs w:val="21"/>
              </w:rPr>
            </w:pPr>
            <w:r w:rsidRPr="00850926">
              <w:rPr>
                <w:rFonts w:asciiTheme="minorEastAsia" w:hAnsiTheme="minorEastAsia"/>
                <w:szCs w:val="21"/>
              </w:rPr>
              <w:t>2.调查责任：对立案的案件，指定专人负责，及时组织调查取证，执法人员符合回避情形的应当回避。调查时执法人员应出示执法证件且不得少于2人，告知当事人有陈述、申辩的权利，同时应保守当事人的相关秘密。</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2F368E" w:rsidRPr="00850926" w:rsidRDefault="002F368E" w:rsidP="00871A87">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2F368E" w:rsidRPr="00850926" w:rsidTr="00871A87">
        <w:trPr>
          <w:trHeight w:val="409"/>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2F368E" w:rsidRPr="00850926" w:rsidRDefault="002F368E" w:rsidP="00871A87">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2F368E" w:rsidRPr="00850926" w:rsidRDefault="002F368E" w:rsidP="00871A87">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w:t>
            </w:r>
            <w:r w:rsidRPr="00850926">
              <w:rPr>
                <w:rFonts w:asciiTheme="minorEastAsia" w:hAnsiTheme="minorEastAsia" w:cs="宋体" w:hint="eastAsia"/>
                <w:szCs w:val="21"/>
              </w:rPr>
              <w:lastRenderedPageBreak/>
              <w:t>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2F368E" w:rsidRPr="00850926" w:rsidRDefault="002F368E" w:rsidP="00871A87">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2-1.《中华人民共和国行政处罚法》第四十四条“行政处罚决定依法作出后，当事人应当在行政处罚决定的期限内，予以履行。”</w:t>
            </w:r>
          </w:p>
          <w:p w:rsidR="002F368E" w:rsidRPr="00850926" w:rsidRDefault="002F368E" w:rsidP="00871A87">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2F368E" w:rsidRPr="00850926" w:rsidTr="00871A87">
        <w:trPr>
          <w:trHeight w:val="1127"/>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追责情形</w:t>
            </w:r>
          </w:p>
        </w:tc>
        <w:tc>
          <w:tcPr>
            <w:tcW w:w="7200" w:type="dxa"/>
            <w:vAlign w:val="center"/>
          </w:tcPr>
          <w:p w:rsidR="002F368E" w:rsidRPr="00850926" w:rsidRDefault="002F368E" w:rsidP="00871A87">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w:t>
            </w:r>
            <w:r w:rsidR="00B32F19" w:rsidRPr="00850926">
              <w:rPr>
                <w:rFonts w:asciiTheme="minorEastAsia" w:hAnsiTheme="minorEastAsia" w:cs="宋体" w:hint="eastAsia"/>
                <w:bCs/>
                <w:szCs w:val="21"/>
              </w:rPr>
              <w:t>许可法》、《医疗器械监督管理条例》、《行政机关公务员处分条例》、</w:t>
            </w:r>
            <w:r w:rsidRPr="00850926">
              <w:rPr>
                <w:rFonts w:asciiTheme="minorEastAsia" w:hAnsiTheme="minorEastAsia" w:cs="宋体" w:hint="eastAsia"/>
                <w:bCs/>
                <w:szCs w:val="21"/>
              </w:rPr>
              <w:t>《四川省行政执法监督条例》、《四川省行政机关工作人员行政过错责任追究试行办法》、《四川省行政审批违法违纪行为责任追究办法》等法律法规规章的相关规定追究相应的责任。</w:t>
            </w:r>
          </w:p>
          <w:p w:rsidR="002F368E" w:rsidRPr="00850926" w:rsidRDefault="002F368E" w:rsidP="00871A87">
            <w:pPr>
              <w:ind w:firstLineChars="200" w:firstLine="420"/>
              <w:jc w:val="left"/>
              <w:rPr>
                <w:rFonts w:asciiTheme="minorEastAsia" w:hAnsiTheme="minorEastAsia"/>
                <w:szCs w:val="21"/>
              </w:rPr>
            </w:pPr>
            <w:r w:rsidRPr="00850926">
              <w:rPr>
                <w:rFonts w:asciiTheme="minorEastAsia" w:hAnsiTheme="minorEastAsia"/>
                <w:szCs w:val="21"/>
              </w:rPr>
              <w:t>《医疗器械监督管理条例》(国务院令第650号)第七十四条：违反本条例规定，县级以上人民政府食品药品监督管理部门或者其他有关部门不履行医疗器械监督管理职责或者滥用职权、玩忽职守、徇私舞弊的，由监察机关或者任免机关对直接负责的主管人员和其他直接责任人员依法给予警告、记过或者记大过的处分；造成严重后果的，给予降级、撤职或者开除的处分。</w:t>
            </w:r>
            <w:r w:rsidRPr="00850926">
              <w:rPr>
                <w:rFonts w:asciiTheme="minorEastAsia" w:hAnsiTheme="minorEastAsia"/>
                <w:szCs w:val="21"/>
              </w:rPr>
              <w:br/>
              <w:t>第七十五条：违反本条例规定，构成犯罪的，依法追究刑事责任；造成人身、财产或者其他损害的，依法承担赔偿责任。</w:t>
            </w:r>
          </w:p>
        </w:tc>
      </w:tr>
      <w:tr w:rsidR="002F368E" w:rsidRPr="00850926" w:rsidTr="00871A87">
        <w:trPr>
          <w:trHeight w:val="415"/>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2F368E" w:rsidRPr="00850926" w:rsidRDefault="002F368E">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2F368E" w:rsidRPr="00850926" w:rsidTr="00871A87">
        <w:trPr>
          <w:trHeight w:val="515"/>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150</w:t>
            </w:r>
          </w:p>
        </w:tc>
      </w:tr>
      <w:tr w:rsidR="002F368E" w:rsidRPr="00850926" w:rsidTr="00871A87">
        <w:trPr>
          <w:trHeight w:val="495"/>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lastRenderedPageBreak/>
              <w:t>权力类型</w:t>
            </w:r>
          </w:p>
        </w:tc>
        <w:tc>
          <w:tcPr>
            <w:tcW w:w="72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2F368E" w:rsidRPr="00850926" w:rsidTr="00871A87">
        <w:trPr>
          <w:trHeight w:val="489"/>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2F368E" w:rsidRPr="00850926" w:rsidRDefault="002F368E" w:rsidP="00871A87">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对医疗器械使用单位未按规定对其医疗器械质量管理工作进行自查、形成自查报告的处罚</w:t>
            </w:r>
          </w:p>
        </w:tc>
      </w:tr>
      <w:tr w:rsidR="002F368E" w:rsidRPr="00850926" w:rsidTr="00871A87">
        <w:trPr>
          <w:trHeight w:val="469"/>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2F368E" w:rsidRPr="00850926" w:rsidRDefault="002F368E" w:rsidP="00F22493">
            <w:pPr>
              <w:widowControl/>
              <w:spacing w:line="400" w:lineRule="exact"/>
              <w:rPr>
                <w:rFonts w:asciiTheme="minorEastAsia" w:hAnsiTheme="minorEastAsia" w:cs="宋体"/>
                <w:szCs w:val="21"/>
              </w:rPr>
            </w:pPr>
            <w:r w:rsidRPr="00850926">
              <w:rPr>
                <w:rFonts w:asciiTheme="minorEastAsia" w:hAnsiTheme="minorEastAsia" w:hint="eastAsia"/>
                <w:szCs w:val="21"/>
              </w:rPr>
              <w:t xml:space="preserve">  </w:t>
            </w:r>
            <w:r w:rsidRPr="00850926">
              <w:rPr>
                <w:rFonts w:asciiTheme="minorEastAsia" w:hAnsiTheme="minorEastAsia"/>
                <w:szCs w:val="21"/>
              </w:rPr>
              <w:t>《医疗器械使用质量监督管理办法》第三十条：医疗器械使用单位有下列情形之一的，由县级以上食品药品监督管理部门责令限期改正，给予警告；拒不改正的，处1万元以下罚款：（六）未按规定索取、保存医疗器械维护维修相关记录的；</w:t>
            </w:r>
            <w:r w:rsidRPr="00850926">
              <w:rPr>
                <w:rFonts w:asciiTheme="minorEastAsia" w:hAnsiTheme="minorEastAsia"/>
                <w:szCs w:val="21"/>
              </w:rPr>
              <w:br/>
              <w:t>（八）未按规定对其医疗器械质量管理工作进行自查、形成自查报告的。</w:t>
            </w:r>
          </w:p>
        </w:tc>
      </w:tr>
      <w:tr w:rsidR="002F368E" w:rsidRPr="00850926" w:rsidTr="00871A87">
        <w:trPr>
          <w:trHeight w:val="692"/>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责任主体</w:t>
            </w:r>
          </w:p>
        </w:tc>
        <w:tc>
          <w:tcPr>
            <w:tcW w:w="7200" w:type="dxa"/>
            <w:vAlign w:val="center"/>
          </w:tcPr>
          <w:p w:rsidR="002F368E" w:rsidRPr="00850926" w:rsidRDefault="002F368E" w:rsidP="00871A87">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2F368E" w:rsidRPr="00850926" w:rsidTr="00871A87">
        <w:trPr>
          <w:trHeight w:val="2986"/>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2F368E" w:rsidRPr="00850926" w:rsidRDefault="002F368E" w:rsidP="00871A87">
            <w:pPr>
              <w:ind w:firstLineChars="200" w:firstLine="420"/>
              <w:rPr>
                <w:rFonts w:asciiTheme="minorEastAsia" w:hAnsiTheme="minorEastAsia"/>
                <w:szCs w:val="21"/>
              </w:rPr>
            </w:pPr>
            <w:r w:rsidRPr="00850926">
              <w:rPr>
                <w:rFonts w:asciiTheme="minorEastAsia" w:hAnsiTheme="minorEastAsia" w:cs="宋体" w:hint="eastAsia"/>
                <w:szCs w:val="21"/>
              </w:rPr>
              <w:t>1.立案责任：</w:t>
            </w:r>
            <w:r w:rsidRPr="00850926">
              <w:rPr>
                <w:rFonts w:asciiTheme="minorEastAsia" w:hAnsiTheme="minorEastAsia"/>
                <w:szCs w:val="21"/>
              </w:rPr>
              <w:t>发现医疗器械使用单位未按规定配备与其规模相适应的医疗器械质量管理机构或者质量管理人员，或者未按规定建立覆盖质量管理全过程的使用质量管理制度的；未按规定由指定的部门或者人员统一采购医疗器械的；购进、使用未备案的第一类医疗器械，或者从未备案的经营企业购进第二类医疗器械的；贮存医疗器械的场所、设施及条件与医疗器械品种、数量不相适应的，或者未按照贮存条件、医疗器械有效期限等要求对贮存的医疗器械进行定期检查并记录的；未按规定建立、执行医疗器械使用前质量检查制度的；未按规定索取、保存医疗器械维护维修相关记录的；未按规定对本单位从事医疗器械维护维修的相关技术人员进行培训考核、建立培训档案的；未按规定对其医疗器械质量管理工作进行自查、形成自查报告经责令改正并警告后拒不改正的违法情形应予以审查，决定是否立案。</w:t>
            </w:r>
          </w:p>
          <w:p w:rsidR="002F368E" w:rsidRPr="00850926" w:rsidRDefault="002F368E" w:rsidP="00871A87">
            <w:pPr>
              <w:ind w:firstLineChars="200" w:firstLine="420"/>
              <w:rPr>
                <w:rFonts w:asciiTheme="minorEastAsia" w:hAnsiTheme="minorEastAsia"/>
                <w:szCs w:val="21"/>
              </w:rPr>
            </w:pPr>
            <w:r w:rsidRPr="00850926">
              <w:rPr>
                <w:rFonts w:asciiTheme="minorEastAsia" w:hAnsiTheme="minorEastAsia"/>
                <w:szCs w:val="21"/>
              </w:rPr>
              <w:t>2.调查责任：对立案的案件，指定专人负责，及时组织调查取证，执法人员符合回避情形的应当回避。调查时执法人员应出示执法证件且不得少于2人，告知当事人有陈述、申辩的权利，同时应保守当事人的相关秘密。</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2F368E" w:rsidRPr="00850926" w:rsidRDefault="002F368E" w:rsidP="00871A87">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2F368E" w:rsidRPr="00850926" w:rsidTr="00871A87">
        <w:trPr>
          <w:trHeight w:val="409"/>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2F368E" w:rsidRPr="00850926" w:rsidRDefault="002F368E" w:rsidP="00871A87">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2F368E" w:rsidRPr="00850926" w:rsidRDefault="002F368E" w:rsidP="00871A87">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w:t>
            </w:r>
            <w:r w:rsidRPr="00850926">
              <w:rPr>
                <w:rFonts w:asciiTheme="minorEastAsia" w:hAnsiTheme="minorEastAsia" w:cs="宋体" w:hint="eastAsia"/>
                <w:szCs w:val="21"/>
              </w:rPr>
              <w:lastRenderedPageBreak/>
              <w:t>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2F368E" w:rsidRPr="00850926" w:rsidRDefault="002F368E" w:rsidP="00871A87">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2-1.《中华人民共和国行政处罚法》第四十四条“行政处罚决定依法作出后，当事人应当在行政处罚决定的期限内，予以履行。”</w:t>
            </w:r>
          </w:p>
          <w:p w:rsidR="002F368E" w:rsidRPr="00850926" w:rsidRDefault="002F368E" w:rsidP="00871A87">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2F368E" w:rsidRPr="00850926" w:rsidTr="00871A87">
        <w:trPr>
          <w:trHeight w:val="1127"/>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追责情形</w:t>
            </w:r>
          </w:p>
        </w:tc>
        <w:tc>
          <w:tcPr>
            <w:tcW w:w="7200" w:type="dxa"/>
            <w:vAlign w:val="center"/>
          </w:tcPr>
          <w:p w:rsidR="002F368E" w:rsidRPr="00850926" w:rsidRDefault="002F368E" w:rsidP="00871A87">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w:t>
            </w:r>
            <w:r w:rsidR="00B32F19" w:rsidRPr="00850926">
              <w:rPr>
                <w:rFonts w:asciiTheme="minorEastAsia" w:hAnsiTheme="minorEastAsia" w:cs="宋体" w:hint="eastAsia"/>
                <w:bCs/>
                <w:szCs w:val="21"/>
              </w:rPr>
              <w:t>《</w:t>
            </w:r>
            <w:r w:rsidRPr="00850926">
              <w:rPr>
                <w:rFonts w:asciiTheme="minorEastAsia" w:hAnsiTheme="minorEastAsia" w:cs="宋体" w:hint="eastAsia"/>
                <w:bCs/>
                <w:szCs w:val="21"/>
              </w:rPr>
              <w:t>医</w:t>
            </w:r>
            <w:r w:rsidR="00B32F19" w:rsidRPr="00850926">
              <w:rPr>
                <w:rFonts w:asciiTheme="minorEastAsia" w:hAnsiTheme="minorEastAsia" w:cs="宋体" w:hint="eastAsia"/>
                <w:bCs/>
                <w:szCs w:val="21"/>
              </w:rPr>
              <w:t>疗器械监督管理条例》、《行政机关公务员处分条例》、</w:t>
            </w:r>
            <w:r w:rsidRPr="00850926">
              <w:rPr>
                <w:rFonts w:asciiTheme="minorEastAsia" w:hAnsiTheme="minorEastAsia" w:cs="宋体" w:hint="eastAsia"/>
                <w:bCs/>
                <w:szCs w:val="21"/>
              </w:rPr>
              <w:t>《四川省行政执法监督条例》、《四川省行政机关工作人员行政过错责任追究试行办法》、《四川省行政审批违法违纪行为责任追究办法》等法律法规规章的相关规定追究相应的责任。</w:t>
            </w:r>
          </w:p>
          <w:p w:rsidR="002F368E" w:rsidRPr="00850926" w:rsidRDefault="002F368E" w:rsidP="00871A87">
            <w:pPr>
              <w:ind w:firstLineChars="200" w:firstLine="420"/>
              <w:jc w:val="left"/>
              <w:rPr>
                <w:rFonts w:asciiTheme="minorEastAsia" w:hAnsiTheme="minorEastAsia"/>
                <w:szCs w:val="21"/>
              </w:rPr>
            </w:pPr>
            <w:r w:rsidRPr="00850926">
              <w:rPr>
                <w:rFonts w:asciiTheme="minorEastAsia" w:hAnsiTheme="minorEastAsia"/>
                <w:szCs w:val="21"/>
              </w:rPr>
              <w:t>《医疗器械监督管理条例》(国务院令第650号)第七十四条：违反本条例规定，县级以上人民政府食品药品监督管理部门或者其他有关部门不履行医疗器械监督管理职责或者滥用职权、玩忽职守、徇私舞弊的，由监察机关或者任免机关对直接负责的主管人员和其他直接责任人员依法给予警告、记过或者记大过的处分；造成严重后果的，给予降级、撤职或者开除的处分。</w:t>
            </w:r>
            <w:r w:rsidRPr="00850926">
              <w:rPr>
                <w:rFonts w:asciiTheme="minorEastAsia" w:hAnsiTheme="minorEastAsia"/>
                <w:szCs w:val="21"/>
              </w:rPr>
              <w:br/>
              <w:t>第七十五条：违反本条例规定，构成犯罪的，依法追究刑事责任；造成人身、财产或者其他损害的，依法承担赔偿责任。</w:t>
            </w:r>
          </w:p>
        </w:tc>
      </w:tr>
      <w:tr w:rsidR="002F368E" w:rsidRPr="00850926" w:rsidTr="00871A87">
        <w:trPr>
          <w:trHeight w:val="415"/>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lastRenderedPageBreak/>
              <w:t>监督电话</w:t>
            </w:r>
          </w:p>
        </w:tc>
        <w:tc>
          <w:tcPr>
            <w:tcW w:w="72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2F368E" w:rsidRPr="00850926" w:rsidRDefault="002F368E">
      <w:pPr>
        <w:rPr>
          <w:rFonts w:asciiTheme="minorEastAsia" w:hAnsiTheme="minorEastAsia"/>
          <w:szCs w:val="21"/>
        </w:rPr>
      </w:pPr>
    </w:p>
    <w:p w:rsidR="002F368E" w:rsidRPr="00850926" w:rsidRDefault="002F368E">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2F368E" w:rsidRPr="00850926" w:rsidTr="00871A87">
        <w:trPr>
          <w:trHeight w:val="515"/>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15</w:t>
            </w:r>
            <w:r w:rsidR="002E16DD" w:rsidRPr="00850926">
              <w:rPr>
                <w:rFonts w:asciiTheme="minorEastAsia" w:hAnsiTheme="minorEastAsia" w:cs="宋体" w:hint="eastAsia"/>
                <w:szCs w:val="21"/>
              </w:rPr>
              <w:t>1</w:t>
            </w:r>
          </w:p>
        </w:tc>
      </w:tr>
      <w:tr w:rsidR="002F368E" w:rsidRPr="00850926" w:rsidTr="00871A87">
        <w:trPr>
          <w:trHeight w:val="495"/>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2F368E" w:rsidRPr="00850926" w:rsidTr="00871A87">
        <w:trPr>
          <w:trHeight w:val="489"/>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2F368E" w:rsidRPr="00850926" w:rsidRDefault="002F368E" w:rsidP="00871A87">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对医疗器械生产经营企业未按要求提供维护维修服务或未按要求提供维护维修所必需的材料和信息的处罚</w:t>
            </w:r>
          </w:p>
        </w:tc>
      </w:tr>
      <w:tr w:rsidR="002F368E" w:rsidRPr="00850926" w:rsidTr="00871A87">
        <w:trPr>
          <w:trHeight w:val="469"/>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2F368E" w:rsidRPr="00850926" w:rsidRDefault="002F368E" w:rsidP="002F368E">
            <w:pPr>
              <w:widowControl/>
              <w:spacing w:line="400" w:lineRule="exact"/>
              <w:rPr>
                <w:rFonts w:asciiTheme="minorEastAsia" w:hAnsiTheme="minorEastAsia" w:cs="宋体"/>
                <w:szCs w:val="21"/>
              </w:rPr>
            </w:pPr>
            <w:r w:rsidRPr="00850926">
              <w:rPr>
                <w:rFonts w:asciiTheme="minorEastAsia" w:hAnsiTheme="minorEastAsia" w:hint="eastAsia"/>
                <w:szCs w:val="21"/>
              </w:rPr>
              <w:t xml:space="preserve">  </w:t>
            </w:r>
            <w:r w:rsidRPr="00850926">
              <w:rPr>
                <w:rFonts w:asciiTheme="minorEastAsia" w:hAnsiTheme="minorEastAsia"/>
                <w:szCs w:val="21"/>
              </w:rPr>
              <w:t>1.《医疗器械使用质量监督管理办法》第三十一条：医疗器械生产经营企业违反本办法第十七条规定，未按要求提供维护维修服务，或者未按要求提供维护维修所必需的材料和信息的，由县级以上食品药品监督管理部门给予警告，责令限期改正；情节严重或者拒不改正的，处5000元以上2万元以下罚款。</w:t>
            </w:r>
            <w:r w:rsidRPr="00850926">
              <w:rPr>
                <w:rFonts w:asciiTheme="minorEastAsia" w:hAnsiTheme="minorEastAsia"/>
                <w:szCs w:val="21"/>
              </w:rPr>
              <w:br/>
              <w:t>2.《医疗器械使用质量监督管理办法》第十七条：医疗器械使用单位可以按照合同的约定要求医疗器械生产经营企业提供医疗器械维护维修服务，也可以委托有条件和能力的维修服务机构进行医疗器械维护维修，或者自行对在用医疗器械进行维护维修。</w:t>
            </w:r>
            <w:r w:rsidRPr="00850926">
              <w:rPr>
                <w:rFonts w:asciiTheme="minorEastAsia" w:hAnsiTheme="minorEastAsia"/>
                <w:szCs w:val="21"/>
              </w:rPr>
              <w:br/>
              <w:t xml:space="preserve">　　医疗器械使用单位委托维修服务机构或者自行对在用医疗器械进行维护维修的，医疗器械生产经营企业应当按照合同的约定提供维护手册、维修手册、软件备份、故障代码表、备件清单、零部件、维修密码等维护维修必需的材料和信息。</w:t>
            </w:r>
          </w:p>
        </w:tc>
      </w:tr>
      <w:tr w:rsidR="002F368E" w:rsidRPr="00850926" w:rsidTr="00871A87">
        <w:trPr>
          <w:trHeight w:val="692"/>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责任主体</w:t>
            </w:r>
          </w:p>
        </w:tc>
        <w:tc>
          <w:tcPr>
            <w:tcW w:w="7200" w:type="dxa"/>
            <w:vAlign w:val="center"/>
          </w:tcPr>
          <w:p w:rsidR="002F368E" w:rsidRPr="00850926" w:rsidRDefault="002F368E" w:rsidP="00871A87">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2F368E" w:rsidRPr="00850926" w:rsidTr="00871A87">
        <w:trPr>
          <w:trHeight w:val="2986"/>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2F368E" w:rsidRPr="00850926" w:rsidRDefault="002F368E" w:rsidP="00871A87">
            <w:pPr>
              <w:ind w:firstLineChars="200" w:firstLine="420"/>
              <w:rPr>
                <w:rFonts w:asciiTheme="minorEastAsia" w:hAnsiTheme="minorEastAsia"/>
                <w:szCs w:val="21"/>
              </w:rPr>
            </w:pPr>
            <w:r w:rsidRPr="00850926">
              <w:rPr>
                <w:rFonts w:asciiTheme="minorEastAsia" w:hAnsiTheme="minorEastAsia" w:cs="宋体" w:hint="eastAsia"/>
                <w:szCs w:val="21"/>
              </w:rPr>
              <w:t>1.立案责任：</w:t>
            </w:r>
            <w:r w:rsidRPr="00850926">
              <w:rPr>
                <w:rFonts w:asciiTheme="minorEastAsia" w:hAnsiTheme="minorEastAsia"/>
                <w:szCs w:val="21"/>
              </w:rPr>
              <w:t>发现医疗器械生产经营企业违反本办法第十七条规定，未按要求提供维护维修服务，或者未按要求提供维护维修所必需的材料和信息的违法情形应予以审查，决定是否立案。</w:t>
            </w:r>
          </w:p>
          <w:p w:rsidR="002F368E" w:rsidRPr="00850926" w:rsidRDefault="002F368E" w:rsidP="00871A87">
            <w:pPr>
              <w:ind w:firstLineChars="200" w:firstLine="420"/>
              <w:rPr>
                <w:rFonts w:asciiTheme="minorEastAsia" w:hAnsiTheme="minorEastAsia"/>
                <w:szCs w:val="21"/>
              </w:rPr>
            </w:pPr>
            <w:r w:rsidRPr="00850926">
              <w:rPr>
                <w:rFonts w:asciiTheme="minorEastAsia" w:hAnsiTheme="minorEastAsia"/>
                <w:szCs w:val="21"/>
              </w:rPr>
              <w:t>2.调查责任：对立案的案件，指定专人负责，及时组织调查取证，执法人员符合回避情形的应当回避。调查时执法人员应出示执法证件且不得少于2人，告知当事人有陈述、申辩的权利，同时应保守当事人的相关秘密。</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2F368E" w:rsidRPr="00850926" w:rsidRDefault="002F368E" w:rsidP="00871A87">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2F368E" w:rsidRPr="00850926" w:rsidTr="00871A87">
        <w:trPr>
          <w:trHeight w:val="409"/>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lastRenderedPageBreak/>
              <w:t>责任事项依据</w:t>
            </w:r>
          </w:p>
        </w:tc>
        <w:tc>
          <w:tcPr>
            <w:tcW w:w="7200" w:type="dxa"/>
            <w:vAlign w:val="center"/>
          </w:tcPr>
          <w:p w:rsidR="002F368E" w:rsidRPr="00850926" w:rsidRDefault="002F368E" w:rsidP="00871A87">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2F368E" w:rsidRPr="00850926" w:rsidRDefault="002F368E" w:rsidP="00871A87">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2F368E" w:rsidRPr="00850926" w:rsidRDefault="002F368E" w:rsidP="00871A87">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2F368E" w:rsidRPr="00850926" w:rsidRDefault="002F368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2-1.《中华人民共和国行政处罚法》第四十四条“行政处罚决定依法作出后，当事人应当在行政处罚决定的期限内，予以履行。”</w:t>
            </w:r>
          </w:p>
          <w:p w:rsidR="002F368E" w:rsidRPr="00850926" w:rsidRDefault="002F368E" w:rsidP="00871A87">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2F368E" w:rsidRPr="00850926" w:rsidTr="00871A87">
        <w:trPr>
          <w:trHeight w:val="1127"/>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追责情形</w:t>
            </w:r>
          </w:p>
        </w:tc>
        <w:tc>
          <w:tcPr>
            <w:tcW w:w="7200" w:type="dxa"/>
            <w:vAlign w:val="center"/>
          </w:tcPr>
          <w:p w:rsidR="002F368E" w:rsidRPr="00850926" w:rsidRDefault="002F368E" w:rsidP="00871A87">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w:t>
            </w:r>
            <w:r w:rsidR="00B32F19" w:rsidRPr="00850926">
              <w:rPr>
                <w:rFonts w:asciiTheme="minorEastAsia" w:hAnsiTheme="minorEastAsia" w:cs="宋体" w:hint="eastAsia"/>
                <w:bCs/>
                <w:szCs w:val="21"/>
              </w:rPr>
              <w:t>许可法》、</w:t>
            </w:r>
            <w:r w:rsidR="00B32F19" w:rsidRPr="00850926">
              <w:rPr>
                <w:rFonts w:asciiTheme="minorEastAsia" w:hAnsiTheme="minorEastAsia" w:cs="宋体"/>
                <w:bCs/>
                <w:szCs w:val="21"/>
              </w:rPr>
              <w:t>《</w:t>
            </w:r>
            <w:r w:rsidR="00B32F19" w:rsidRPr="00850926">
              <w:rPr>
                <w:rFonts w:asciiTheme="minorEastAsia" w:hAnsiTheme="minorEastAsia" w:cs="宋体" w:hint="eastAsia"/>
                <w:bCs/>
                <w:szCs w:val="21"/>
              </w:rPr>
              <w:t>医疗器械监督管理条例》、《行政机关公务员处分条例》、</w:t>
            </w:r>
            <w:r w:rsidRPr="00850926">
              <w:rPr>
                <w:rFonts w:asciiTheme="minorEastAsia" w:hAnsiTheme="minorEastAsia" w:cs="宋体" w:hint="eastAsia"/>
                <w:bCs/>
                <w:szCs w:val="21"/>
              </w:rPr>
              <w:t>《四川省行政执法监督条例》、《四川省行政机关工作人员行政过错责任追究试行办法》、《四川省行政审批违法违纪行为责任追究办法》等法律法规规章的相关规定追究相应的责任。</w:t>
            </w:r>
          </w:p>
          <w:p w:rsidR="002F368E" w:rsidRPr="00850926" w:rsidRDefault="002F368E" w:rsidP="00871A87">
            <w:pPr>
              <w:ind w:firstLineChars="200" w:firstLine="420"/>
              <w:jc w:val="left"/>
              <w:rPr>
                <w:rFonts w:asciiTheme="minorEastAsia" w:hAnsiTheme="minorEastAsia"/>
                <w:szCs w:val="21"/>
              </w:rPr>
            </w:pPr>
            <w:r w:rsidRPr="00850926">
              <w:rPr>
                <w:rFonts w:asciiTheme="minorEastAsia" w:hAnsiTheme="minorEastAsia"/>
                <w:szCs w:val="21"/>
              </w:rPr>
              <w:lastRenderedPageBreak/>
              <w:t>《医疗器械监督管理条例》(国务院令第650号)第七十四条：违反本条例规定，县级以上人民政府食品药品监督管理部门或者其他有关部门不履行医疗器械监督管理职责或者滥用职权、玩忽职守、徇私舞弊的，由监察机关或者任免机关对直接负责的主管人员和其他直接责任人员依法给予警告、记过或者记大过的处分；造成严重后果的，给予降级、撤职或者开除的处分。</w:t>
            </w:r>
            <w:r w:rsidRPr="00850926">
              <w:rPr>
                <w:rFonts w:asciiTheme="minorEastAsia" w:hAnsiTheme="minorEastAsia"/>
                <w:szCs w:val="21"/>
              </w:rPr>
              <w:br/>
              <w:t>第七十五条：违反本条例规定，构成犯罪的，依法追究刑事责任；造成人身、财产或者其他损害的，依法承担赔偿责任。</w:t>
            </w:r>
          </w:p>
        </w:tc>
      </w:tr>
      <w:tr w:rsidR="002F368E" w:rsidRPr="00850926" w:rsidTr="00871A87">
        <w:trPr>
          <w:trHeight w:val="415"/>
          <w:jc w:val="center"/>
        </w:trPr>
        <w:tc>
          <w:tcPr>
            <w:tcW w:w="16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lastRenderedPageBreak/>
              <w:t>监督电话</w:t>
            </w:r>
          </w:p>
        </w:tc>
        <w:tc>
          <w:tcPr>
            <w:tcW w:w="7200" w:type="dxa"/>
            <w:vAlign w:val="center"/>
          </w:tcPr>
          <w:p w:rsidR="002F368E" w:rsidRPr="00850926" w:rsidRDefault="002F368E" w:rsidP="00871A87">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2F368E" w:rsidRPr="00850926" w:rsidRDefault="002F368E">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2E16DD" w:rsidRPr="00850926" w:rsidTr="00871A87">
        <w:trPr>
          <w:trHeight w:val="515"/>
          <w:jc w:val="center"/>
        </w:trPr>
        <w:tc>
          <w:tcPr>
            <w:tcW w:w="1600" w:type="dxa"/>
            <w:vAlign w:val="center"/>
          </w:tcPr>
          <w:p w:rsidR="002E16DD" w:rsidRPr="00850926" w:rsidRDefault="002E16DD" w:rsidP="00871A87">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2E16DD" w:rsidRPr="00850926" w:rsidRDefault="002E16DD" w:rsidP="00871A87">
            <w:pPr>
              <w:jc w:val="center"/>
              <w:rPr>
                <w:rFonts w:asciiTheme="minorEastAsia" w:hAnsiTheme="minorEastAsia" w:cs="宋体"/>
                <w:szCs w:val="21"/>
              </w:rPr>
            </w:pPr>
            <w:r w:rsidRPr="00850926">
              <w:rPr>
                <w:rFonts w:asciiTheme="minorEastAsia" w:hAnsiTheme="minorEastAsia" w:cs="宋体" w:hint="eastAsia"/>
                <w:szCs w:val="21"/>
              </w:rPr>
              <w:t>152</w:t>
            </w:r>
          </w:p>
        </w:tc>
      </w:tr>
      <w:tr w:rsidR="002E16DD" w:rsidRPr="00850926" w:rsidTr="00871A87">
        <w:trPr>
          <w:trHeight w:val="495"/>
          <w:jc w:val="center"/>
        </w:trPr>
        <w:tc>
          <w:tcPr>
            <w:tcW w:w="1600" w:type="dxa"/>
            <w:vAlign w:val="center"/>
          </w:tcPr>
          <w:p w:rsidR="002E16DD" w:rsidRPr="00850926" w:rsidRDefault="002E16DD" w:rsidP="00871A87">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2E16DD" w:rsidRPr="00850926" w:rsidRDefault="002E16DD" w:rsidP="00871A87">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2E16DD" w:rsidRPr="00850926" w:rsidTr="00871A87">
        <w:trPr>
          <w:trHeight w:val="489"/>
          <w:jc w:val="center"/>
        </w:trPr>
        <w:tc>
          <w:tcPr>
            <w:tcW w:w="1600" w:type="dxa"/>
            <w:vAlign w:val="center"/>
          </w:tcPr>
          <w:p w:rsidR="002E16DD" w:rsidRPr="00850926" w:rsidRDefault="002E16DD" w:rsidP="002E16DD">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2E16DD" w:rsidRPr="00850926" w:rsidRDefault="002E16DD" w:rsidP="002E16DD">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 xml:space="preserve">对不配合食品药品监督管理部门的监督检查，或者拒绝、隐瞒、不如实提供有关情况和资料的处罚 </w:t>
            </w:r>
          </w:p>
        </w:tc>
      </w:tr>
      <w:tr w:rsidR="002E16DD" w:rsidRPr="00850926" w:rsidTr="00871A87">
        <w:trPr>
          <w:trHeight w:val="469"/>
          <w:jc w:val="center"/>
        </w:trPr>
        <w:tc>
          <w:tcPr>
            <w:tcW w:w="1600" w:type="dxa"/>
            <w:vAlign w:val="center"/>
          </w:tcPr>
          <w:p w:rsidR="002E16DD" w:rsidRPr="00850926" w:rsidRDefault="002E16DD" w:rsidP="002E16DD">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D07EC3" w:rsidRPr="00850926" w:rsidRDefault="002E16DD" w:rsidP="00D07EC3">
            <w:pPr>
              <w:spacing w:before="100" w:beforeAutospacing="1" w:after="100" w:afterAutospacing="1" w:line="240" w:lineRule="atLeast"/>
              <w:rPr>
                <w:rFonts w:asciiTheme="minorEastAsia" w:hAnsiTheme="minorEastAsia" w:cs="仿宋_GB2312"/>
                <w:kern w:val="0"/>
                <w:szCs w:val="21"/>
              </w:rPr>
            </w:pPr>
            <w:r w:rsidRPr="00850926">
              <w:rPr>
                <w:rFonts w:asciiTheme="minorEastAsia" w:hAnsiTheme="minorEastAsia" w:hint="eastAsia"/>
                <w:szCs w:val="21"/>
              </w:rPr>
              <w:t xml:space="preserve">  </w:t>
            </w:r>
            <w:r w:rsidRPr="00850926">
              <w:rPr>
                <w:rFonts w:asciiTheme="minorEastAsia" w:hAnsiTheme="minorEastAsia"/>
                <w:szCs w:val="21"/>
              </w:rPr>
              <w:t>1.</w:t>
            </w:r>
            <w:r w:rsidR="00D07EC3" w:rsidRPr="00850926">
              <w:rPr>
                <w:rFonts w:asciiTheme="minorEastAsia" w:hAnsiTheme="minorEastAsia" w:cs="仿宋_GB2312" w:hint="eastAsia"/>
                <w:kern w:val="0"/>
                <w:szCs w:val="21"/>
              </w:rPr>
              <w:t xml:space="preserve">《医疗器械使用质量监督管理办法》第三十二条　医疗器械使用单位、生产经营企业和维修服务机构等不配合食品药品监督管理部门的监督检查，或者拒绝、隐瞒、不如实提供有关情况和资料的，由县级以上食品药品监督管理部门责令改正，给予警告，可以并处2万元以下罚款。　</w:t>
            </w:r>
          </w:p>
          <w:p w:rsidR="002E16DD" w:rsidRPr="00850926" w:rsidRDefault="00D07EC3" w:rsidP="00D07EC3">
            <w:pPr>
              <w:spacing w:before="100" w:beforeAutospacing="1" w:after="100" w:afterAutospacing="1" w:line="240" w:lineRule="atLeast"/>
              <w:rPr>
                <w:rFonts w:asciiTheme="minorEastAsia" w:hAnsiTheme="minorEastAsia" w:cs="仿宋_GB2312"/>
                <w:kern w:val="0"/>
                <w:szCs w:val="21"/>
              </w:rPr>
            </w:pPr>
            <w:r w:rsidRPr="00850926">
              <w:rPr>
                <w:rFonts w:asciiTheme="minorEastAsia" w:hAnsiTheme="minorEastAsia" w:cs="仿宋_GB2312" w:hint="eastAsia"/>
                <w:kern w:val="0"/>
                <w:szCs w:val="21"/>
              </w:rPr>
              <w:t>2.</w:t>
            </w:r>
            <w:r w:rsidRPr="00850926">
              <w:rPr>
                <w:rFonts w:asciiTheme="minorEastAsia" w:hAnsiTheme="minorEastAsia"/>
                <w:szCs w:val="21"/>
                <w:shd w:val="clear" w:color="auto" w:fill="FFFFFF"/>
              </w:rPr>
              <w:t xml:space="preserve"> 《医疗器械使用质量监督管理办法》第二十三条食品药品监督管理部门对医疗器械使用单位建立、执行医疗器械使用质量管理制度的情况进行监督检查，应当记录监督检查结果，并纳入监督管理档案。 　　食品药品监督管理部门对医疗器械使用单位进行监督检查时，可以对相关的医疗器械生产经营企业、维修服务机构等进行延伸检查。 　　医疗器械使用单位、生产经营企业和维修服务机构等应当配合食品药品监督管理部门的监督检查，如实提供有关情况和资料，不得拒绝和隐瞒。</w:t>
            </w:r>
          </w:p>
          <w:p w:rsidR="00D07EC3" w:rsidRPr="00850926" w:rsidRDefault="00D07EC3" w:rsidP="00D07EC3">
            <w:pPr>
              <w:spacing w:before="100" w:beforeAutospacing="1" w:after="100" w:afterAutospacing="1" w:line="240" w:lineRule="atLeast"/>
              <w:rPr>
                <w:rFonts w:asciiTheme="minorEastAsia" w:hAnsiTheme="minorEastAsia" w:cs="宋体"/>
                <w:kern w:val="0"/>
                <w:szCs w:val="21"/>
              </w:rPr>
            </w:pPr>
          </w:p>
        </w:tc>
      </w:tr>
      <w:tr w:rsidR="002E16DD" w:rsidRPr="00850926" w:rsidTr="00871A87">
        <w:trPr>
          <w:trHeight w:val="692"/>
          <w:jc w:val="center"/>
        </w:trPr>
        <w:tc>
          <w:tcPr>
            <w:tcW w:w="1600" w:type="dxa"/>
            <w:vAlign w:val="center"/>
          </w:tcPr>
          <w:p w:rsidR="002E16DD" w:rsidRPr="00850926" w:rsidRDefault="002E16DD" w:rsidP="002E16DD">
            <w:pPr>
              <w:jc w:val="center"/>
              <w:rPr>
                <w:rFonts w:asciiTheme="minorEastAsia" w:hAnsiTheme="minorEastAsia" w:cs="宋体"/>
                <w:szCs w:val="21"/>
              </w:rPr>
            </w:pPr>
            <w:r w:rsidRPr="00850926">
              <w:rPr>
                <w:rFonts w:asciiTheme="minorEastAsia" w:hAnsiTheme="minorEastAsia" w:cs="宋体" w:hint="eastAsia"/>
                <w:szCs w:val="21"/>
              </w:rPr>
              <w:t>责任主体</w:t>
            </w:r>
          </w:p>
        </w:tc>
        <w:tc>
          <w:tcPr>
            <w:tcW w:w="7200" w:type="dxa"/>
            <w:vAlign w:val="center"/>
          </w:tcPr>
          <w:p w:rsidR="002E16DD" w:rsidRPr="00850926" w:rsidRDefault="002E16DD" w:rsidP="002E16DD">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2E16DD" w:rsidRPr="00850926" w:rsidTr="00871A87">
        <w:trPr>
          <w:trHeight w:val="2986"/>
          <w:jc w:val="center"/>
        </w:trPr>
        <w:tc>
          <w:tcPr>
            <w:tcW w:w="1600" w:type="dxa"/>
            <w:vAlign w:val="center"/>
          </w:tcPr>
          <w:p w:rsidR="002E16DD" w:rsidRPr="00850926" w:rsidRDefault="002E16DD" w:rsidP="002E16DD">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2E16DD" w:rsidRPr="00850926" w:rsidRDefault="002E16DD" w:rsidP="002E16DD">
            <w:pPr>
              <w:ind w:firstLineChars="200" w:firstLine="420"/>
              <w:rPr>
                <w:rFonts w:asciiTheme="minorEastAsia" w:hAnsiTheme="minorEastAsia"/>
                <w:szCs w:val="21"/>
              </w:rPr>
            </w:pPr>
            <w:r w:rsidRPr="00850926">
              <w:rPr>
                <w:rFonts w:asciiTheme="minorEastAsia" w:hAnsiTheme="minorEastAsia" w:cs="宋体" w:hint="eastAsia"/>
                <w:szCs w:val="21"/>
              </w:rPr>
              <w:t>1.立案责任：</w:t>
            </w:r>
            <w:r w:rsidRPr="00850926">
              <w:rPr>
                <w:rFonts w:asciiTheme="minorEastAsia" w:hAnsiTheme="minorEastAsia"/>
                <w:szCs w:val="21"/>
              </w:rPr>
              <w:t>发现医疗器械使用单位、生产经营企业和维修服务机构等不配合食品药品监督管理部门的监督检查，或者拒绝、隐瞒、不如实提供有关情况和资料的违法情形应予以审查，决定是否立案。</w:t>
            </w:r>
          </w:p>
          <w:p w:rsidR="002E16DD" w:rsidRPr="00850926" w:rsidRDefault="002E16DD" w:rsidP="002E16DD">
            <w:pPr>
              <w:ind w:firstLineChars="200" w:firstLine="420"/>
              <w:rPr>
                <w:rFonts w:asciiTheme="minorEastAsia" w:hAnsiTheme="minorEastAsia"/>
                <w:szCs w:val="21"/>
              </w:rPr>
            </w:pPr>
            <w:r w:rsidRPr="00850926">
              <w:rPr>
                <w:rFonts w:asciiTheme="minorEastAsia" w:hAnsiTheme="minorEastAsia"/>
                <w:szCs w:val="21"/>
              </w:rPr>
              <w:t>2.调查责任：对立案的案件，指定专人负责，及时组织调查取证，执法人员符合回避情形的应当回避。调查时执法人员应出示执法证件且不得少于2人，告知当事人有陈述、申辩的权利，同时应保守当事人的相关秘密。</w:t>
            </w:r>
          </w:p>
          <w:p w:rsidR="002E16DD" w:rsidRPr="00850926" w:rsidRDefault="002E16DD" w:rsidP="002E16DD">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2E16DD" w:rsidRPr="00850926" w:rsidRDefault="002E16DD" w:rsidP="002E16DD">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2E16DD" w:rsidRPr="00850926" w:rsidRDefault="002E16DD" w:rsidP="002E16DD">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2E16DD" w:rsidRPr="00850926" w:rsidRDefault="002E16DD" w:rsidP="002E16DD">
            <w:pPr>
              <w:ind w:firstLineChars="200" w:firstLine="420"/>
              <w:rPr>
                <w:rFonts w:asciiTheme="minorEastAsia" w:hAnsiTheme="minorEastAsia" w:cs="宋体"/>
                <w:szCs w:val="21"/>
              </w:rPr>
            </w:pPr>
            <w:r w:rsidRPr="00850926">
              <w:rPr>
                <w:rFonts w:asciiTheme="minorEastAsia" w:hAnsiTheme="minorEastAsia" w:cs="宋体" w:hint="eastAsia"/>
                <w:szCs w:val="21"/>
              </w:rPr>
              <w:lastRenderedPageBreak/>
              <w:t>6.送达责任：将行政处罚决定书按法律规定的方式送达当事人。</w:t>
            </w:r>
          </w:p>
          <w:p w:rsidR="002E16DD" w:rsidRPr="00850926" w:rsidRDefault="002E16DD" w:rsidP="002E16DD">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2E16DD" w:rsidRPr="00850926" w:rsidRDefault="002E16DD" w:rsidP="002E16DD">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2E16DD" w:rsidRPr="00850926" w:rsidTr="00871A87">
        <w:trPr>
          <w:trHeight w:val="409"/>
          <w:jc w:val="center"/>
        </w:trPr>
        <w:tc>
          <w:tcPr>
            <w:tcW w:w="1600" w:type="dxa"/>
            <w:vAlign w:val="center"/>
          </w:tcPr>
          <w:p w:rsidR="002E16DD" w:rsidRPr="00850926" w:rsidRDefault="002E16DD" w:rsidP="002E16DD">
            <w:pPr>
              <w:jc w:val="center"/>
              <w:rPr>
                <w:rFonts w:asciiTheme="minorEastAsia" w:hAnsiTheme="minorEastAsia" w:cs="宋体"/>
                <w:szCs w:val="21"/>
              </w:rPr>
            </w:pPr>
            <w:r w:rsidRPr="00850926">
              <w:rPr>
                <w:rFonts w:asciiTheme="minorEastAsia" w:hAnsiTheme="minorEastAsia" w:cs="宋体" w:hint="eastAsia"/>
                <w:szCs w:val="21"/>
              </w:rPr>
              <w:lastRenderedPageBreak/>
              <w:t>责任事项依据</w:t>
            </w:r>
          </w:p>
        </w:tc>
        <w:tc>
          <w:tcPr>
            <w:tcW w:w="7200" w:type="dxa"/>
            <w:vAlign w:val="center"/>
          </w:tcPr>
          <w:p w:rsidR="002E16DD" w:rsidRPr="00850926" w:rsidRDefault="002E16DD" w:rsidP="002E16DD">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2E16DD" w:rsidRPr="00850926" w:rsidRDefault="002E16DD" w:rsidP="002E16DD">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2E16DD" w:rsidRPr="00850926" w:rsidRDefault="002E16DD" w:rsidP="002E16DD">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2E16DD" w:rsidRPr="00850926" w:rsidRDefault="002E16DD" w:rsidP="002E16DD">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2E16DD" w:rsidRPr="00850926" w:rsidRDefault="002E16DD" w:rsidP="002E16DD">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2E16DD" w:rsidRPr="00850926" w:rsidRDefault="002E16DD" w:rsidP="002E16DD">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2E16DD" w:rsidRPr="00850926" w:rsidRDefault="002E16DD" w:rsidP="002E16DD">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2E16DD" w:rsidRPr="00850926" w:rsidRDefault="002E16DD" w:rsidP="002E16DD">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w:t>
            </w:r>
            <w:r w:rsidRPr="00850926">
              <w:rPr>
                <w:rFonts w:asciiTheme="minorEastAsia" w:hAnsiTheme="minorEastAsia" w:cs="宋体" w:hint="eastAsia"/>
                <w:szCs w:val="21"/>
              </w:rPr>
              <w:lastRenderedPageBreak/>
              <w:t>出后，当事人应当在行政处罚决定的期限内，予以履行。”</w:t>
            </w:r>
          </w:p>
          <w:p w:rsidR="002E16DD" w:rsidRPr="00850926" w:rsidRDefault="002E16DD" w:rsidP="002E16DD">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2E16DD" w:rsidRPr="00850926" w:rsidTr="00871A87">
        <w:trPr>
          <w:trHeight w:val="1127"/>
          <w:jc w:val="center"/>
        </w:trPr>
        <w:tc>
          <w:tcPr>
            <w:tcW w:w="1600" w:type="dxa"/>
            <w:vAlign w:val="center"/>
          </w:tcPr>
          <w:p w:rsidR="002E16DD" w:rsidRPr="00850926" w:rsidRDefault="002E16DD" w:rsidP="002E16DD">
            <w:pPr>
              <w:jc w:val="center"/>
              <w:rPr>
                <w:rFonts w:asciiTheme="minorEastAsia" w:hAnsiTheme="minorEastAsia" w:cs="宋体"/>
                <w:szCs w:val="21"/>
              </w:rPr>
            </w:pPr>
            <w:r w:rsidRPr="00850926">
              <w:rPr>
                <w:rFonts w:asciiTheme="minorEastAsia" w:hAnsiTheme="minorEastAsia" w:cs="宋体" w:hint="eastAsia"/>
                <w:szCs w:val="21"/>
              </w:rPr>
              <w:lastRenderedPageBreak/>
              <w:t>追责情形</w:t>
            </w:r>
          </w:p>
        </w:tc>
        <w:tc>
          <w:tcPr>
            <w:tcW w:w="7200" w:type="dxa"/>
            <w:vAlign w:val="center"/>
          </w:tcPr>
          <w:p w:rsidR="002E16DD" w:rsidRPr="00850926" w:rsidRDefault="002E16DD" w:rsidP="002E16DD">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行政机关公务员处分条例》、、《四川省行政执法监督条例》、《四川省行政机关工作人员行政过错责任追究试行办法》、《四川省行政审批违法违纪行为责任追究办法》等法律法规规章的相关规定追究相应的责任。</w:t>
            </w:r>
          </w:p>
          <w:p w:rsidR="002E16DD" w:rsidRPr="00850926" w:rsidRDefault="002E16DD" w:rsidP="002E16DD">
            <w:pPr>
              <w:ind w:firstLineChars="200" w:firstLine="420"/>
              <w:jc w:val="left"/>
              <w:rPr>
                <w:rFonts w:asciiTheme="minorEastAsia" w:hAnsiTheme="minorEastAsia"/>
                <w:szCs w:val="21"/>
              </w:rPr>
            </w:pPr>
            <w:r w:rsidRPr="00850926">
              <w:rPr>
                <w:rFonts w:asciiTheme="minorEastAsia" w:hAnsiTheme="minorEastAsia"/>
                <w:szCs w:val="21"/>
              </w:rPr>
              <w:t>《医疗器械监督管理条例》(国务院令第650号)第七十四条：违反本条例规定，县级以上人民政府食品药品监督管理部门或者其他有关部门不履行医疗器械监督管理职责或者滥用职权、玩忽职守、徇私舞弊的，由监察机关或者任免机关对直接负责的主管人员和其他直接责任人员依法给予警告、记过或者记大过的处分；造成严重后果的，给予降级、撤职或者开除的处分。</w:t>
            </w:r>
            <w:r w:rsidRPr="00850926">
              <w:rPr>
                <w:rFonts w:asciiTheme="minorEastAsia" w:hAnsiTheme="minorEastAsia"/>
                <w:szCs w:val="21"/>
              </w:rPr>
              <w:br/>
              <w:t>第七十五条：违反本条例规定，构成犯罪的，依法追究刑事责任；造成人身、财产或者其他损害的，依法承担赔偿责任。</w:t>
            </w:r>
          </w:p>
        </w:tc>
      </w:tr>
      <w:tr w:rsidR="002E16DD" w:rsidRPr="00850926" w:rsidTr="00871A87">
        <w:trPr>
          <w:trHeight w:val="415"/>
          <w:jc w:val="center"/>
        </w:trPr>
        <w:tc>
          <w:tcPr>
            <w:tcW w:w="1600" w:type="dxa"/>
            <w:vAlign w:val="center"/>
          </w:tcPr>
          <w:p w:rsidR="002E16DD" w:rsidRPr="00850926" w:rsidRDefault="002E16DD" w:rsidP="002E16DD">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2E16DD" w:rsidRPr="00850926" w:rsidRDefault="002E16DD" w:rsidP="002E16DD">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2E16DD" w:rsidRPr="00850926" w:rsidRDefault="002E16DD">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FE60EE" w:rsidRPr="00850926" w:rsidTr="00871A87">
        <w:trPr>
          <w:trHeight w:val="515"/>
          <w:jc w:val="center"/>
        </w:trPr>
        <w:tc>
          <w:tcPr>
            <w:tcW w:w="1600" w:type="dxa"/>
            <w:vAlign w:val="center"/>
          </w:tcPr>
          <w:p w:rsidR="00FE60EE" w:rsidRPr="00850926" w:rsidRDefault="00FE60EE" w:rsidP="00871A87">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FE60EE" w:rsidRPr="00850926" w:rsidRDefault="00FE60EE" w:rsidP="00871A87">
            <w:pPr>
              <w:jc w:val="center"/>
              <w:rPr>
                <w:rFonts w:asciiTheme="minorEastAsia" w:hAnsiTheme="minorEastAsia" w:cs="宋体"/>
                <w:szCs w:val="21"/>
              </w:rPr>
            </w:pPr>
            <w:r w:rsidRPr="00850926">
              <w:rPr>
                <w:rFonts w:asciiTheme="minorEastAsia" w:hAnsiTheme="minorEastAsia" w:cs="宋体" w:hint="eastAsia"/>
                <w:szCs w:val="21"/>
              </w:rPr>
              <w:t>312</w:t>
            </w:r>
          </w:p>
        </w:tc>
      </w:tr>
      <w:tr w:rsidR="00FE60EE" w:rsidRPr="00850926" w:rsidTr="00871A87">
        <w:trPr>
          <w:trHeight w:val="495"/>
          <w:jc w:val="center"/>
        </w:trPr>
        <w:tc>
          <w:tcPr>
            <w:tcW w:w="1600" w:type="dxa"/>
            <w:vAlign w:val="center"/>
          </w:tcPr>
          <w:p w:rsidR="00FE60EE" w:rsidRPr="00850926" w:rsidRDefault="00FE60EE" w:rsidP="00871A87">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FE60EE" w:rsidRPr="00850926" w:rsidRDefault="00FE60EE" w:rsidP="00871A87">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FE60EE" w:rsidRPr="00850926" w:rsidTr="00871A87">
        <w:trPr>
          <w:trHeight w:val="489"/>
          <w:jc w:val="center"/>
        </w:trPr>
        <w:tc>
          <w:tcPr>
            <w:tcW w:w="1600" w:type="dxa"/>
            <w:vAlign w:val="center"/>
          </w:tcPr>
          <w:p w:rsidR="00FE60EE" w:rsidRPr="00850926" w:rsidRDefault="00FE60EE" w:rsidP="00871A87">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FE60EE" w:rsidRPr="00850926" w:rsidRDefault="00FE60EE" w:rsidP="00871A87">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对特殊医学用途配方食品申请人隐瞒真实情况或者提供虚假材料申请注册的处罚</w:t>
            </w:r>
          </w:p>
        </w:tc>
      </w:tr>
      <w:tr w:rsidR="00FE60EE" w:rsidRPr="00850926" w:rsidTr="00871A87">
        <w:trPr>
          <w:trHeight w:val="469"/>
          <w:jc w:val="center"/>
        </w:trPr>
        <w:tc>
          <w:tcPr>
            <w:tcW w:w="1600" w:type="dxa"/>
            <w:vAlign w:val="center"/>
          </w:tcPr>
          <w:p w:rsidR="00FE60EE" w:rsidRPr="00850926" w:rsidRDefault="00FE60EE" w:rsidP="00871A87">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F15FEE" w:rsidRPr="00850926" w:rsidRDefault="00D07EC3" w:rsidP="00F15FEE">
            <w:pPr>
              <w:pStyle w:val="a8"/>
              <w:widowControl/>
              <w:numPr>
                <w:ilvl w:val="0"/>
                <w:numId w:val="1"/>
              </w:numPr>
              <w:spacing w:line="400" w:lineRule="exact"/>
              <w:ind w:firstLineChars="0"/>
              <w:rPr>
                <w:rFonts w:asciiTheme="minorEastAsia" w:hAnsiTheme="minorEastAsia"/>
                <w:szCs w:val="21"/>
              </w:rPr>
            </w:pPr>
            <w:r w:rsidRPr="00850926">
              <w:rPr>
                <w:rFonts w:asciiTheme="minorEastAsia" w:hAnsiTheme="minorEastAsia" w:hint="eastAsia"/>
                <w:szCs w:val="21"/>
              </w:rPr>
              <w:t>《特殊医学用途配方食品注册管理办法》</w:t>
            </w:r>
            <w:r w:rsidR="00F15FEE" w:rsidRPr="00850926">
              <w:rPr>
                <w:rFonts w:asciiTheme="minorEastAsia" w:hAnsiTheme="minorEastAsia" w:cs="宋体" w:hint="eastAsia"/>
                <w:szCs w:val="21"/>
              </w:rPr>
              <w:t>第四十三条 申请人隐瞒真实</w:t>
            </w:r>
          </w:p>
          <w:p w:rsidR="00F22493" w:rsidRPr="00850926" w:rsidRDefault="00F15FEE" w:rsidP="00F22493">
            <w:pPr>
              <w:widowControl/>
              <w:spacing w:line="400" w:lineRule="exact"/>
              <w:ind w:left="195"/>
              <w:rPr>
                <w:rFonts w:asciiTheme="minorEastAsia" w:hAnsiTheme="minorEastAsia" w:cs="宋体"/>
                <w:szCs w:val="21"/>
              </w:rPr>
            </w:pPr>
            <w:r w:rsidRPr="00850926">
              <w:rPr>
                <w:rFonts w:asciiTheme="minorEastAsia" w:hAnsiTheme="minorEastAsia" w:cs="宋体" w:hint="eastAsia"/>
                <w:szCs w:val="21"/>
              </w:rPr>
              <w:t>情况或者提供虚假材料申请注册的，国家食品药品监督管理总局不予受理或者不予注册，并给予警告；申请人在1年内不得再次申请注册。</w:t>
            </w:r>
          </w:p>
        </w:tc>
      </w:tr>
      <w:tr w:rsidR="00FE60EE" w:rsidRPr="00850926" w:rsidTr="00871A87">
        <w:trPr>
          <w:trHeight w:val="692"/>
          <w:jc w:val="center"/>
        </w:trPr>
        <w:tc>
          <w:tcPr>
            <w:tcW w:w="1600" w:type="dxa"/>
            <w:vAlign w:val="center"/>
          </w:tcPr>
          <w:p w:rsidR="00FE60EE" w:rsidRPr="00850926" w:rsidRDefault="00FE60EE" w:rsidP="00871A87">
            <w:pPr>
              <w:jc w:val="center"/>
              <w:rPr>
                <w:rFonts w:asciiTheme="minorEastAsia" w:hAnsiTheme="minorEastAsia" w:cs="宋体"/>
                <w:szCs w:val="21"/>
              </w:rPr>
            </w:pPr>
            <w:r w:rsidRPr="00850926">
              <w:rPr>
                <w:rFonts w:asciiTheme="minorEastAsia" w:hAnsiTheme="minorEastAsia" w:cs="宋体" w:hint="eastAsia"/>
                <w:szCs w:val="21"/>
              </w:rPr>
              <w:t>责任主体</w:t>
            </w:r>
          </w:p>
        </w:tc>
        <w:tc>
          <w:tcPr>
            <w:tcW w:w="7200" w:type="dxa"/>
            <w:vAlign w:val="center"/>
          </w:tcPr>
          <w:p w:rsidR="00FE60EE" w:rsidRPr="00850926" w:rsidRDefault="00FE60EE" w:rsidP="00871A87">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FE60EE" w:rsidRPr="00850926" w:rsidTr="00871A87">
        <w:trPr>
          <w:trHeight w:val="2986"/>
          <w:jc w:val="center"/>
        </w:trPr>
        <w:tc>
          <w:tcPr>
            <w:tcW w:w="1600" w:type="dxa"/>
            <w:vAlign w:val="center"/>
          </w:tcPr>
          <w:p w:rsidR="00FE60EE" w:rsidRPr="00850926" w:rsidRDefault="00FE60EE" w:rsidP="00871A87">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F15FEE" w:rsidRPr="00850926" w:rsidRDefault="00FE60EE" w:rsidP="00F15FEE">
            <w:pPr>
              <w:ind w:firstLineChars="200" w:firstLine="420"/>
              <w:rPr>
                <w:rFonts w:asciiTheme="minorEastAsia" w:hAnsiTheme="minorEastAsia"/>
                <w:szCs w:val="21"/>
              </w:rPr>
            </w:pPr>
            <w:r w:rsidRPr="00850926">
              <w:rPr>
                <w:rFonts w:asciiTheme="minorEastAsia" w:hAnsiTheme="minorEastAsia" w:cs="宋体" w:hint="eastAsia"/>
                <w:szCs w:val="21"/>
              </w:rPr>
              <w:t>1.立案责任：</w:t>
            </w:r>
            <w:r w:rsidRPr="00850926">
              <w:rPr>
                <w:rFonts w:asciiTheme="minorEastAsia" w:hAnsiTheme="minorEastAsia"/>
                <w:szCs w:val="21"/>
              </w:rPr>
              <w:t>发现</w:t>
            </w:r>
            <w:r w:rsidR="00F15FEE" w:rsidRPr="00850926">
              <w:rPr>
                <w:rFonts w:asciiTheme="minorEastAsia" w:hAnsiTheme="minorEastAsia" w:hint="eastAsia"/>
                <w:szCs w:val="21"/>
              </w:rPr>
              <w:t>特殊医学用途配方食品申请人隐瞒真实情况或者提供虚假材料申请注册的</w:t>
            </w:r>
            <w:r w:rsidRPr="00850926">
              <w:rPr>
                <w:rFonts w:asciiTheme="minorEastAsia" w:hAnsiTheme="minorEastAsia"/>
                <w:szCs w:val="21"/>
              </w:rPr>
              <w:t>的违法情形应予以审查，决定是否立案。</w:t>
            </w:r>
          </w:p>
          <w:p w:rsidR="00FE60EE" w:rsidRPr="00850926" w:rsidRDefault="00FE60EE" w:rsidP="00871A87">
            <w:pPr>
              <w:ind w:firstLineChars="200" w:firstLine="420"/>
              <w:rPr>
                <w:rFonts w:asciiTheme="minorEastAsia" w:hAnsiTheme="minorEastAsia"/>
                <w:szCs w:val="21"/>
              </w:rPr>
            </w:pPr>
            <w:r w:rsidRPr="00850926">
              <w:rPr>
                <w:rFonts w:asciiTheme="minorEastAsia" w:hAnsiTheme="minorEastAsia"/>
                <w:szCs w:val="21"/>
              </w:rPr>
              <w:t>2.调查责任：对立案的案件，指定专人负责，及时组织调查取证，执法人员符合回避情形的应当回避。调查时执法人员应出示执法证件且不得少于2人，告知当事人有陈述、申辩的权利，同时应保守当事人的相关秘密。</w:t>
            </w:r>
          </w:p>
          <w:p w:rsidR="00FE60EE" w:rsidRPr="00850926" w:rsidRDefault="00FE60E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FE60EE" w:rsidRPr="00850926" w:rsidRDefault="00FE60E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FE60EE" w:rsidRPr="00850926" w:rsidRDefault="00FE60E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FE60EE" w:rsidRPr="00850926" w:rsidRDefault="00FE60E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FE60EE" w:rsidRPr="00850926" w:rsidRDefault="00FE60E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lastRenderedPageBreak/>
              <w:t>7.执行责任：依照生效的行政处罚决定，监督执行。</w:t>
            </w:r>
          </w:p>
          <w:p w:rsidR="00FE60EE" w:rsidRPr="00850926" w:rsidRDefault="00FE60EE" w:rsidP="00871A87">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FE60EE" w:rsidRPr="00850926" w:rsidTr="00871A87">
        <w:trPr>
          <w:trHeight w:val="409"/>
          <w:jc w:val="center"/>
        </w:trPr>
        <w:tc>
          <w:tcPr>
            <w:tcW w:w="1600" w:type="dxa"/>
            <w:vAlign w:val="center"/>
          </w:tcPr>
          <w:p w:rsidR="00FE60EE" w:rsidRPr="00850926" w:rsidRDefault="00FE60EE" w:rsidP="00871A87">
            <w:pPr>
              <w:jc w:val="center"/>
              <w:rPr>
                <w:rFonts w:asciiTheme="minorEastAsia" w:hAnsiTheme="minorEastAsia" w:cs="宋体"/>
                <w:szCs w:val="21"/>
              </w:rPr>
            </w:pPr>
            <w:r w:rsidRPr="00850926">
              <w:rPr>
                <w:rFonts w:asciiTheme="minorEastAsia" w:hAnsiTheme="minorEastAsia" w:cs="宋体" w:hint="eastAsia"/>
                <w:szCs w:val="21"/>
              </w:rPr>
              <w:lastRenderedPageBreak/>
              <w:t>责任事项依据</w:t>
            </w:r>
          </w:p>
        </w:tc>
        <w:tc>
          <w:tcPr>
            <w:tcW w:w="7200" w:type="dxa"/>
            <w:vAlign w:val="center"/>
          </w:tcPr>
          <w:p w:rsidR="00FE60EE" w:rsidRPr="00850926" w:rsidRDefault="00FE60EE" w:rsidP="00871A87">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FE60EE" w:rsidRPr="00850926" w:rsidRDefault="00FE60EE" w:rsidP="00871A87">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FE60EE" w:rsidRPr="00850926" w:rsidRDefault="00FE60E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FE60EE" w:rsidRPr="00850926" w:rsidRDefault="00FE60E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FE60EE" w:rsidRPr="00850926" w:rsidRDefault="00FE60E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FE60EE" w:rsidRPr="00850926" w:rsidRDefault="00FE60EE" w:rsidP="00871A87">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FE60EE" w:rsidRPr="00850926" w:rsidRDefault="00FE60E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FE60EE" w:rsidRPr="00850926" w:rsidRDefault="00FE60EE"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w:t>
            </w:r>
            <w:r w:rsidRPr="00850926">
              <w:rPr>
                <w:rFonts w:asciiTheme="minorEastAsia" w:hAnsiTheme="minorEastAsia" w:cs="宋体" w:hint="eastAsia"/>
                <w:szCs w:val="21"/>
              </w:rPr>
              <w:lastRenderedPageBreak/>
              <w:t>出后，当事人应当在行政处罚决定的期限内，予以履行。”</w:t>
            </w:r>
          </w:p>
          <w:p w:rsidR="00FE60EE" w:rsidRPr="00850926" w:rsidRDefault="00FE60EE" w:rsidP="00871A87">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FE60EE" w:rsidRPr="00850926" w:rsidTr="00871A87">
        <w:trPr>
          <w:trHeight w:val="1127"/>
          <w:jc w:val="center"/>
        </w:trPr>
        <w:tc>
          <w:tcPr>
            <w:tcW w:w="1600" w:type="dxa"/>
            <w:vAlign w:val="center"/>
          </w:tcPr>
          <w:p w:rsidR="00FE60EE" w:rsidRPr="00850926" w:rsidRDefault="00FE60EE" w:rsidP="00871A87">
            <w:pPr>
              <w:jc w:val="center"/>
              <w:rPr>
                <w:rFonts w:asciiTheme="minorEastAsia" w:hAnsiTheme="minorEastAsia" w:cs="宋体"/>
                <w:szCs w:val="21"/>
              </w:rPr>
            </w:pPr>
            <w:r w:rsidRPr="00850926">
              <w:rPr>
                <w:rFonts w:asciiTheme="minorEastAsia" w:hAnsiTheme="minorEastAsia" w:cs="宋体" w:hint="eastAsia"/>
                <w:szCs w:val="21"/>
              </w:rPr>
              <w:lastRenderedPageBreak/>
              <w:t>追责情形</w:t>
            </w:r>
          </w:p>
        </w:tc>
        <w:tc>
          <w:tcPr>
            <w:tcW w:w="7200" w:type="dxa"/>
            <w:vAlign w:val="center"/>
          </w:tcPr>
          <w:p w:rsidR="00FE60EE" w:rsidRPr="00850926" w:rsidRDefault="00FE60EE" w:rsidP="00871A87">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行政机关公务员处分条例》、、《四川省行政执法监督条例》、《四川省行政机关工作人员行政过错责任追究试行办法》、《四川省行政审批违法违纪行为责任追究办法》等法律法规规章的相关规定追究相应的责任。</w:t>
            </w:r>
          </w:p>
          <w:p w:rsidR="00FE60EE" w:rsidRPr="00850926" w:rsidRDefault="00FE60EE" w:rsidP="00871A87">
            <w:pPr>
              <w:ind w:firstLineChars="200" w:firstLine="420"/>
              <w:jc w:val="left"/>
              <w:rPr>
                <w:rFonts w:asciiTheme="minorEastAsia" w:hAnsiTheme="minorEastAsia"/>
                <w:szCs w:val="21"/>
              </w:rPr>
            </w:pPr>
          </w:p>
        </w:tc>
      </w:tr>
      <w:tr w:rsidR="00FE60EE" w:rsidRPr="00850926" w:rsidTr="00871A87">
        <w:trPr>
          <w:trHeight w:val="415"/>
          <w:jc w:val="center"/>
        </w:trPr>
        <w:tc>
          <w:tcPr>
            <w:tcW w:w="1600" w:type="dxa"/>
            <w:vAlign w:val="center"/>
          </w:tcPr>
          <w:p w:rsidR="00FE60EE" w:rsidRPr="00850926" w:rsidRDefault="00FE60EE" w:rsidP="00871A87">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FE60EE" w:rsidRPr="00850926" w:rsidRDefault="00FE60EE" w:rsidP="00871A87">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FE60EE" w:rsidRPr="00850926" w:rsidRDefault="00FE60EE">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4D3602" w:rsidRPr="00850926" w:rsidTr="00873FB7">
        <w:trPr>
          <w:trHeight w:val="515"/>
          <w:jc w:val="center"/>
        </w:trPr>
        <w:tc>
          <w:tcPr>
            <w:tcW w:w="1600" w:type="dxa"/>
            <w:vAlign w:val="center"/>
          </w:tcPr>
          <w:p w:rsidR="004D3602" w:rsidRPr="00850926" w:rsidRDefault="004D3602" w:rsidP="00873FB7">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4D3602" w:rsidRPr="00850926" w:rsidRDefault="004D3602" w:rsidP="004D3602">
            <w:pPr>
              <w:jc w:val="center"/>
              <w:rPr>
                <w:rFonts w:asciiTheme="minorEastAsia" w:hAnsiTheme="minorEastAsia" w:cs="宋体"/>
                <w:szCs w:val="21"/>
              </w:rPr>
            </w:pPr>
            <w:r w:rsidRPr="00850926">
              <w:rPr>
                <w:rFonts w:asciiTheme="minorEastAsia" w:hAnsiTheme="minorEastAsia" w:cs="宋体" w:hint="eastAsia"/>
                <w:szCs w:val="21"/>
              </w:rPr>
              <w:t>31</w:t>
            </w:r>
            <w:r w:rsidR="00EF247C" w:rsidRPr="00850926">
              <w:rPr>
                <w:rFonts w:asciiTheme="minorEastAsia" w:hAnsiTheme="minorEastAsia" w:cs="宋体" w:hint="eastAsia"/>
                <w:szCs w:val="21"/>
              </w:rPr>
              <w:t>3</w:t>
            </w:r>
          </w:p>
        </w:tc>
      </w:tr>
      <w:tr w:rsidR="004D3602" w:rsidRPr="00850926" w:rsidTr="00873FB7">
        <w:trPr>
          <w:trHeight w:val="495"/>
          <w:jc w:val="center"/>
        </w:trPr>
        <w:tc>
          <w:tcPr>
            <w:tcW w:w="1600" w:type="dxa"/>
            <w:vAlign w:val="center"/>
          </w:tcPr>
          <w:p w:rsidR="004D3602" w:rsidRPr="00850926" w:rsidRDefault="004D3602" w:rsidP="00873FB7">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4D3602" w:rsidRPr="00850926" w:rsidRDefault="004D3602" w:rsidP="00873FB7">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4D3602" w:rsidRPr="00850926" w:rsidTr="00873FB7">
        <w:trPr>
          <w:trHeight w:val="489"/>
          <w:jc w:val="center"/>
        </w:trPr>
        <w:tc>
          <w:tcPr>
            <w:tcW w:w="1600" w:type="dxa"/>
            <w:vAlign w:val="center"/>
          </w:tcPr>
          <w:p w:rsidR="004D3602" w:rsidRPr="00850926" w:rsidRDefault="004D3602" w:rsidP="00873FB7">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4D3602" w:rsidRPr="00850926" w:rsidRDefault="00EF247C" w:rsidP="00873FB7">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对特殊医学用途配方食品被许可人以欺骗、贿赂等不正当手段取得注册证书的处罚</w:t>
            </w:r>
          </w:p>
        </w:tc>
      </w:tr>
      <w:tr w:rsidR="004D3602" w:rsidRPr="00850926" w:rsidTr="00873FB7">
        <w:trPr>
          <w:trHeight w:val="469"/>
          <w:jc w:val="center"/>
        </w:trPr>
        <w:tc>
          <w:tcPr>
            <w:tcW w:w="1600" w:type="dxa"/>
            <w:vAlign w:val="center"/>
          </w:tcPr>
          <w:p w:rsidR="004D3602" w:rsidRPr="00850926" w:rsidRDefault="004D3602" w:rsidP="00873FB7">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EF247C" w:rsidRPr="00850926" w:rsidRDefault="00EF247C" w:rsidP="00EF247C">
            <w:pPr>
              <w:widowControl/>
              <w:spacing w:line="400" w:lineRule="exact"/>
              <w:ind w:leftChars="93" w:left="195" w:firstLineChars="150" w:firstLine="315"/>
              <w:rPr>
                <w:rFonts w:asciiTheme="minorEastAsia" w:hAnsiTheme="minorEastAsia"/>
                <w:szCs w:val="21"/>
                <w:shd w:val="clear" w:color="auto" w:fill="FFFFFF"/>
              </w:rPr>
            </w:pPr>
            <w:r w:rsidRPr="00850926">
              <w:rPr>
                <w:rFonts w:asciiTheme="minorEastAsia" w:hAnsiTheme="minorEastAsia" w:hint="eastAsia"/>
                <w:szCs w:val="21"/>
                <w:shd w:val="clear" w:color="auto" w:fill="FFFFFF"/>
              </w:rPr>
              <w:t>1.</w:t>
            </w:r>
            <w:r w:rsidRPr="00850926">
              <w:rPr>
                <w:rFonts w:asciiTheme="minorEastAsia" w:hAnsiTheme="minorEastAsia"/>
                <w:szCs w:val="21"/>
                <w:shd w:val="clear" w:color="auto" w:fill="FFFFFF"/>
              </w:rPr>
              <w:t xml:space="preserve">《婴幼儿配方乳粉产品配方注册管理办法》（2016年国家食品药品监督管理总局令第25号）第四十四条 申请人变更不影响产品配方科学性、安全性的事项，未依法申请变更的，由县级以上食品药品监督管理部门责令改正，给予警告；拒不改正的，处1万元以上3万元以下罚款。 　　</w:t>
            </w:r>
          </w:p>
          <w:p w:rsidR="004D3602" w:rsidRPr="00850926" w:rsidRDefault="00EF247C" w:rsidP="00EF247C">
            <w:pPr>
              <w:widowControl/>
              <w:spacing w:line="400" w:lineRule="exact"/>
              <w:ind w:leftChars="93" w:left="195" w:firstLineChars="200" w:firstLine="420"/>
              <w:rPr>
                <w:rFonts w:asciiTheme="minorEastAsia" w:hAnsiTheme="minorEastAsia"/>
                <w:szCs w:val="21"/>
                <w:shd w:val="clear" w:color="auto" w:fill="FFFFFF"/>
              </w:rPr>
            </w:pPr>
            <w:r w:rsidRPr="00850926">
              <w:rPr>
                <w:rFonts w:asciiTheme="minorEastAsia" w:hAnsiTheme="minorEastAsia"/>
                <w:szCs w:val="21"/>
                <w:shd w:val="clear" w:color="auto" w:fill="FFFFFF"/>
              </w:rPr>
              <w:t>申请人变更可能影响产品配方科学性、安全性的事项，未依法申请变更的，由县级以上食品药品监督管理部门依照食品安全法第一百二十四条的规定处罚。</w:t>
            </w:r>
          </w:p>
          <w:p w:rsidR="00EF247C" w:rsidRPr="00850926" w:rsidRDefault="00EF247C" w:rsidP="00EF247C">
            <w:pPr>
              <w:widowControl/>
              <w:spacing w:line="400" w:lineRule="exact"/>
              <w:ind w:leftChars="93" w:left="195" w:firstLineChars="150" w:firstLine="315"/>
              <w:rPr>
                <w:rFonts w:asciiTheme="minorEastAsia" w:hAnsiTheme="minorEastAsia"/>
                <w:szCs w:val="21"/>
                <w:shd w:val="clear" w:color="auto" w:fill="FFFFFF"/>
              </w:rPr>
            </w:pPr>
            <w:r w:rsidRPr="00850926">
              <w:rPr>
                <w:rFonts w:asciiTheme="minorEastAsia" w:hAnsiTheme="minorEastAsia" w:hint="eastAsia"/>
                <w:szCs w:val="21"/>
                <w:shd w:val="clear" w:color="auto" w:fill="FFFFFF"/>
              </w:rPr>
              <w:t>2.</w:t>
            </w:r>
            <w:r w:rsidRPr="00850926">
              <w:rPr>
                <w:rFonts w:asciiTheme="minorEastAsia" w:hAnsiTheme="minorEastAsia"/>
                <w:szCs w:val="21"/>
                <w:shd w:val="clear" w:color="auto" w:fill="FFFFFF"/>
              </w:rPr>
              <w:t xml:space="preserve"> </w:t>
            </w:r>
            <w:r w:rsidRPr="00850926">
              <w:rPr>
                <w:rFonts w:asciiTheme="minorEastAsia" w:hAnsiTheme="minorEastAsia" w:hint="eastAsia"/>
                <w:szCs w:val="21"/>
                <w:shd w:val="clear" w:color="auto" w:fill="FFFFFF"/>
              </w:rPr>
              <w:t>《</w:t>
            </w:r>
            <w:r w:rsidRPr="00850926">
              <w:rPr>
                <w:rFonts w:asciiTheme="minorEastAsia" w:hAnsiTheme="minorEastAsia"/>
                <w:szCs w:val="21"/>
                <w:shd w:val="clear" w:color="auto" w:fill="FFFFFF"/>
              </w:rPr>
              <w:t>食品安全法</w:t>
            </w:r>
            <w:r w:rsidRPr="00850926">
              <w:rPr>
                <w:rFonts w:asciiTheme="minorEastAsia" w:hAnsiTheme="minorEastAsia" w:hint="eastAsia"/>
                <w:szCs w:val="21"/>
                <w:shd w:val="clear" w:color="auto" w:fill="FFFFFF"/>
              </w:rPr>
              <w:t>》</w:t>
            </w:r>
            <w:r w:rsidRPr="00850926">
              <w:rPr>
                <w:rFonts w:asciiTheme="minorEastAsia" w:hAnsiTheme="minorEastAsia"/>
                <w:szCs w:val="21"/>
                <w:shd w:val="clear" w:color="auto" w:fill="FFFFFF"/>
              </w:rPr>
              <w:t>第一百二十四条第一百二十四条 违反本法规定，有下列情形之一，尚不构成犯罪的，由县级以上人民政府食品药品监督管理部门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w:t>
            </w:r>
          </w:p>
          <w:p w:rsidR="00EF247C" w:rsidRPr="00850926" w:rsidRDefault="00EF247C" w:rsidP="00EF247C">
            <w:pPr>
              <w:widowControl/>
              <w:spacing w:line="400" w:lineRule="exact"/>
              <w:ind w:leftChars="93" w:left="195" w:firstLineChars="150" w:firstLine="315"/>
              <w:rPr>
                <w:rFonts w:asciiTheme="minorEastAsia" w:hAnsiTheme="minorEastAsia"/>
                <w:szCs w:val="21"/>
                <w:shd w:val="clear" w:color="auto" w:fill="FFFFFF"/>
              </w:rPr>
            </w:pPr>
            <w:r w:rsidRPr="00850926">
              <w:rPr>
                <w:rFonts w:asciiTheme="minorEastAsia" w:hAnsiTheme="minorEastAsia"/>
                <w:szCs w:val="21"/>
                <w:shd w:val="clear" w:color="auto" w:fill="FFFFFF"/>
              </w:rPr>
              <w:t>（一）生产经营致病性微生物，农药残留、兽药残留、生物毒素、重金属等污染物质以及其他危害人体健康的物质含量超过食品安全标准限量的食品、食品添加剂；</w:t>
            </w:r>
          </w:p>
          <w:p w:rsidR="00EF247C" w:rsidRPr="00850926" w:rsidRDefault="00EF247C" w:rsidP="00EF247C">
            <w:pPr>
              <w:widowControl/>
              <w:spacing w:line="400" w:lineRule="exact"/>
              <w:ind w:leftChars="93" w:left="195" w:firstLineChars="150" w:firstLine="315"/>
              <w:rPr>
                <w:rFonts w:asciiTheme="minorEastAsia" w:hAnsiTheme="minorEastAsia"/>
                <w:szCs w:val="21"/>
                <w:shd w:val="clear" w:color="auto" w:fill="FFFFFF"/>
              </w:rPr>
            </w:pPr>
            <w:r w:rsidRPr="00850926">
              <w:rPr>
                <w:rFonts w:asciiTheme="minorEastAsia" w:hAnsiTheme="minorEastAsia"/>
                <w:szCs w:val="21"/>
                <w:shd w:val="clear" w:color="auto" w:fill="FFFFFF"/>
              </w:rPr>
              <w:t>（二）用超过保质期的食品原料、食品添加剂生产食品、食品添加剂，或者经营上述食品、食品添加剂；</w:t>
            </w:r>
          </w:p>
          <w:p w:rsidR="00EF247C" w:rsidRPr="00850926" w:rsidRDefault="00EF247C" w:rsidP="00EF247C">
            <w:pPr>
              <w:widowControl/>
              <w:spacing w:line="400" w:lineRule="exact"/>
              <w:ind w:leftChars="93" w:left="195" w:firstLineChars="150" w:firstLine="315"/>
              <w:rPr>
                <w:rFonts w:asciiTheme="minorEastAsia" w:hAnsiTheme="minorEastAsia"/>
                <w:szCs w:val="21"/>
                <w:shd w:val="clear" w:color="auto" w:fill="FFFFFF"/>
              </w:rPr>
            </w:pPr>
            <w:r w:rsidRPr="00850926">
              <w:rPr>
                <w:rFonts w:asciiTheme="minorEastAsia" w:hAnsiTheme="minorEastAsia"/>
                <w:szCs w:val="21"/>
                <w:shd w:val="clear" w:color="auto" w:fill="FFFFFF"/>
              </w:rPr>
              <w:lastRenderedPageBreak/>
              <w:t>（三）生产经营超范围、超限量使用食品添加剂的食品；</w:t>
            </w:r>
          </w:p>
          <w:p w:rsidR="00EF247C" w:rsidRPr="00850926" w:rsidRDefault="00EF247C" w:rsidP="00EF247C">
            <w:pPr>
              <w:widowControl/>
              <w:spacing w:line="400" w:lineRule="exact"/>
              <w:ind w:leftChars="93" w:left="195" w:firstLineChars="150" w:firstLine="315"/>
              <w:rPr>
                <w:rFonts w:asciiTheme="minorEastAsia" w:hAnsiTheme="minorEastAsia"/>
                <w:szCs w:val="21"/>
                <w:shd w:val="clear" w:color="auto" w:fill="FFFFFF"/>
              </w:rPr>
            </w:pPr>
            <w:r w:rsidRPr="00850926">
              <w:rPr>
                <w:rFonts w:asciiTheme="minorEastAsia" w:hAnsiTheme="minorEastAsia"/>
                <w:szCs w:val="21"/>
                <w:shd w:val="clear" w:color="auto" w:fill="FFFFFF"/>
              </w:rPr>
              <w:t>（四）生产经营腐败变质、油脂酸败、霉变生虫、污秽不洁、混有异物、掺假掺杂或者感官性状异常的食品、食品添加剂；</w:t>
            </w:r>
          </w:p>
          <w:p w:rsidR="00EF247C" w:rsidRPr="00850926" w:rsidRDefault="00EF247C" w:rsidP="00EF247C">
            <w:pPr>
              <w:widowControl/>
              <w:spacing w:line="400" w:lineRule="exact"/>
              <w:ind w:leftChars="93" w:left="195" w:firstLineChars="150" w:firstLine="315"/>
              <w:rPr>
                <w:rFonts w:asciiTheme="minorEastAsia" w:hAnsiTheme="minorEastAsia"/>
                <w:szCs w:val="21"/>
                <w:shd w:val="clear" w:color="auto" w:fill="FFFFFF"/>
              </w:rPr>
            </w:pPr>
            <w:r w:rsidRPr="00850926">
              <w:rPr>
                <w:rFonts w:asciiTheme="minorEastAsia" w:hAnsiTheme="minorEastAsia"/>
                <w:szCs w:val="21"/>
                <w:shd w:val="clear" w:color="auto" w:fill="FFFFFF"/>
              </w:rPr>
              <w:t>（五）生产经营标注虚假生产日期、保质期或者超过保质期的食品、食品添加剂；</w:t>
            </w:r>
          </w:p>
          <w:p w:rsidR="00EF247C" w:rsidRPr="00850926" w:rsidRDefault="00EF247C" w:rsidP="00EF247C">
            <w:pPr>
              <w:widowControl/>
              <w:spacing w:line="400" w:lineRule="exact"/>
              <w:ind w:leftChars="93" w:left="195" w:firstLineChars="150" w:firstLine="315"/>
              <w:rPr>
                <w:rFonts w:asciiTheme="minorEastAsia" w:hAnsiTheme="minorEastAsia"/>
                <w:szCs w:val="21"/>
                <w:shd w:val="clear" w:color="auto" w:fill="FFFFFF"/>
              </w:rPr>
            </w:pPr>
            <w:r w:rsidRPr="00850926">
              <w:rPr>
                <w:rFonts w:asciiTheme="minorEastAsia" w:hAnsiTheme="minorEastAsia"/>
                <w:szCs w:val="21"/>
                <w:shd w:val="clear" w:color="auto" w:fill="FFFFFF"/>
              </w:rPr>
              <w:t>（六）生产经营未按规定注册的保健食品、特殊医学用途配方食品、婴幼儿配方乳粉，或者未按注册的产品配方、生产工艺等技术要求组织生产；</w:t>
            </w:r>
          </w:p>
          <w:p w:rsidR="00EF247C" w:rsidRPr="00850926" w:rsidRDefault="00EF247C" w:rsidP="00EF247C">
            <w:pPr>
              <w:widowControl/>
              <w:spacing w:line="400" w:lineRule="exact"/>
              <w:ind w:leftChars="93" w:left="195" w:firstLineChars="150" w:firstLine="315"/>
              <w:rPr>
                <w:rFonts w:asciiTheme="minorEastAsia" w:hAnsiTheme="minorEastAsia"/>
                <w:szCs w:val="21"/>
                <w:shd w:val="clear" w:color="auto" w:fill="FFFFFF"/>
              </w:rPr>
            </w:pPr>
            <w:r w:rsidRPr="00850926">
              <w:rPr>
                <w:rFonts w:asciiTheme="minorEastAsia" w:hAnsiTheme="minorEastAsia"/>
                <w:szCs w:val="21"/>
                <w:shd w:val="clear" w:color="auto" w:fill="FFFFFF"/>
              </w:rPr>
              <w:t>（七）以分装方式生产婴幼儿配方乳粉，或者同一企业以同一配方生产不同品牌的婴幼儿配方乳粉；</w:t>
            </w:r>
          </w:p>
          <w:p w:rsidR="00EF247C" w:rsidRPr="00850926" w:rsidRDefault="00EF247C" w:rsidP="00EF247C">
            <w:pPr>
              <w:widowControl/>
              <w:spacing w:line="400" w:lineRule="exact"/>
              <w:ind w:leftChars="93" w:left="195" w:firstLineChars="150" w:firstLine="315"/>
              <w:rPr>
                <w:rFonts w:asciiTheme="minorEastAsia" w:hAnsiTheme="minorEastAsia"/>
                <w:szCs w:val="21"/>
                <w:shd w:val="clear" w:color="auto" w:fill="FFFFFF"/>
              </w:rPr>
            </w:pPr>
            <w:r w:rsidRPr="00850926">
              <w:rPr>
                <w:rFonts w:asciiTheme="minorEastAsia" w:hAnsiTheme="minorEastAsia"/>
                <w:szCs w:val="21"/>
                <w:shd w:val="clear" w:color="auto" w:fill="FFFFFF"/>
              </w:rPr>
              <w:t>（八）利用新的食品原料生产食品，或者生产食品添加剂新品种，未通过安全性评估；</w:t>
            </w:r>
          </w:p>
          <w:p w:rsidR="00EF247C" w:rsidRPr="00850926" w:rsidRDefault="00EF247C" w:rsidP="00EF247C">
            <w:pPr>
              <w:widowControl/>
              <w:spacing w:line="400" w:lineRule="exact"/>
              <w:ind w:leftChars="93" w:left="195" w:firstLineChars="150" w:firstLine="315"/>
              <w:rPr>
                <w:rFonts w:asciiTheme="minorEastAsia" w:hAnsiTheme="minorEastAsia"/>
                <w:szCs w:val="21"/>
                <w:shd w:val="clear" w:color="auto" w:fill="FFFFFF"/>
              </w:rPr>
            </w:pPr>
            <w:r w:rsidRPr="00850926">
              <w:rPr>
                <w:rFonts w:asciiTheme="minorEastAsia" w:hAnsiTheme="minorEastAsia"/>
                <w:szCs w:val="21"/>
                <w:shd w:val="clear" w:color="auto" w:fill="FFFFFF"/>
              </w:rPr>
              <w:t>（九）食品生产经营者在食品药品监督管理部门责令其召回或者停止经营后，仍拒不召回或者停止经营。</w:t>
            </w:r>
          </w:p>
          <w:p w:rsidR="00EF247C" w:rsidRPr="00850926" w:rsidRDefault="00EF247C" w:rsidP="00EF247C">
            <w:pPr>
              <w:widowControl/>
              <w:spacing w:line="400" w:lineRule="exact"/>
              <w:ind w:leftChars="93" w:left="195" w:firstLineChars="150" w:firstLine="315"/>
              <w:rPr>
                <w:rFonts w:asciiTheme="minorEastAsia" w:hAnsiTheme="minorEastAsia"/>
                <w:szCs w:val="21"/>
                <w:shd w:val="clear" w:color="auto" w:fill="FFFFFF"/>
              </w:rPr>
            </w:pPr>
            <w:r w:rsidRPr="00850926">
              <w:rPr>
                <w:rFonts w:asciiTheme="minorEastAsia" w:hAnsiTheme="minorEastAsia"/>
                <w:szCs w:val="21"/>
                <w:shd w:val="clear" w:color="auto" w:fill="FFFFFF"/>
              </w:rPr>
              <w:t>除前款和本法第一百二十三条、第一百二十五条规定的情形外，生产经营不符合法律、法规或者食品安全标准的食品、食品添加剂的，依照前款规定给予处罚。</w:t>
            </w:r>
          </w:p>
          <w:p w:rsidR="00EF247C" w:rsidRPr="00850926" w:rsidRDefault="00EF247C" w:rsidP="00EF247C">
            <w:pPr>
              <w:widowControl/>
              <w:spacing w:line="400" w:lineRule="exact"/>
              <w:ind w:leftChars="93" w:left="195" w:firstLineChars="150" w:firstLine="315"/>
              <w:rPr>
                <w:rFonts w:asciiTheme="minorEastAsia" w:hAnsiTheme="minorEastAsia"/>
                <w:szCs w:val="21"/>
                <w:shd w:val="clear" w:color="auto" w:fill="FFFFFF"/>
              </w:rPr>
            </w:pPr>
            <w:r w:rsidRPr="00850926">
              <w:rPr>
                <w:rFonts w:asciiTheme="minorEastAsia" w:hAnsiTheme="minorEastAsia"/>
                <w:szCs w:val="21"/>
                <w:shd w:val="clear" w:color="auto" w:fill="FFFFFF"/>
              </w:rPr>
              <w:t>生产食品相关产品新品种，未通过安全性评估，或者生产不符合食品安全标准的食品相关产品的，由县级以上人民政府质量监督部门依照第一款规定给予处罚。</w:t>
            </w:r>
          </w:p>
          <w:p w:rsidR="00EF247C" w:rsidRPr="00850926" w:rsidRDefault="00EF247C" w:rsidP="00EF247C">
            <w:pPr>
              <w:widowControl/>
              <w:spacing w:line="400" w:lineRule="exact"/>
              <w:ind w:leftChars="93" w:left="195" w:firstLineChars="200" w:firstLine="420"/>
              <w:rPr>
                <w:rFonts w:asciiTheme="minorEastAsia" w:hAnsiTheme="minorEastAsia" w:cs="宋体"/>
                <w:szCs w:val="21"/>
              </w:rPr>
            </w:pPr>
          </w:p>
        </w:tc>
      </w:tr>
      <w:tr w:rsidR="004D3602" w:rsidRPr="00850926" w:rsidTr="00873FB7">
        <w:trPr>
          <w:trHeight w:val="692"/>
          <w:jc w:val="center"/>
        </w:trPr>
        <w:tc>
          <w:tcPr>
            <w:tcW w:w="1600" w:type="dxa"/>
            <w:vAlign w:val="center"/>
          </w:tcPr>
          <w:p w:rsidR="004D3602" w:rsidRPr="00850926" w:rsidRDefault="004D3602" w:rsidP="00873FB7">
            <w:pPr>
              <w:jc w:val="center"/>
              <w:rPr>
                <w:rFonts w:asciiTheme="minorEastAsia" w:hAnsiTheme="minorEastAsia" w:cs="宋体"/>
                <w:szCs w:val="21"/>
              </w:rPr>
            </w:pPr>
            <w:r w:rsidRPr="00850926">
              <w:rPr>
                <w:rFonts w:asciiTheme="minorEastAsia" w:hAnsiTheme="minorEastAsia" w:cs="宋体" w:hint="eastAsia"/>
                <w:szCs w:val="21"/>
              </w:rPr>
              <w:lastRenderedPageBreak/>
              <w:t>责任主体</w:t>
            </w:r>
          </w:p>
        </w:tc>
        <w:tc>
          <w:tcPr>
            <w:tcW w:w="7200" w:type="dxa"/>
            <w:vAlign w:val="center"/>
          </w:tcPr>
          <w:p w:rsidR="004D3602" w:rsidRPr="00850926" w:rsidRDefault="004D3602" w:rsidP="00873FB7">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4D3602" w:rsidRPr="00850926" w:rsidTr="00873FB7">
        <w:trPr>
          <w:trHeight w:val="2986"/>
          <w:jc w:val="center"/>
        </w:trPr>
        <w:tc>
          <w:tcPr>
            <w:tcW w:w="1600" w:type="dxa"/>
            <w:vAlign w:val="center"/>
          </w:tcPr>
          <w:p w:rsidR="004D3602" w:rsidRPr="00850926" w:rsidRDefault="004D3602" w:rsidP="00873FB7">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4D3602" w:rsidRPr="00850926" w:rsidRDefault="004D3602" w:rsidP="00873FB7">
            <w:pPr>
              <w:ind w:firstLineChars="200" w:firstLine="420"/>
              <w:rPr>
                <w:rFonts w:asciiTheme="minorEastAsia" w:hAnsiTheme="minorEastAsia"/>
                <w:szCs w:val="21"/>
              </w:rPr>
            </w:pPr>
            <w:r w:rsidRPr="00850926">
              <w:rPr>
                <w:rFonts w:asciiTheme="minorEastAsia" w:hAnsiTheme="minorEastAsia" w:cs="宋体" w:hint="eastAsia"/>
                <w:szCs w:val="21"/>
              </w:rPr>
              <w:t>1.立案责任：</w:t>
            </w:r>
            <w:r w:rsidRPr="00850926">
              <w:rPr>
                <w:rFonts w:asciiTheme="minorEastAsia" w:hAnsiTheme="minorEastAsia" w:cs="宋体"/>
                <w:szCs w:val="21"/>
              </w:rPr>
              <w:t>发现</w:t>
            </w:r>
            <w:r w:rsidR="00810D1A" w:rsidRPr="00850926">
              <w:rPr>
                <w:rFonts w:asciiTheme="minorEastAsia" w:hAnsiTheme="minorEastAsia" w:cs="宋体" w:hint="eastAsia"/>
                <w:szCs w:val="21"/>
              </w:rPr>
              <w:t>对特殊医学用途配方食品被许可人以欺骗、贿赂等不正当手段取得注册证书的</w:t>
            </w:r>
            <w:r w:rsidRPr="00850926">
              <w:rPr>
                <w:rFonts w:asciiTheme="minorEastAsia" w:hAnsiTheme="minorEastAsia" w:cs="宋体"/>
                <w:szCs w:val="21"/>
              </w:rPr>
              <w:t>违法情形应予以审查，决定是否立案。</w:t>
            </w:r>
          </w:p>
          <w:p w:rsidR="004D3602" w:rsidRPr="00850926" w:rsidRDefault="004D3602" w:rsidP="00873FB7">
            <w:pPr>
              <w:ind w:firstLineChars="200" w:firstLine="420"/>
              <w:rPr>
                <w:rFonts w:asciiTheme="minorEastAsia" w:hAnsiTheme="minorEastAsia"/>
                <w:szCs w:val="21"/>
              </w:rPr>
            </w:pPr>
            <w:r w:rsidRPr="00850926">
              <w:rPr>
                <w:rFonts w:asciiTheme="minorEastAsia" w:hAnsiTheme="minorEastAsia"/>
                <w:szCs w:val="21"/>
              </w:rPr>
              <w:t>2.调查责任：对立案的案件，指定专人负责，及时组织调查取证，执法人员符合回避情形的应当回避。调查时执法人员应出示执法证件且不得少于2人，告知当事人有陈述、申辩的权利，同时应保守当事人的相关秘密。</w:t>
            </w:r>
          </w:p>
          <w:p w:rsidR="004D3602" w:rsidRPr="00850926" w:rsidRDefault="004D3602" w:rsidP="00873FB7">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4D3602" w:rsidRPr="00850926" w:rsidRDefault="004D3602" w:rsidP="00873FB7">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4D3602" w:rsidRPr="00850926" w:rsidRDefault="004D3602" w:rsidP="00873FB7">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4D3602" w:rsidRPr="00850926" w:rsidRDefault="004D3602" w:rsidP="00873FB7">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4D3602" w:rsidRPr="00850926" w:rsidRDefault="004D3602" w:rsidP="00873FB7">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4D3602" w:rsidRPr="00850926" w:rsidRDefault="004D3602" w:rsidP="00873FB7">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4D3602" w:rsidRPr="00850926" w:rsidTr="00873FB7">
        <w:trPr>
          <w:trHeight w:val="409"/>
          <w:jc w:val="center"/>
        </w:trPr>
        <w:tc>
          <w:tcPr>
            <w:tcW w:w="1600" w:type="dxa"/>
            <w:vAlign w:val="center"/>
          </w:tcPr>
          <w:p w:rsidR="004D3602" w:rsidRPr="00850926" w:rsidRDefault="004D3602" w:rsidP="00873FB7">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4D3602" w:rsidRPr="00850926" w:rsidRDefault="004D3602" w:rsidP="00873FB7">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w:t>
            </w:r>
            <w:r w:rsidRPr="00850926">
              <w:rPr>
                <w:rFonts w:asciiTheme="minorEastAsia" w:hAnsiTheme="minorEastAsia" w:cs="宋体" w:hint="eastAsia"/>
                <w:szCs w:val="21"/>
              </w:rPr>
              <w:lastRenderedPageBreak/>
              <w:t>公民、法人或者其他组织投诉、举报的；（三）上级机关交办或者下级机关报请查处的；（四）有关部门移送或者经由其他方式、途径披露的。符合立案条件的，应当在7个工作日内立案。”</w:t>
            </w:r>
          </w:p>
          <w:p w:rsidR="004D3602" w:rsidRPr="00850926" w:rsidRDefault="004D3602" w:rsidP="00873FB7">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4D3602" w:rsidRPr="00850926" w:rsidRDefault="004D3602" w:rsidP="00873FB7">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4D3602" w:rsidRPr="00850926" w:rsidRDefault="004D3602" w:rsidP="00873FB7">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4D3602" w:rsidRPr="00850926" w:rsidRDefault="004D3602" w:rsidP="00873FB7">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4D3602" w:rsidRPr="00850926" w:rsidRDefault="004D3602" w:rsidP="00873FB7">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4D3602" w:rsidRPr="00850926" w:rsidRDefault="004D3602" w:rsidP="00873FB7">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4D3602" w:rsidRPr="00850926" w:rsidRDefault="004D3602" w:rsidP="00873FB7">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2-1.《中华人民共和国行政处罚法》第四十四条“行政处罚决定依法作出后，当事人应当在行政处罚决定的期限内，予以履行。”</w:t>
            </w:r>
          </w:p>
          <w:p w:rsidR="004D3602" w:rsidRPr="00850926" w:rsidRDefault="004D3602" w:rsidP="00873FB7">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4D3602" w:rsidRPr="00850926" w:rsidTr="00873FB7">
        <w:trPr>
          <w:trHeight w:val="1127"/>
          <w:jc w:val="center"/>
        </w:trPr>
        <w:tc>
          <w:tcPr>
            <w:tcW w:w="1600" w:type="dxa"/>
            <w:vAlign w:val="center"/>
          </w:tcPr>
          <w:p w:rsidR="004D3602" w:rsidRPr="00850926" w:rsidRDefault="004D3602" w:rsidP="00873FB7">
            <w:pPr>
              <w:jc w:val="center"/>
              <w:rPr>
                <w:rFonts w:asciiTheme="minorEastAsia" w:hAnsiTheme="minorEastAsia" w:cs="宋体"/>
                <w:szCs w:val="21"/>
              </w:rPr>
            </w:pPr>
            <w:r w:rsidRPr="00850926">
              <w:rPr>
                <w:rFonts w:asciiTheme="minorEastAsia" w:hAnsiTheme="minorEastAsia" w:cs="宋体" w:hint="eastAsia"/>
                <w:szCs w:val="21"/>
              </w:rPr>
              <w:t>追责情形</w:t>
            </w:r>
          </w:p>
        </w:tc>
        <w:tc>
          <w:tcPr>
            <w:tcW w:w="7200" w:type="dxa"/>
            <w:vAlign w:val="center"/>
          </w:tcPr>
          <w:p w:rsidR="004D3602" w:rsidRPr="00850926" w:rsidRDefault="004D3602" w:rsidP="00873FB7">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行政机关公务员处分条例》、、《四川省行政执法监督条例》、《四川省行政机关工作人员行政过错责任追究试行办法》、《四川省行政审批违法违纪行为责任追究办法》等法律法规规章的相关规定追究相应的责任。</w:t>
            </w:r>
          </w:p>
          <w:p w:rsidR="004D3602" w:rsidRPr="00850926" w:rsidRDefault="004D3602" w:rsidP="00873FB7">
            <w:pPr>
              <w:ind w:firstLineChars="200" w:firstLine="420"/>
              <w:jc w:val="left"/>
              <w:rPr>
                <w:rFonts w:asciiTheme="minorEastAsia" w:hAnsiTheme="minorEastAsia"/>
                <w:szCs w:val="21"/>
              </w:rPr>
            </w:pPr>
          </w:p>
        </w:tc>
      </w:tr>
      <w:tr w:rsidR="004D3602" w:rsidRPr="00850926" w:rsidTr="00873FB7">
        <w:trPr>
          <w:trHeight w:val="415"/>
          <w:jc w:val="center"/>
        </w:trPr>
        <w:tc>
          <w:tcPr>
            <w:tcW w:w="1600" w:type="dxa"/>
            <w:vAlign w:val="center"/>
          </w:tcPr>
          <w:p w:rsidR="004D3602" w:rsidRPr="00850926" w:rsidRDefault="004D3602" w:rsidP="00873FB7">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4D3602" w:rsidRPr="00850926" w:rsidRDefault="004D3602" w:rsidP="00873FB7">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871A87" w:rsidRPr="00850926" w:rsidRDefault="00871A87">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EF247C" w:rsidRPr="00850926" w:rsidTr="00873FB7">
        <w:trPr>
          <w:trHeight w:val="515"/>
          <w:jc w:val="center"/>
        </w:trPr>
        <w:tc>
          <w:tcPr>
            <w:tcW w:w="1600" w:type="dxa"/>
            <w:vAlign w:val="center"/>
          </w:tcPr>
          <w:p w:rsidR="00EF247C" w:rsidRPr="00850926" w:rsidRDefault="00EF247C" w:rsidP="00873FB7">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EF247C" w:rsidRPr="00850926" w:rsidRDefault="00EF247C" w:rsidP="00873FB7">
            <w:pPr>
              <w:jc w:val="center"/>
              <w:rPr>
                <w:rFonts w:asciiTheme="minorEastAsia" w:hAnsiTheme="minorEastAsia" w:cs="宋体"/>
                <w:szCs w:val="21"/>
              </w:rPr>
            </w:pPr>
            <w:r w:rsidRPr="00850926">
              <w:rPr>
                <w:rFonts w:asciiTheme="minorEastAsia" w:hAnsiTheme="minorEastAsia" w:cs="宋体" w:hint="eastAsia"/>
                <w:szCs w:val="21"/>
              </w:rPr>
              <w:t>314</w:t>
            </w:r>
          </w:p>
        </w:tc>
      </w:tr>
      <w:tr w:rsidR="00EF247C" w:rsidRPr="00850926" w:rsidTr="00873FB7">
        <w:trPr>
          <w:trHeight w:val="495"/>
          <w:jc w:val="center"/>
        </w:trPr>
        <w:tc>
          <w:tcPr>
            <w:tcW w:w="1600" w:type="dxa"/>
            <w:vAlign w:val="center"/>
          </w:tcPr>
          <w:p w:rsidR="00EF247C" w:rsidRPr="00850926" w:rsidRDefault="00EF247C" w:rsidP="00873FB7">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EF247C" w:rsidRPr="00850926" w:rsidRDefault="00EF247C" w:rsidP="00873FB7">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EF247C" w:rsidRPr="00850926" w:rsidTr="00873FB7">
        <w:trPr>
          <w:trHeight w:val="489"/>
          <w:jc w:val="center"/>
        </w:trPr>
        <w:tc>
          <w:tcPr>
            <w:tcW w:w="1600" w:type="dxa"/>
            <w:vAlign w:val="center"/>
          </w:tcPr>
          <w:p w:rsidR="00EF247C" w:rsidRPr="00850926" w:rsidRDefault="00EF247C" w:rsidP="00873FB7">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EF247C" w:rsidRPr="00850926" w:rsidRDefault="00EF247C" w:rsidP="00873FB7">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婴幼儿配方乳粉产品配方申请人隐瞒有关情况或者提供虚假材料、样品申请婴幼儿配方乳粉产品配方注册的；以欺骗、贿赂等不正当手段，或者隐瞒真实情况、提交虚假材料等方式取得婴幼儿配方乳粉产品配方注册证书的；申请人变更，未依法申请变更的；伪造、涂改、倒卖、出租、出借、转让婴幼儿配方乳粉产品配方注册证书的处罚</w:t>
            </w:r>
          </w:p>
        </w:tc>
      </w:tr>
      <w:tr w:rsidR="00EF247C" w:rsidRPr="00850926" w:rsidTr="00873FB7">
        <w:trPr>
          <w:trHeight w:val="469"/>
          <w:jc w:val="center"/>
        </w:trPr>
        <w:tc>
          <w:tcPr>
            <w:tcW w:w="1600" w:type="dxa"/>
            <w:vAlign w:val="center"/>
          </w:tcPr>
          <w:p w:rsidR="00EF247C" w:rsidRPr="00850926" w:rsidRDefault="00EF247C" w:rsidP="00873FB7">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810D1A" w:rsidRPr="00850926" w:rsidRDefault="00EF247C" w:rsidP="00810D1A">
            <w:pPr>
              <w:ind w:firstLineChars="200" w:firstLine="420"/>
              <w:rPr>
                <w:rFonts w:asciiTheme="minorEastAsia" w:hAnsiTheme="minorEastAsia"/>
                <w:szCs w:val="21"/>
              </w:rPr>
            </w:pPr>
            <w:r w:rsidRPr="00850926">
              <w:rPr>
                <w:rFonts w:asciiTheme="minorEastAsia" w:hAnsiTheme="minorEastAsia" w:hint="eastAsia"/>
                <w:szCs w:val="21"/>
              </w:rPr>
              <w:t>1.</w:t>
            </w:r>
            <w:r w:rsidRPr="00850926">
              <w:rPr>
                <w:rFonts w:asciiTheme="minorEastAsia" w:hAnsiTheme="minorEastAsia"/>
                <w:szCs w:val="21"/>
              </w:rPr>
              <w:t>《婴幼儿配方乳粉产品配方注册管理办法》（2016年国家食品药品监督管理总局令第25号）</w:t>
            </w:r>
            <w:r w:rsidR="00810D1A" w:rsidRPr="00850926">
              <w:rPr>
                <w:rFonts w:asciiTheme="minorEastAsia" w:hAnsiTheme="minorEastAsia" w:hint="eastAsia"/>
                <w:szCs w:val="21"/>
              </w:rPr>
              <w:t>第四十三条 申请人隐瞒有关情况或者提供虚假材料、样品申请婴幼儿配方乳粉产品配方注册的，国家食品药品监督管理总局不予受理或者不予注册，对申请人给予警告，并向社会公告。申请人在1年内不得再次申请婴幼儿配方乳粉产品配方注册；涉嫌犯罪的，依法移送公安机关，追究刑事责任。</w:t>
            </w:r>
          </w:p>
          <w:p w:rsidR="00810D1A" w:rsidRPr="00850926" w:rsidRDefault="00810D1A" w:rsidP="00810D1A">
            <w:pPr>
              <w:ind w:firstLineChars="200" w:firstLine="420"/>
              <w:rPr>
                <w:rFonts w:asciiTheme="minorEastAsia" w:hAnsiTheme="minorEastAsia"/>
                <w:szCs w:val="21"/>
              </w:rPr>
            </w:pPr>
            <w:r w:rsidRPr="00850926">
              <w:rPr>
                <w:rFonts w:asciiTheme="minorEastAsia" w:hAnsiTheme="minorEastAsia" w:hint="eastAsia"/>
                <w:szCs w:val="21"/>
              </w:rPr>
              <w:t xml:space="preserve">申请人以欺骗、贿赂等不正当手段，或者隐瞒真实情况、提交虚假材料等方式取得婴幼儿配方乳粉产品配方注册证书的，国家食品药品监督管理总局依法予以撤销，处1万元以上3万元以下罚款。被许可人在3年内不得再次申请注册；涉嫌犯罪的，依法移送公安机关，追究刑事责任。   </w:t>
            </w:r>
          </w:p>
          <w:p w:rsidR="00810D1A" w:rsidRPr="00850926" w:rsidRDefault="00810D1A" w:rsidP="00810D1A">
            <w:pPr>
              <w:ind w:firstLineChars="200" w:firstLine="420"/>
              <w:rPr>
                <w:rFonts w:asciiTheme="minorEastAsia" w:hAnsiTheme="minorEastAsia"/>
                <w:szCs w:val="21"/>
              </w:rPr>
            </w:pPr>
            <w:r w:rsidRPr="00850926">
              <w:rPr>
                <w:rFonts w:asciiTheme="minorEastAsia" w:hAnsiTheme="minorEastAsia" w:hint="eastAsia"/>
                <w:szCs w:val="21"/>
              </w:rPr>
              <w:t>2.</w:t>
            </w:r>
            <w:r w:rsidRPr="00850926">
              <w:rPr>
                <w:rFonts w:asciiTheme="minorEastAsia" w:hAnsiTheme="minorEastAsia"/>
                <w:szCs w:val="21"/>
              </w:rPr>
              <w:t>《婴幼儿配方乳粉产品配方注册管理办法》（2016年国家食品药品监督管理总局令第25号）第四十四条 申请人变更不影响产品配方科学性、安全性的事项，未依法申请变更的，由县级以上食品药品监督管理部门责令改正，给予警告；拒不改正的，处1万元以上3万元以下罚款。</w:t>
            </w:r>
            <w:r w:rsidRPr="00850926">
              <w:rPr>
                <w:rFonts w:asciiTheme="minorEastAsia" w:hAnsiTheme="minorEastAsia"/>
                <w:szCs w:val="21"/>
              </w:rPr>
              <w:br/>
              <w:t xml:space="preserve">　　申请人变更可能影响产品配方科学性、安全性的事项，未依法申请变更的，由县级以上食品药品监督管理部门依照食品安全法第一百二十四条的规定处罚。</w:t>
            </w:r>
          </w:p>
          <w:p w:rsidR="00810D1A" w:rsidRPr="00850926" w:rsidRDefault="00810D1A" w:rsidP="00810D1A">
            <w:pPr>
              <w:ind w:firstLineChars="200" w:firstLine="420"/>
              <w:rPr>
                <w:rFonts w:asciiTheme="minorEastAsia" w:hAnsiTheme="minorEastAsia" w:cs="Arial"/>
                <w:szCs w:val="21"/>
              </w:rPr>
            </w:pPr>
            <w:r w:rsidRPr="00850926">
              <w:rPr>
                <w:rFonts w:asciiTheme="minorEastAsia" w:hAnsiTheme="minorEastAsia" w:hint="eastAsia"/>
                <w:szCs w:val="21"/>
              </w:rPr>
              <w:t>3.</w:t>
            </w:r>
            <w:r w:rsidRPr="00850926">
              <w:rPr>
                <w:rFonts w:asciiTheme="minorEastAsia" w:hAnsiTheme="minorEastAsia"/>
                <w:szCs w:val="21"/>
              </w:rPr>
              <w:t>《婴幼儿配方乳粉产品配方注册管理办法》（2016年国家食品药品监督管理总局令第25号）第四十五条 伪造、涂改、倒卖、出租、出借、转让婴幼儿配方乳粉产品配方注册证书的，由县级以上食品药品监督管理部门责令改正，给予警告，并处1万元以下罚款；情节严重的，处1万元以上3万元以下罚款；涉嫌犯罪的，依法移送公安机关，追究刑事责任。</w:t>
            </w:r>
          </w:p>
          <w:p w:rsidR="00EF247C" w:rsidRPr="00850926" w:rsidRDefault="00EF247C" w:rsidP="00810D1A">
            <w:pPr>
              <w:widowControl/>
              <w:spacing w:line="400" w:lineRule="exact"/>
              <w:ind w:leftChars="93" w:left="195" w:firstLineChars="150" w:firstLine="315"/>
              <w:rPr>
                <w:rFonts w:asciiTheme="minorEastAsia" w:hAnsiTheme="minorEastAsia" w:cs="宋体"/>
                <w:szCs w:val="21"/>
              </w:rPr>
            </w:pPr>
          </w:p>
        </w:tc>
      </w:tr>
      <w:tr w:rsidR="00EF247C" w:rsidRPr="00850926" w:rsidTr="00873FB7">
        <w:trPr>
          <w:trHeight w:val="692"/>
          <w:jc w:val="center"/>
        </w:trPr>
        <w:tc>
          <w:tcPr>
            <w:tcW w:w="1600" w:type="dxa"/>
            <w:vAlign w:val="center"/>
          </w:tcPr>
          <w:p w:rsidR="00EF247C" w:rsidRPr="00850926" w:rsidRDefault="00EF247C" w:rsidP="00873FB7">
            <w:pPr>
              <w:jc w:val="center"/>
              <w:rPr>
                <w:rFonts w:asciiTheme="minorEastAsia" w:hAnsiTheme="minorEastAsia" w:cs="宋体"/>
                <w:szCs w:val="21"/>
              </w:rPr>
            </w:pPr>
            <w:r w:rsidRPr="00850926">
              <w:rPr>
                <w:rFonts w:asciiTheme="minorEastAsia" w:hAnsiTheme="minorEastAsia" w:cs="宋体" w:hint="eastAsia"/>
                <w:szCs w:val="21"/>
              </w:rPr>
              <w:t>责任主体</w:t>
            </w:r>
          </w:p>
        </w:tc>
        <w:tc>
          <w:tcPr>
            <w:tcW w:w="7200" w:type="dxa"/>
            <w:vAlign w:val="center"/>
          </w:tcPr>
          <w:p w:rsidR="00EF247C" w:rsidRPr="00850926" w:rsidRDefault="00EF247C" w:rsidP="00873FB7">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EF247C" w:rsidRPr="00850926" w:rsidTr="00873FB7">
        <w:trPr>
          <w:trHeight w:val="2986"/>
          <w:jc w:val="center"/>
        </w:trPr>
        <w:tc>
          <w:tcPr>
            <w:tcW w:w="1600" w:type="dxa"/>
            <w:vAlign w:val="center"/>
          </w:tcPr>
          <w:p w:rsidR="00EF247C" w:rsidRPr="00850926" w:rsidRDefault="00EF247C" w:rsidP="00873FB7">
            <w:pPr>
              <w:jc w:val="center"/>
              <w:rPr>
                <w:rFonts w:asciiTheme="minorEastAsia" w:hAnsiTheme="minorEastAsia" w:cs="宋体"/>
                <w:szCs w:val="21"/>
              </w:rPr>
            </w:pPr>
            <w:r w:rsidRPr="00850926">
              <w:rPr>
                <w:rFonts w:asciiTheme="minorEastAsia" w:hAnsiTheme="minorEastAsia" w:cs="宋体" w:hint="eastAsia"/>
                <w:szCs w:val="21"/>
              </w:rPr>
              <w:lastRenderedPageBreak/>
              <w:t>责任事项</w:t>
            </w:r>
          </w:p>
        </w:tc>
        <w:tc>
          <w:tcPr>
            <w:tcW w:w="7200" w:type="dxa"/>
            <w:vAlign w:val="center"/>
          </w:tcPr>
          <w:p w:rsidR="00EF247C" w:rsidRPr="00850926" w:rsidRDefault="00EF247C" w:rsidP="00873FB7">
            <w:pPr>
              <w:ind w:firstLineChars="200" w:firstLine="420"/>
              <w:rPr>
                <w:rFonts w:asciiTheme="minorEastAsia" w:hAnsiTheme="minorEastAsia"/>
                <w:szCs w:val="21"/>
              </w:rPr>
            </w:pPr>
            <w:r w:rsidRPr="00850926">
              <w:rPr>
                <w:rFonts w:asciiTheme="minorEastAsia" w:hAnsiTheme="minorEastAsia" w:hint="eastAsia"/>
                <w:szCs w:val="21"/>
              </w:rPr>
              <w:t>1.立案责任：</w:t>
            </w:r>
            <w:r w:rsidRPr="00850926">
              <w:rPr>
                <w:rFonts w:asciiTheme="minorEastAsia" w:hAnsiTheme="minorEastAsia"/>
                <w:szCs w:val="21"/>
              </w:rPr>
              <w:t>发现</w:t>
            </w:r>
            <w:r w:rsidR="00810D1A" w:rsidRPr="00850926">
              <w:rPr>
                <w:rFonts w:asciiTheme="minorEastAsia" w:hAnsiTheme="minorEastAsia" w:hint="eastAsia"/>
                <w:szCs w:val="21"/>
              </w:rPr>
              <w:t>对婴幼儿配方乳粉产品配方申请人隐瞒有关情况或者提供虚假材料、样品申请婴幼儿配方乳粉产品配方注册的；以欺骗、贿赂等不正当手段，或者隐瞒真实情况、提交虚假材料等方式取得婴幼儿配方乳粉产品配方注册证书的；申请人变更，未依法申请变更的；伪造、涂改、倒卖、出租、出借、转让婴幼儿配方乳粉产品配方注册证书的</w:t>
            </w:r>
            <w:r w:rsidRPr="00850926">
              <w:rPr>
                <w:rFonts w:asciiTheme="minorEastAsia" w:hAnsiTheme="minorEastAsia"/>
                <w:szCs w:val="21"/>
              </w:rPr>
              <w:t>违法情形应予以审查，决定是否立案。</w:t>
            </w:r>
          </w:p>
          <w:p w:rsidR="00EF247C" w:rsidRPr="00850926" w:rsidRDefault="00EF247C" w:rsidP="00873FB7">
            <w:pPr>
              <w:ind w:firstLineChars="200" w:firstLine="420"/>
              <w:rPr>
                <w:rFonts w:asciiTheme="minorEastAsia" w:hAnsiTheme="minorEastAsia"/>
                <w:szCs w:val="21"/>
              </w:rPr>
            </w:pPr>
            <w:r w:rsidRPr="00850926">
              <w:rPr>
                <w:rFonts w:asciiTheme="minorEastAsia" w:hAnsiTheme="minorEastAsia"/>
                <w:szCs w:val="21"/>
              </w:rPr>
              <w:t>2.调查责任：对立案的案件，指定专人负责，及时组织调查取证，执法人员符合回避情形的应当回避。调查时执法人员应出示执法证件且不得少于2人，告知当事人有陈述、申辩的权利，同时应保守当事人的相关秘密。</w:t>
            </w:r>
          </w:p>
          <w:p w:rsidR="00EF247C" w:rsidRPr="00850926" w:rsidRDefault="00EF247C" w:rsidP="00873FB7">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EF247C" w:rsidRPr="00850926" w:rsidRDefault="00EF247C" w:rsidP="00873FB7">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EF247C" w:rsidRPr="00850926" w:rsidRDefault="00EF247C" w:rsidP="00873FB7">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EF247C" w:rsidRPr="00850926" w:rsidRDefault="00EF247C" w:rsidP="00873FB7">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EF247C" w:rsidRPr="00850926" w:rsidRDefault="00EF247C" w:rsidP="00873FB7">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EF247C" w:rsidRPr="00850926" w:rsidRDefault="00EF247C" w:rsidP="00873FB7">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EF247C" w:rsidRPr="00850926" w:rsidTr="00873FB7">
        <w:trPr>
          <w:trHeight w:val="409"/>
          <w:jc w:val="center"/>
        </w:trPr>
        <w:tc>
          <w:tcPr>
            <w:tcW w:w="1600" w:type="dxa"/>
            <w:vAlign w:val="center"/>
          </w:tcPr>
          <w:p w:rsidR="00EF247C" w:rsidRPr="00850926" w:rsidRDefault="00EF247C" w:rsidP="00873FB7">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EF247C" w:rsidRPr="00850926" w:rsidRDefault="00EF247C" w:rsidP="00873FB7">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EF247C" w:rsidRPr="00850926" w:rsidRDefault="00EF247C" w:rsidP="00873FB7">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EF247C" w:rsidRPr="00850926" w:rsidRDefault="00EF247C" w:rsidP="00873FB7">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EF247C" w:rsidRPr="00850926" w:rsidRDefault="00EF247C" w:rsidP="00873FB7">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EF247C" w:rsidRPr="00850926" w:rsidRDefault="00EF247C" w:rsidP="00873FB7">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EF247C" w:rsidRPr="00850926" w:rsidRDefault="00EF247C" w:rsidP="00873FB7">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w:t>
            </w:r>
            <w:r w:rsidRPr="00850926">
              <w:rPr>
                <w:rFonts w:asciiTheme="minorEastAsia" w:hAnsiTheme="minorEastAsia" w:cs="宋体" w:hint="eastAsia"/>
                <w:szCs w:val="21"/>
              </w:rPr>
              <w:lastRenderedPageBreak/>
              <w:t>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EF247C" w:rsidRPr="00850926" w:rsidRDefault="00EF247C" w:rsidP="00873FB7">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EF247C" w:rsidRPr="00850926" w:rsidRDefault="00EF247C" w:rsidP="00873FB7">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2-1.《中华人民共和国行政处罚法》第四十四条“行政处罚决定依法作出后，当事人应当在行政处罚决定的期限内，予以履行。”</w:t>
            </w:r>
          </w:p>
          <w:p w:rsidR="00EF247C" w:rsidRPr="00850926" w:rsidRDefault="00EF247C" w:rsidP="00873FB7">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EF247C" w:rsidRPr="00850926" w:rsidTr="00873FB7">
        <w:trPr>
          <w:trHeight w:val="1127"/>
          <w:jc w:val="center"/>
        </w:trPr>
        <w:tc>
          <w:tcPr>
            <w:tcW w:w="1600" w:type="dxa"/>
            <w:vAlign w:val="center"/>
          </w:tcPr>
          <w:p w:rsidR="00EF247C" w:rsidRPr="00850926" w:rsidRDefault="00EF247C" w:rsidP="00873FB7">
            <w:pPr>
              <w:jc w:val="center"/>
              <w:rPr>
                <w:rFonts w:asciiTheme="minorEastAsia" w:hAnsiTheme="minorEastAsia" w:cs="宋体"/>
                <w:szCs w:val="21"/>
              </w:rPr>
            </w:pPr>
            <w:r w:rsidRPr="00850926">
              <w:rPr>
                <w:rFonts w:asciiTheme="minorEastAsia" w:hAnsiTheme="minorEastAsia" w:cs="宋体" w:hint="eastAsia"/>
                <w:szCs w:val="21"/>
              </w:rPr>
              <w:lastRenderedPageBreak/>
              <w:t>追责情形</w:t>
            </w:r>
          </w:p>
        </w:tc>
        <w:tc>
          <w:tcPr>
            <w:tcW w:w="7200" w:type="dxa"/>
            <w:vAlign w:val="center"/>
          </w:tcPr>
          <w:p w:rsidR="00EF247C" w:rsidRPr="00850926" w:rsidRDefault="00EF247C" w:rsidP="00873FB7">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行政机关公务员处分条例》、、《四川省行政执法监督条例》、《四川省行政机关工作人员行政过错责任追究试行办法》、《四川省行政审批违法违纪行为责任追究办法》等法律法规规章的相关规定追究相应的责任。</w:t>
            </w:r>
          </w:p>
          <w:p w:rsidR="00EF247C" w:rsidRPr="00850926" w:rsidRDefault="00EF247C" w:rsidP="00873FB7">
            <w:pPr>
              <w:ind w:firstLineChars="200" w:firstLine="420"/>
              <w:jc w:val="left"/>
              <w:rPr>
                <w:rFonts w:asciiTheme="minorEastAsia" w:hAnsiTheme="minorEastAsia"/>
                <w:szCs w:val="21"/>
              </w:rPr>
            </w:pPr>
          </w:p>
        </w:tc>
      </w:tr>
      <w:tr w:rsidR="00EF247C" w:rsidRPr="00850926" w:rsidTr="00873FB7">
        <w:trPr>
          <w:trHeight w:val="415"/>
          <w:jc w:val="center"/>
        </w:trPr>
        <w:tc>
          <w:tcPr>
            <w:tcW w:w="1600" w:type="dxa"/>
            <w:vAlign w:val="center"/>
          </w:tcPr>
          <w:p w:rsidR="00EF247C" w:rsidRPr="00850926" w:rsidRDefault="00EF247C" w:rsidP="00873FB7">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EF247C" w:rsidRPr="00850926" w:rsidRDefault="00EF247C" w:rsidP="00873FB7">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4D3602" w:rsidRPr="00850926" w:rsidRDefault="004D3602">
      <w:pPr>
        <w:rPr>
          <w:rFonts w:asciiTheme="minorEastAsia" w:hAnsiTheme="minorEastAsia"/>
          <w:szCs w:val="21"/>
        </w:rPr>
      </w:pPr>
    </w:p>
    <w:p w:rsidR="00EF247C" w:rsidRPr="00850926" w:rsidRDefault="00EF247C">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810D1A" w:rsidRPr="00850926" w:rsidTr="00873FB7">
        <w:trPr>
          <w:trHeight w:val="515"/>
          <w:jc w:val="center"/>
        </w:trPr>
        <w:tc>
          <w:tcPr>
            <w:tcW w:w="1600" w:type="dxa"/>
            <w:vAlign w:val="center"/>
          </w:tcPr>
          <w:p w:rsidR="00810D1A" w:rsidRPr="00850926" w:rsidRDefault="00810D1A" w:rsidP="00873FB7">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810D1A" w:rsidRPr="00850926" w:rsidRDefault="00810D1A" w:rsidP="00873FB7">
            <w:pPr>
              <w:jc w:val="center"/>
              <w:rPr>
                <w:rFonts w:asciiTheme="minorEastAsia" w:hAnsiTheme="minorEastAsia" w:cs="宋体"/>
                <w:szCs w:val="21"/>
              </w:rPr>
            </w:pPr>
            <w:r w:rsidRPr="00850926">
              <w:rPr>
                <w:rFonts w:asciiTheme="minorEastAsia" w:hAnsiTheme="minorEastAsia" w:cs="宋体" w:hint="eastAsia"/>
                <w:szCs w:val="21"/>
              </w:rPr>
              <w:t>315</w:t>
            </w:r>
          </w:p>
        </w:tc>
      </w:tr>
      <w:tr w:rsidR="00810D1A" w:rsidRPr="00850926" w:rsidTr="00873FB7">
        <w:trPr>
          <w:trHeight w:val="495"/>
          <w:jc w:val="center"/>
        </w:trPr>
        <w:tc>
          <w:tcPr>
            <w:tcW w:w="1600" w:type="dxa"/>
            <w:vAlign w:val="center"/>
          </w:tcPr>
          <w:p w:rsidR="00810D1A" w:rsidRPr="00850926" w:rsidRDefault="00810D1A" w:rsidP="00873FB7">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810D1A" w:rsidRPr="00850926" w:rsidRDefault="00810D1A" w:rsidP="00873FB7">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810D1A" w:rsidRPr="00850926" w:rsidTr="00873FB7">
        <w:trPr>
          <w:trHeight w:val="489"/>
          <w:jc w:val="center"/>
        </w:trPr>
        <w:tc>
          <w:tcPr>
            <w:tcW w:w="1600" w:type="dxa"/>
            <w:vAlign w:val="center"/>
          </w:tcPr>
          <w:p w:rsidR="00810D1A" w:rsidRPr="00850926" w:rsidRDefault="00810D1A" w:rsidP="00873FB7">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810D1A" w:rsidRPr="00850926" w:rsidRDefault="00810D1A" w:rsidP="00873FB7">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对婴幼儿配方乳粉生产销售者违反《婴幼儿配方乳粉产品配方注册管理办法》第三十条至第三十四条规定的处罚</w:t>
            </w:r>
          </w:p>
        </w:tc>
      </w:tr>
      <w:tr w:rsidR="00810D1A" w:rsidRPr="00850926" w:rsidTr="00873FB7">
        <w:trPr>
          <w:trHeight w:val="469"/>
          <w:jc w:val="center"/>
        </w:trPr>
        <w:tc>
          <w:tcPr>
            <w:tcW w:w="1600" w:type="dxa"/>
            <w:vAlign w:val="center"/>
          </w:tcPr>
          <w:p w:rsidR="00810D1A" w:rsidRPr="00850926" w:rsidRDefault="00810D1A" w:rsidP="00873FB7">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810D1A" w:rsidRPr="00850926" w:rsidRDefault="00810D1A" w:rsidP="00810D1A">
            <w:pPr>
              <w:ind w:firstLineChars="200" w:firstLine="420"/>
              <w:rPr>
                <w:rFonts w:asciiTheme="minorEastAsia" w:hAnsiTheme="minorEastAsia" w:cs="宋体"/>
                <w:szCs w:val="21"/>
              </w:rPr>
            </w:pPr>
            <w:r w:rsidRPr="00850926">
              <w:rPr>
                <w:rFonts w:asciiTheme="minorEastAsia" w:hAnsiTheme="minorEastAsia" w:hint="eastAsia"/>
                <w:szCs w:val="21"/>
              </w:rPr>
              <w:t>1.</w:t>
            </w:r>
            <w:r w:rsidRPr="00850926">
              <w:rPr>
                <w:rFonts w:asciiTheme="minorEastAsia" w:hAnsiTheme="minorEastAsia"/>
                <w:szCs w:val="21"/>
              </w:rPr>
              <w:t>《婴幼儿配方乳粉产品配方注册管理办法》（2016年国家食品药品监督管理总局令第25号）</w:t>
            </w:r>
            <w:r w:rsidRPr="00850926">
              <w:rPr>
                <w:rFonts w:asciiTheme="minorEastAsia" w:hAnsiTheme="minorEastAsia" w:cs="Arial"/>
                <w:szCs w:val="21"/>
              </w:rPr>
              <w:t xml:space="preserve">　第四十六条 婴幼儿配方乳粉生产销售者违反本办法第三十条至第三十四条规定的，由食品药品监督管理部门责令改正，并依法处以1万元以上3万元以下罚款。</w:t>
            </w:r>
          </w:p>
        </w:tc>
      </w:tr>
      <w:tr w:rsidR="00810D1A" w:rsidRPr="00850926" w:rsidTr="00873FB7">
        <w:trPr>
          <w:trHeight w:val="692"/>
          <w:jc w:val="center"/>
        </w:trPr>
        <w:tc>
          <w:tcPr>
            <w:tcW w:w="1600" w:type="dxa"/>
            <w:vAlign w:val="center"/>
          </w:tcPr>
          <w:p w:rsidR="00810D1A" w:rsidRPr="00850926" w:rsidRDefault="00810D1A" w:rsidP="00873FB7">
            <w:pPr>
              <w:jc w:val="center"/>
              <w:rPr>
                <w:rFonts w:asciiTheme="minorEastAsia" w:hAnsiTheme="minorEastAsia" w:cs="宋体"/>
                <w:szCs w:val="21"/>
              </w:rPr>
            </w:pPr>
            <w:r w:rsidRPr="00850926">
              <w:rPr>
                <w:rFonts w:asciiTheme="minorEastAsia" w:hAnsiTheme="minorEastAsia" w:cs="宋体" w:hint="eastAsia"/>
                <w:szCs w:val="21"/>
              </w:rPr>
              <w:t>责任主体</w:t>
            </w:r>
          </w:p>
        </w:tc>
        <w:tc>
          <w:tcPr>
            <w:tcW w:w="7200" w:type="dxa"/>
            <w:vAlign w:val="center"/>
          </w:tcPr>
          <w:p w:rsidR="00810D1A" w:rsidRPr="00850926" w:rsidRDefault="00810D1A" w:rsidP="00873FB7">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810D1A" w:rsidRPr="00850926" w:rsidTr="00873FB7">
        <w:trPr>
          <w:trHeight w:val="2986"/>
          <w:jc w:val="center"/>
        </w:trPr>
        <w:tc>
          <w:tcPr>
            <w:tcW w:w="1600" w:type="dxa"/>
            <w:vAlign w:val="center"/>
          </w:tcPr>
          <w:p w:rsidR="00810D1A" w:rsidRPr="00850926" w:rsidRDefault="00810D1A" w:rsidP="00873FB7">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810D1A" w:rsidRPr="00850926" w:rsidRDefault="00810D1A" w:rsidP="00873FB7">
            <w:pPr>
              <w:ind w:firstLineChars="200" w:firstLine="420"/>
              <w:rPr>
                <w:rFonts w:asciiTheme="minorEastAsia" w:hAnsiTheme="minorEastAsia"/>
                <w:szCs w:val="21"/>
              </w:rPr>
            </w:pPr>
            <w:r w:rsidRPr="00850926">
              <w:rPr>
                <w:rFonts w:asciiTheme="minorEastAsia" w:hAnsiTheme="minorEastAsia" w:hint="eastAsia"/>
                <w:szCs w:val="21"/>
              </w:rPr>
              <w:t>1.立案责任：</w:t>
            </w:r>
            <w:r w:rsidRPr="00850926">
              <w:rPr>
                <w:rFonts w:asciiTheme="minorEastAsia" w:hAnsiTheme="minorEastAsia"/>
                <w:szCs w:val="21"/>
              </w:rPr>
              <w:t>发现</w:t>
            </w:r>
            <w:r w:rsidRPr="00850926">
              <w:rPr>
                <w:rFonts w:asciiTheme="minorEastAsia" w:hAnsiTheme="minorEastAsia" w:hint="eastAsia"/>
                <w:szCs w:val="21"/>
              </w:rPr>
              <w:t>对婴幼儿配方乳粉生产销售者违反《婴幼儿配方乳粉产品配方注册管理办法》第三十条至第三十四条规定的</w:t>
            </w:r>
            <w:r w:rsidRPr="00850926">
              <w:rPr>
                <w:rFonts w:asciiTheme="minorEastAsia" w:hAnsiTheme="minorEastAsia"/>
                <w:szCs w:val="21"/>
              </w:rPr>
              <w:t>违法情形应予以审查，决定是否立案。</w:t>
            </w:r>
          </w:p>
          <w:p w:rsidR="00810D1A" w:rsidRPr="00850926" w:rsidRDefault="00810D1A" w:rsidP="00873FB7">
            <w:pPr>
              <w:ind w:firstLineChars="200" w:firstLine="420"/>
              <w:rPr>
                <w:rFonts w:asciiTheme="minorEastAsia" w:hAnsiTheme="minorEastAsia"/>
                <w:szCs w:val="21"/>
              </w:rPr>
            </w:pPr>
            <w:r w:rsidRPr="00850926">
              <w:rPr>
                <w:rFonts w:asciiTheme="minorEastAsia" w:hAnsiTheme="minorEastAsia"/>
                <w:szCs w:val="21"/>
              </w:rPr>
              <w:t>2.调查责任：对立案的案件，指定专人负责，及时组织调查取证，执法人员符合回避情形的应当回避。调查时执法人员应出示执法证件且不得少于2人，告知当事人有陈述、申辩的权利，同时应保守当事人的相关秘密。</w:t>
            </w:r>
          </w:p>
          <w:p w:rsidR="00810D1A" w:rsidRPr="00850926" w:rsidRDefault="00810D1A" w:rsidP="00873FB7">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810D1A" w:rsidRPr="00850926" w:rsidRDefault="00810D1A" w:rsidP="00873FB7">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w:t>
            </w:r>
            <w:r w:rsidRPr="00850926">
              <w:rPr>
                <w:rFonts w:asciiTheme="minorEastAsia" w:hAnsiTheme="minorEastAsia" w:cs="宋体" w:hint="eastAsia"/>
                <w:szCs w:val="21"/>
              </w:rPr>
              <w:lastRenderedPageBreak/>
              <w:t>事人，符合听证规定的，制作并送达《行政处罚听证告知书》</w:t>
            </w:r>
          </w:p>
          <w:p w:rsidR="00810D1A" w:rsidRPr="00850926" w:rsidRDefault="00810D1A" w:rsidP="00873FB7">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810D1A" w:rsidRPr="00850926" w:rsidRDefault="00810D1A" w:rsidP="00873FB7">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810D1A" w:rsidRPr="00850926" w:rsidRDefault="00810D1A" w:rsidP="00873FB7">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810D1A" w:rsidRPr="00850926" w:rsidRDefault="00810D1A" w:rsidP="00873FB7">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810D1A" w:rsidRPr="00850926" w:rsidTr="00873FB7">
        <w:trPr>
          <w:trHeight w:val="409"/>
          <w:jc w:val="center"/>
        </w:trPr>
        <w:tc>
          <w:tcPr>
            <w:tcW w:w="1600" w:type="dxa"/>
            <w:vAlign w:val="center"/>
          </w:tcPr>
          <w:p w:rsidR="00810D1A" w:rsidRPr="00850926" w:rsidRDefault="00810D1A" w:rsidP="00873FB7">
            <w:pPr>
              <w:jc w:val="center"/>
              <w:rPr>
                <w:rFonts w:asciiTheme="minorEastAsia" w:hAnsiTheme="minorEastAsia" w:cs="宋体"/>
                <w:szCs w:val="21"/>
              </w:rPr>
            </w:pPr>
            <w:r w:rsidRPr="00850926">
              <w:rPr>
                <w:rFonts w:asciiTheme="minorEastAsia" w:hAnsiTheme="minorEastAsia" w:cs="宋体" w:hint="eastAsia"/>
                <w:szCs w:val="21"/>
              </w:rPr>
              <w:lastRenderedPageBreak/>
              <w:t>责任事项依据</w:t>
            </w:r>
          </w:p>
        </w:tc>
        <w:tc>
          <w:tcPr>
            <w:tcW w:w="7200" w:type="dxa"/>
            <w:vAlign w:val="center"/>
          </w:tcPr>
          <w:p w:rsidR="00810D1A" w:rsidRPr="00850926" w:rsidRDefault="00810D1A" w:rsidP="00873FB7">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810D1A" w:rsidRPr="00850926" w:rsidRDefault="00810D1A" w:rsidP="00873FB7">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810D1A" w:rsidRPr="00850926" w:rsidRDefault="00810D1A" w:rsidP="00873FB7">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810D1A" w:rsidRPr="00850926" w:rsidRDefault="00810D1A" w:rsidP="00873FB7">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810D1A" w:rsidRPr="00850926" w:rsidRDefault="00810D1A" w:rsidP="00873FB7">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810D1A" w:rsidRPr="00850926" w:rsidRDefault="00810D1A" w:rsidP="00873FB7">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810D1A" w:rsidRPr="00850926" w:rsidRDefault="00810D1A" w:rsidP="00873FB7">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810D1A" w:rsidRPr="00850926" w:rsidRDefault="00810D1A" w:rsidP="00873FB7">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w:t>
            </w:r>
            <w:r w:rsidRPr="00850926">
              <w:rPr>
                <w:rFonts w:asciiTheme="minorEastAsia" w:hAnsiTheme="minorEastAsia" w:cs="宋体" w:hint="eastAsia"/>
                <w:szCs w:val="21"/>
              </w:rPr>
              <w:lastRenderedPageBreak/>
              <w:t>出后，当事人应当在行政处罚决定的期限内，予以履行。”</w:t>
            </w:r>
          </w:p>
          <w:p w:rsidR="00810D1A" w:rsidRPr="00850926" w:rsidRDefault="00810D1A" w:rsidP="00873FB7">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810D1A" w:rsidRPr="00850926" w:rsidTr="00873FB7">
        <w:trPr>
          <w:trHeight w:val="1127"/>
          <w:jc w:val="center"/>
        </w:trPr>
        <w:tc>
          <w:tcPr>
            <w:tcW w:w="1600" w:type="dxa"/>
            <w:vAlign w:val="center"/>
          </w:tcPr>
          <w:p w:rsidR="00810D1A" w:rsidRPr="00850926" w:rsidRDefault="00810D1A" w:rsidP="00873FB7">
            <w:pPr>
              <w:jc w:val="center"/>
              <w:rPr>
                <w:rFonts w:asciiTheme="minorEastAsia" w:hAnsiTheme="minorEastAsia" w:cs="宋体"/>
                <w:szCs w:val="21"/>
              </w:rPr>
            </w:pPr>
            <w:r w:rsidRPr="00850926">
              <w:rPr>
                <w:rFonts w:asciiTheme="minorEastAsia" w:hAnsiTheme="minorEastAsia" w:cs="宋体" w:hint="eastAsia"/>
                <w:szCs w:val="21"/>
              </w:rPr>
              <w:lastRenderedPageBreak/>
              <w:t>追责情形</w:t>
            </w:r>
          </w:p>
        </w:tc>
        <w:tc>
          <w:tcPr>
            <w:tcW w:w="7200" w:type="dxa"/>
            <w:vAlign w:val="center"/>
          </w:tcPr>
          <w:p w:rsidR="00810D1A" w:rsidRPr="00850926" w:rsidRDefault="00810D1A" w:rsidP="00873FB7">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行政机关公务员处分条例》、、《四川省行政执法监督条例》、《四川省行政机关工作人员行政过错责任追究试行办法》、《四川省行政审批违法违纪行为责任追究办法》等法律法规规章的相关规定追究相应的责任。</w:t>
            </w:r>
          </w:p>
          <w:p w:rsidR="00810D1A" w:rsidRPr="00850926" w:rsidRDefault="00810D1A" w:rsidP="00873FB7">
            <w:pPr>
              <w:ind w:firstLineChars="200" w:firstLine="420"/>
              <w:jc w:val="left"/>
              <w:rPr>
                <w:rFonts w:asciiTheme="minorEastAsia" w:hAnsiTheme="minorEastAsia"/>
                <w:szCs w:val="21"/>
              </w:rPr>
            </w:pPr>
          </w:p>
        </w:tc>
      </w:tr>
      <w:tr w:rsidR="00810D1A" w:rsidRPr="00850926" w:rsidTr="00873FB7">
        <w:trPr>
          <w:trHeight w:val="415"/>
          <w:jc w:val="center"/>
        </w:trPr>
        <w:tc>
          <w:tcPr>
            <w:tcW w:w="1600" w:type="dxa"/>
            <w:vAlign w:val="center"/>
          </w:tcPr>
          <w:p w:rsidR="00810D1A" w:rsidRPr="00850926" w:rsidRDefault="00810D1A" w:rsidP="00873FB7">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810D1A" w:rsidRPr="00850926" w:rsidRDefault="00810D1A" w:rsidP="00873FB7">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810D1A" w:rsidRPr="00850926" w:rsidRDefault="00810D1A">
      <w:pPr>
        <w:rPr>
          <w:rFonts w:asciiTheme="minorEastAsia" w:hAnsiTheme="minorEastAsia"/>
          <w:szCs w:val="21"/>
        </w:rPr>
      </w:pPr>
    </w:p>
    <w:p w:rsidR="00810D1A" w:rsidRPr="00850926" w:rsidRDefault="00810D1A">
      <w:pPr>
        <w:rPr>
          <w:rFonts w:asciiTheme="minorEastAsia" w:hAnsiTheme="minorEastAsia"/>
          <w:szCs w:val="21"/>
        </w:rPr>
      </w:pPr>
    </w:p>
    <w:p w:rsidR="00810D1A" w:rsidRPr="00850926" w:rsidRDefault="00810D1A">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871A87" w:rsidRPr="00850926" w:rsidTr="00871A87">
        <w:trPr>
          <w:trHeight w:val="515"/>
          <w:jc w:val="center"/>
        </w:trPr>
        <w:tc>
          <w:tcPr>
            <w:tcW w:w="1600" w:type="dxa"/>
            <w:vAlign w:val="center"/>
          </w:tcPr>
          <w:p w:rsidR="00871A87" w:rsidRPr="00850926" w:rsidRDefault="00871A87" w:rsidP="00871A87">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871A87" w:rsidRPr="00850926" w:rsidRDefault="00871A87" w:rsidP="00871A87">
            <w:pPr>
              <w:jc w:val="center"/>
              <w:rPr>
                <w:rFonts w:asciiTheme="minorEastAsia" w:hAnsiTheme="minorEastAsia" w:cs="宋体"/>
                <w:szCs w:val="21"/>
              </w:rPr>
            </w:pPr>
            <w:r w:rsidRPr="00850926">
              <w:rPr>
                <w:rFonts w:asciiTheme="minorEastAsia" w:hAnsiTheme="minorEastAsia" w:cs="宋体" w:hint="eastAsia"/>
                <w:szCs w:val="21"/>
              </w:rPr>
              <w:t>316</w:t>
            </w:r>
          </w:p>
        </w:tc>
      </w:tr>
      <w:tr w:rsidR="00871A87" w:rsidRPr="00850926" w:rsidTr="00871A87">
        <w:trPr>
          <w:trHeight w:val="495"/>
          <w:jc w:val="center"/>
        </w:trPr>
        <w:tc>
          <w:tcPr>
            <w:tcW w:w="1600" w:type="dxa"/>
            <w:vAlign w:val="center"/>
          </w:tcPr>
          <w:p w:rsidR="00871A87" w:rsidRPr="00850926" w:rsidRDefault="00871A87" w:rsidP="00871A87">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871A87" w:rsidRPr="00850926" w:rsidRDefault="00871A87" w:rsidP="00871A87">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871A87" w:rsidRPr="00850926" w:rsidTr="00871A87">
        <w:trPr>
          <w:trHeight w:val="489"/>
          <w:jc w:val="center"/>
        </w:trPr>
        <w:tc>
          <w:tcPr>
            <w:tcW w:w="1600" w:type="dxa"/>
            <w:vAlign w:val="center"/>
          </w:tcPr>
          <w:p w:rsidR="00871A87" w:rsidRPr="00850926" w:rsidRDefault="00871A87" w:rsidP="00871A87">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871A87" w:rsidRPr="00850926" w:rsidRDefault="00871A87" w:rsidP="00871A87">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对网络食品交易第三方平台提供者和通过自建网站交易的食品生产经营者未履行相应备案义务的处罚</w:t>
            </w:r>
          </w:p>
        </w:tc>
      </w:tr>
      <w:tr w:rsidR="00871A87" w:rsidRPr="00850926" w:rsidTr="00871A87">
        <w:trPr>
          <w:trHeight w:val="469"/>
          <w:jc w:val="center"/>
        </w:trPr>
        <w:tc>
          <w:tcPr>
            <w:tcW w:w="1600" w:type="dxa"/>
            <w:vAlign w:val="center"/>
          </w:tcPr>
          <w:p w:rsidR="00871A87" w:rsidRPr="00850926" w:rsidRDefault="00871A87" w:rsidP="00871A87">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871A87" w:rsidRPr="00850926" w:rsidRDefault="00871A87" w:rsidP="00871A87">
            <w:pPr>
              <w:widowControl/>
              <w:spacing w:line="400" w:lineRule="exact"/>
              <w:rPr>
                <w:rFonts w:asciiTheme="minorEastAsia" w:hAnsiTheme="minorEastAsia"/>
                <w:szCs w:val="21"/>
              </w:rPr>
            </w:pPr>
            <w:r w:rsidRPr="00850926">
              <w:rPr>
                <w:rFonts w:asciiTheme="minorEastAsia" w:hAnsiTheme="minorEastAsia" w:hint="eastAsia"/>
                <w:szCs w:val="21"/>
              </w:rPr>
              <w:t xml:space="preserve">  </w:t>
            </w:r>
            <w:r w:rsidRPr="00850926">
              <w:rPr>
                <w:rFonts w:asciiTheme="minorEastAsia" w:hAnsiTheme="minorEastAsia"/>
                <w:szCs w:val="21"/>
              </w:rPr>
              <w:t>1. 《</w:t>
            </w:r>
            <w:r w:rsidRPr="00850926">
              <w:rPr>
                <w:rFonts w:asciiTheme="minorEastAsia" w:hAnsiTheme="minorEastAsia" w:hint="eastAsia"/>
                <w:szCs w:val="21"/>
              </w:rPr>
              <w:t>食品安全</w:t>
            </w:r>
            <w:r w:rsidRPr="00850926">
              <w:rPr>
                <w:rFonts w:asciiTheme="minorEastAsia" w:hAnsiTheme="minorEastAsia"/>
                <w:szCs w:val="21"/>
              </w:rPr>
              <w:t>法》</w:t>
            </w:r>
            <w:r w:rsidRPr="00850926">
              <w:rPr>
                <w:rFonts w:asciiTheme="minorEastAsia" w:hAnsiTheme="minorEastAsia" w:hint="eastAsia"/>
                <w:szCs w:val="21"/>
              </w:rPr>
              <w:t>第六十二条　网络食品交易第三方平台提供者应当对入网食品经营者进行实名登记，明确其食品安全管理责任；依法应当取得许可证的，还应当审查其许可证。</w:t>
            </w:r>
          </w:p>
          <w:p w:rsidR="00871A87" w:rsidRPr="00850926" w:rsidRDefault="00871A87" w:rsidP="00871A87">
            <w:pPr>
              <w:widowControl/>
              <w:spacing w:line="400" w:lineRule="exact"/>
              <w:rPr>
                <w:rFonts w:asciiTheme="minorEastAsia" w:hAnsiTheme="minorEastAsia"/>
                <w:szCs w:val="21"/>
              </w:rPr>
            </w:pPr>
            <w:r w:rsidRPr="00850926">
              <w:rPr>
                <w:rFonts w:asciiTheme="minorEastAsia" w:hAnsiTheme="minorEastAsia" w:hint="eastAsia"/>
                <w:szCs w:val="21"/>
              </w:rPr>
              <w:t>网络食品交易第三方平台提供者发现入网食品经营者有违反本法规定行为的，应当及时制止并立即报告所在地县级人民政府食品药品监督管理部门；发现严重违法行为的，应当立即停止提供网络交易平台服务。</w:t>
            </w:r>
          </w:p>
          <w:p w:rsidR="00871A87" w:rsidRPr="00850926" w:rsidRDefault="00871A87" w:rsidP="00871A87">
            <w:pPr>
              <w:pStyle w:val="f-article-title-tiny"/>
              <w:shd w:val="clear" w:color="auto" w:fill="FFFFFF"/>
              <w:spacing w:before="0" w:beforeAutospacing="0" w:after="0" w:afterAutospacing="0"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2.</w:t>
            </w:r>
            <w:r w:rsidRPr="00850926">
              <w:rPr>
                <w:rStyle w:val="a4"/>
                <w:rFonts w:asciiTheme="minorEastAsia" w:eastAsiaTheme="minorEastAsia" w:hAnsiTheme="minorEastAsia"/>
                <w:sz w:val="21"/>
                <w:szCs w:val="21"/>
                <w:bdr w:val="none" w:sz="0" w:space="0" w:color="auto" w:frame="1"/>
              </w:rPr>
              <w:t xml:space="preserve"> </w:t>
            </w:r>
            <w:r w:rsidRPr="00850926">
              <w:rPr>
                <w:rFonts w:asciiTheme="minorEastAsia" w:eastAsiaTheme="minorEastAsia" w:hAnsiTheme="minorEastAsia"/>
                <w:sz w:val="21"/>
                <w:szCs w:val="21"/>
              </w:rPr>
              <w:t>《</w:t>
            </w:r>
            <w:r w:rsidRPr="00850926">
              <w:rPr>
                <w:rFonts w:asciiTheme="minorEastAsia" w:eastAsiaTheme="minorEastAsia" w:hAnsiTheme="minorEastAsia" w:hint="eastAsia"/>
                <w:sz w:val="21"/>
                <w:szCs w:val="21"/>
              </w:rPr>
              <w:t>食品安全</w:t>
            </w:r>
            <w:r w:rsidRPr="00850926">
              <w:rPr>
                <w:rFonts w:asciiTheme="minorEastAsia" w:eastAsiaTheme="minorEastAsia" w:hAnsiTheme="minorEastAsia"/>
                <w:sz w:val="21"/>
                <w:szCs w:val="21"/>
              </w:rPr>
              <w:t>法》</w:t>
            </w:r>
            <w:r w:rsidRPr="00850926">
              <w:rPr>
                <w:rFonts w:asciiTheme="minorEastAsia" w:eastAsiaTheme="minorEastAsia" w:hAnsiTheme="minorEastAsia" w:cstheme="minorBidi"/>
                <w:kern w:val="2"/>
                <w:sz w:val="21"/>
                <w:szCs w:val="21"/>
              </w:rPr>
              <w:t>第一百三十一条　违反本</w:t>
            </w:r>
            <w:r w:rsidRPr="00850926">
              <w:rPr>
                <w:rFonts w:asciiTheme="minorEastAsia" w:eastAsiaTheme="minorEastAsia" w:hAnsiTheme="minorEastAsia"/>
                <w:sz w:val="21"/>
                <w:szCs w:val="21"/>
              </w:rPr>
              <w:t>法规定，网络食品交易第三方平台提供者未对入网食品经营者进行实名登记、审查许可证，或者未履行报告、停止提供网络交易平台服务等义务的，由县级以上人民政府食品药品监督管理部门责令改正，没收违法所得，并处五万元以上二十万元以下罚款；造成严重后果的，责令停业，直至由原发证部门吊销许可证；使消费者的合法权益受到损害的，应当与食品经营者承担连带责任。</w:t>
            </w:r>
          </w:p>
          <w:p w:rsidR="000F2C8D" w:rsidRPr="00850926" w:rsidRDefault="00871A87" w:rsidP="000F2C8D">
            <w:pPr>
              <w:pStyle w:val="a7"/>
              <w:shd w:val="clear" w:color="auto" w:fill="FFFFFF"/>
              <w:spacing w:before="0" w:beforeAutospacing="0" w:after="0" w:afterAutospacing="0"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sz w:val="21"/>
                <w:szCs w:val="21"/>
              </w:rPr>
              <w:t>消费者通过网络食品交易第三方平台购买食品，其合法权益受到损害的，可以向入网食品经营者或者食品生产者要求赔偿。网络食品交易第三方平台提供者不能提供入网食品经营者的真实名称、地址和有效联系方式的，由网络食品交易第三方平台提供者赔偿。网络食品交易第三方平台提供者赔偿后，有权向入网食品经营者或者食品生产者追偿。网络食品交易第三方平台提供者作出更有利于消费者承诺的，应当履行其承诺。</w:t>
            </w:r>
          </w:p>
          <w:p w:rsidR="000F2C8D" w:rsidRPr="00850926" w:rsidRDefault="000F2C8D" w:rsidP="00871A87">
            <w:pPr>
              <w:pStyle w:val="a7"/>
              <w:shd w:val="clear" w:color="auto" w:fill="FFFFFF"/>
              <w:spacing w:before="0" w:beforeAutospacing="0" w:after="0" w:afterAutospacing="0"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lastRenderedPageBreak/>
              <w:t>3.</w:t>
            </w:r>
            <w:r w:rsidRPr="00850926">
              <w:rPr>
                <w:rFonts w:asciiTheme="minorEastAsia" w:eastAsiaTheme="minorEastAsia" w:hAnsiTheme="minorEastAsia"/>
                <w:sz w:val="21"/>
                <w:szCs w:val="21"/>
              </w:rPr>
              <w:t>《网络食品安全违法行为查处办法》第二十九条　违反本办法第八条规定，网络食品交易第三方平台提供者和通过自建网站交易的食品生产经营者未履行相应备案义务的，由县级以上地方食品药品监督管理部门责令改正，给予警告；拒不改正的，处5000元以上3万元以下罚款。</w:t>
            </w:r>
          </w:p>
          <w:p w:rsidR="00871A87" w:rsidRPr="00850926" w:rsidRDefault="000F2C8D" w:rsidP="00810D1A">
            <w:pPr>
              <w:pStyle w:val="a7"/>
              <w:shd w:val="clear" w:color="auto" w:fill="FFFFFF"/>
              <w:spacing w:before="0" w:beforeAutospacing="0" w:after="0" w:afterAutospacing="0"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4. 国家食药总局《关于做好食品生产经营者自建食品交易网站备案工作的通知》对网络食品交易第三方平台提供者和通过自建网站交易的食品生产经营者未履行相应备案义务的处罚。由县级以上地方食品药品监督管理部门责令改正，给予警告；拒不改正的，处5000元以上3万元以下罚款。</w:t>
            </w:r>
          </w:p>
        </w:tc>
      </w:tr>
      <w:tr w:rsidR="00871A87" w:rsidRPr="00850926" w:rsidTr="00871A87">
        <w:trPr>
          <w:trHeight w:val="692"/>
          <w:jc w:val="center"/>
        </w:trPr>
        <w:tc>
          <w:tcPr>
            <w:tcW w:w="1600" w:type="dxa"/>
            <w:vAlign w:val="center"/>
          </w:tcPr>
          <w:p w:rsidR="00871A87" w:rsidRPr="00850926" w:rsidRDefault="00871A87" w:rsidP="00871A87">
            <w:pPr>
              <w:jc w:val="center"/>
              <w:rPr>
                <w:rFonts w:asciiTheme="minorEastAsia" w:hAnsiTheme="minorEastAsia" w:cs="宋体"/>
                <w:szCs w:val="21"/>
              </w:rPr>
            </w:pPr>
            <w:r w:rsidRPr="00850926">
              <w:rPr>
                <w:rFonts w:asciiTheme="minorEastAsia" w:hAnsiTheme="minorEastAsia" w:cs="宋体" w:hint="eastAsia"/>
                <w:szCs w:val="21"/>
              </w:rPr>
              <w:lastRenderedPageBreak/>
              <w:t>责任主体</w:t>
            </w:r>
          </w:p>
        </w:tc>
        <w:tc>
          <w:tcPr>
            <w:tcW w:w="7200" w:type="dxa"/>
            <w:vAlign w:val="center"/>
          </w:tcPr>
          <w:p w:rsidR="00871A87" w:rsidRPr="00850926" w:rsidRDefault="00871A87" w:rsidP="00871A87">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871A87" w:rsidRPr="00850926" w:rsidTr="00871A87">
        <w:trPr>
          <w:trHeight w:val="2986"/>
          <w:jc w:val="center"/>
        </w:trPr>
        <w:tc>
          <w:tcPr>
            <w:tcW w:w="1600" w:type="dxa"/>
            <w:vAlign w:val="center"/>
          </w:tcPr>
          <w:p w:rsidR="00871A87" w:rsidRPr="00850926" w:rsidRDefault="00871A87" w:rsidP="00871A87">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871A87" w:rsidRPr="00850926" w:rsidRDefault="00871A87" w:rsidP="00871A87">
            <w:pPr>
              <w:ind w:firstLineChars="200" w:firstLine="420"/>
              <w:rPr>
                <w:rFonts w:asciiTheme="minorEastAsia" w:hAnsiTheme="minorEastAsia"/>
                <w:szCs w:val="21"/>
              </w:rPr>
            </w:pPr>
            <w:r w:rsidRPr="00850926">
              <w:rPr>
                <w:rFonts w:asciiTheme="minorEastAsia" w:hAnsiTheme="minorEastAsia" w:cs="宋体" w:hint="eastAsia"/>
                <w:szCs w:val="21"/>
              </w:rPr>
              <w:t>1.立案责任：</w:t>
            </w:r>
            <w:r w:rsidRPr="00850926">
              <w:rPr>
                <w:rFonts w:asciiTheme="minorEastAsia" w:hAnsiTheme="minorEastAsia"/>
                <w:szCs w:val="21"/>
              </w:rPr>
              <w:t>发现</w:t>
            </w:r>
            <w:r w:rsidR="00DC05B8" w:rsidRPr="00850926">
              <w:rPr>
                <w:rFonts w:asciiTheme="minorEastAsia" w:hAnsiTheme="minorEastAsia" w:hint="eastAsia"/>
                <w:szCs w:val="21"/>
              </w:rPr>
              <w:t>对网络食品交易第三方平台提供者和通过自建网站交易的食品生产经营者未履行相应备案义务</w:t>
            </w:r>
            <w:r w:rsidRPr="00850926">
              <w:rPr>
                <w:rFonts w:asciiTheme="minorEastAsia" w:hAnsiTheme="minorEastAsia"/>
                <w:szCs w:val="21"/>
              </w:rPr>
              <w:t>的违法情形应予以审查，决定是否立案。</w:t>
            </w:r>
          </w:p>
          <w:p w:rsidR="00871A87" w:rsidRPr="00850926" w:rsidRDefault="00871A87" w:rsidP="00871A87">
            <w:pPr>
              <w:ind w:firstLineChars="200" w:firstLine="420"/>
              <w:rPr>
                <w:rFonts w:asciiTheme="minorEastAsia" w:hAnsiTheme="minorEastAsia"/>
                <w:szCs w:val="21"/>
              </w:rPr>
            </w:pPr>
            <w:r w:rsidRPr="00850926">
              <w:rPr>
                <w:rFonts w:asciiTheme="minorEastAsia" w:hAnsiTheme="minorEastAsia"/>
                <w:szCs w:val="21"/>
              </w:rPr>
              <w:t>2.调查责任：对立案的案件，指定专人负责，及时组织调查取证，执法人员符合回避情形的应当回避。调查时执法人员应出示执法证件且不得少于2人，告知当事人有陈述、申辩的权利，同时应保守当事人的相关秘密。</w:t>
            </w:r>
          </w:p>
          <w:p w:rsidR="00871A87" w:rsidRPr="00850926" w:rsidRDefault="00871A87"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871A87" w:rsidRPr="00850926" w:rsidRDefault="00871A87"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871A87" w:rsidRPr="00850926" w:rsidRDefault="00871A87"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871A87" w:rsidRPr="00850926" w:rsidRDefault="00871A87"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871A87" w:rsidRPr="00850926" w:rsidRDefault="00871A87"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871A87" w:rsidRPr="00850926" w:rsidRDefault="00871A87" w:rsidP="00871A87">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871A87" w:rsidRPr="00850926" w:rsidTr="00871A87">
        <w:trPr>
          <w:trHeight w:val="409"/>
          <w:jc w:val="center"/>
        </w:trPr>
        <w:tc>
          <w:tcPr>
            <w:tcW w:w="1600" w:type="dxa"/>
            <w:vAlign w:val="center"/>
          </w:tcPr>
          <w:p w:rsidR="00871A87" w:rsidRPr="00850926" w:rsidRDefault="00871A87" w:rsidP="00871A87">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871A87" w:rsidRPr="00850926" w:rsidRDefault="00871A87" w:rsidP="00871A87">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871A87" w:rsidRPr="00850926" w:rsidRDefault="00871A87" w:rsidP="00871A87">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871A87" w:rsidRPr="00850926" w:rsidRDefault="00871A87"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871A87" w:rsidRPr="00850926" w:rsidRDefault="00871A87"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lastRenderedPageBreak/>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871A87" w:rsidRPr="00850926" w:rsidRDefault="00871A87"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871A87" w:rsidRPr="00850926" w:rsidRDefault="00871A87" w:rsidP="00871A87">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871A87" w:rsidRPr="00850926" w:rsidRDefault="00871A87"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871A87" w:rsidRPr="00850926" w:rsidRDefault="00871A87" w:rsidP="00871A87">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2-1.《中华人民共和国行政处罚法》第四十四条“行政处罚决定依法作出后，当事人应当在行政处罚决定的期限内，予以履行。”</w:t>
            </w:r>
          </w:p>
          <w:p w:rsidR="00871A87" w:rsidRPr="00850926" w:rsidRDefault="00871A87" w:rsidP="00871A87">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871A87" w:rsidRPr="00850926" w:rsidTr="00871A87">
        <w:trPr>
          <w:trHeight w:val="1127"/>
          <w:jc w:val="center"/>
        </w:trPr>
        <w:tc>
          <w:tcPr>
            <w:tcW w:w="1600" w:type="dxa"/>
            <w:vAlign w:val="center"/>
          </w:tcPr>
          <w:p w:rsidR="00871A87" w:rsidRPr="00850926" w:rsidRDefault="00871A87" w:rsidP="00871A87">
            <w:pPr>
              <w:jc w:val="center"/>
              <w:rPr>
                <w:rFonts w:asciiTheme="minorEastAsia" w:hAnsiTheme="minorEastAsia" w:cs="宋体"/>
                <w:szCs w:val="21"/>
              </w:rPr>
            </w:pPr>
            <w:r w:rsidRPr="00850926">
              <w:rPr>
                <w:rFonts w:asciiTheme="minorEastAsia" w:hAnsiTheme="minorEastAsia" w:cs="宋体" w:hint="eastAsia"/>
                <w:szCs w:val="21"/>
              </w:rPr>
              <w:lastRenderedPageBreak/>
              <w:t>追责情形</w:t>
            </w:r>
          </w:p>
        </w:tc>
        <w:tc>
          <w:tcPr>
            <w:tcW w:w="7200" w:type="dxa"/>
            <w:vAlign w:val="center"/>
          </w:tcPr>
          <w:p w:rsidR="00871A87" w:rsidRPr="00850926" w:rsidRDefault="00871A87" w:rsidP="00871A87">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医疗器械监督管理条例》、《行政机关公务员处分条例》、、《四川省行政执法监督条例》、《四川省行政机关工作人员行政过错责任追究试行办法》、《四川省行政审批违法违纪行为责任追究办法》等法律法规规章的相关规定追究相应的责任。</w:t>
            </w:r>
          </w:p>
          <w:p w:rsidR="00871A87" w:rsidRPr="00850926" w:rsidRDefault="00871A87" w:rsidP="00871A87">
            <w:pPr>
              <w:ind w:firstLineChars="200" w:firstLine="420"/>
              <w:jc w:val="left"/>
              <w:rPr>
                <w:rFonts w:asciiTheme="minorEastAsia" w:hAnsiTheme="minorEastAsia"/>
                <w:szCs w:val="21"/>
              </w:rPr>
            </w:pPr>
          </w:p>
        </w:tc>
      </w:tr>
      <w:tr w:rsidR="00871A87" w:rsidRPr="00850926" w:rsidTr="00871A87">
        <w:trPr>
          <w:trHeight w:val="415"/>
          <w:jc w:val="center"/>
        </w:trPr>
        <w:tc>
          <w:tcPr>
            <w:tcW w:w="1600" w:type="dxa"/>
            <w:vAlign w:val="center"/>
          </w:tcPr>
          <w:p w:rsidR="00871A87" w:rsidRPr="00850926" w:rsidRDefault="00871A87" w:rsidP="00871A87">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871A87" w:rsidRPr="00850926" w:rsidRDefault="00871A87" w:rsidP="00871A87">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871A87" w:rsidRPr="00850926" w:rsidRDefault="00871A87">
      <w:pPr>
        <w:rPr>
          <w:rFonts w:asciiTheme="minorEastAsia" w:hAnsiTheme="minorEastAsia"/>
          <w:szCs w:val="21"/>
        </w:rPr>
      </w:pPr>
    </w:p>
    <w:p w:rsidR="00DC05B8" w:rsidRPr="00850926" w:rsidRDefault="00DC05B8">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DC05B8" w:rsidRPr="00850926" w:rsidTr="00D07EC3">
        <w:trPr>
          <w:trHeight w:val="515"/>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317</w:t>
            </w:r>
          </w:p>
        </w:tc>
      </w:tr>
      <w:tr w:rsidR="00DC05B8" w:rsidRPr="00850926" w:rsidTr="00D07EC3">
        <w:trPr>
          <w:trHeight w:val="495"/>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DC05B8" w:rsidRPr="00850926" w:rsidTr="00D07EC3">
        <w:trPr>
          <w:trHeight w:val="489"/>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DC05B8" w:rsidRPr="00850926" w:rsidRDefault="00DC05B8" w:rsidP="00D07EC3">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对网络食品交易第三方平台提供者和通过自建网站交易的食品生产经营者不具备数据备份、故障恢复等技术条件，不能保障网络食品交易数据和资料的可靠性与安全性的处罚</w:t>
            </w:r>
          </w:p>
        </w:tc>
      </w:tr>
      <w:tr w:rsidR="00DC05B8" w:rsidRPr="00850926" w:rsidTr="00D07EC3">
        <w:trPr>
          <w:trHeight w:val="469"/>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DC05B8" w:rsidRPr="00850926" w:rsidRDefault="000F2C8D" w:rsidP="000F2C8D">
            <w:pPr>
              <w:pStyle w:val="a8"/>
              <w:widowControl/>
              <w:numPr>
                <w:ilvl w:val="0"/>
                <w:numId w:val="2"/>
              </w:numPr>
              <w:spacing w:line="400" w:lineRule="exact"/>
              <w:ind w:firstLineChars="0"/>
              <w:rPr>
                <w:rFonts w:asciiTheme="minorEastAsia" w:hAnsiTheme="minorEastAsia"/>
                <w:szCs w:val="21"/>
              </w:rPr>
            </w:pPr>
            <w:r w:rsidRPr="00850926">
              <w:rPr>
                <w:rFonts w:asciiTheme="minorEastAsia" w:hAnsiTheme="minorEastAsia"/>
                <w:szCs w:val="21"/>
              </w:rPr>
              <w:t>《网络食品安全违法行为查处办法》</w:t>
            </w:r>
            <w:r w:rsidRPr="00850926">
              <w:rPr>
                <w:rFonts w:asciiTheme="minorEastAsia" w:hAnsiTheme="minorEastAsia" w:hint="eastAsia"/>
                <w:szCs w:val="21"/>
              </w:rPr>
              <w:t>第九条　网络食品交易第三方平台提供者和通过自建网站交易的食品生产经营者应当具备数据备份、故障恢复等技术条件，保障网络食品交易数据和资料的可靠性与安全性</w:t>
            </w:r>
          </w:p>
          <w:p w:rsidR="000F2C8D" w:rsidRPr="00850926" w:rsidRDefault="000F2C8D" w:rsidP="000F2C8D">
            <w:pPr>
              <w:pStyle w:val="a8"/>
              <w:widowControl/>
              <w:numPr>
                <w:ilvl w:val="0"/>
                <w:numId w:val="2"/>
              </w:numPr>
              <w:spacing w:line="400" w:lineRule="exact"/>
              <w:ind w:firstLineChars="0"/>
              <w:rPr>
                <w:rFonts w:asciiTheme="minorEastAsia" w:hAnsiTheme="minorEastAsia" w:cs="宋体"/>
                <w:szCs w:val="21"/>
              </w:rPr>
            </w:pPr>
            <w:r w:rsidRPr="00850926">
              <w:rPr>
                <w:rFonts w:asciiTheme="minorEastAsia" w:hAnsiTheme="minorEastAsia"/>
                <w:szCs w:val="21"/>
              </w:rPr>
              <w:t>《网络食品安全违法行为查处办法》</w:t>
            </w:r>
            <w:r w:rsidRPr="00850926">
              <w:rPr>
                <w:rFonts w:asciiTheme="minorEastAsia" w:hAnsiTheme="minorEastAsia" w:hint="eastAsia"/>
                <w:szCs w:val="21"/>
              </w:rPr>
              <w:t>第三十条　违反本办法第九条规</w:t>
            </w:r>
            <w:r w:rsidRPr="00850926">
              <w:rPr>
                <w:rFonts w:asciiTheme="minorEastAsia" w:hAnsiTheme="minorEastAsia" w:hint="eastAsia"/>
                <w:szCs w:val="21"/>
              </w:rPr>
              <w:lastRenderedPageBreak/>
              <w:t>定，网络食品交易第三方平台提供者和通过自建网站交易的食品生产经营者不具备数据备份、故障恢复等技术条件，不能保障网络食品交易数据和资料的可靠性与安全性的，由县级以上地方食品药品监督管理部门责令改正，给予警告；拒不改正的，处3万元罚款。</w:t>
            </w:r>
          </w:p>
          <w:p w:rsidR="00810D1A" w:rsidRPr="00850926" w:rsidRDefault="00810D1A" w:rsidP="00DC350F">
            <w:pPr>
              <w:widowControl/>
              <w:spacing w:line="400" w:lineRule="exact"/>
              <w:rPr>
                <w:rFonts w:asciiTheme="minorEastAsia" w:hAnsiTheme="minorEastAsia" w:cs="宋体"/>
                <w:szCs w:val="21"/>
              </w:rPr>
            </w:pPr>
          </w:p>
        </w:tc>
      </w:tr>
      <w:tr w:rsidR="00DC05B8" w:rsidRPr="00850926" w:rsidTr="00D07EC3">
        <w:trPr>
          <w:trHeight w:val="692"/>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lastRenderedPageBreak/>
              <w:t>责任主体</w:t>
            </w:r>
          </w:p>
        </w:tc>
        <w:tc>
          <w:tcPr>
            <w:tcW w:w="7200" w:type="dxa"/>
            <w:vAlign w:val="center"/>
          </w:tcPr>
          <w:p w:rsidR="00DC05B8" w:rsidRPr="00850926" w:rsidRDefault="00DC05B8" w:rsidP="00D07EC3">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DC05B8" w:rsidRPr="00850926" w:rsidTr="00D07EC3">
        <w:trPr>
          <w:trHeight w:val="2986"/>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DC05B8" w:rsidRPr="00850926" w:rsidRDefault="00DC05B8" w:rsidP="000F2C8D">
            <w:pPr>
              <w:ind w:firstLineChars="200" w:firstLine="420"/>
              <w:rPr>
                <w:rFonts w:asciiTheme="minorEastAsia" w:hAnsiTheme="minorEastAsia"/>
                <w:szCs w:val="21"/>
              </w:rPr>
            </w:pPr>
            <w:r w:rsidRPr="00850926">
              <w:rPr>
                <w:rFonts w:asciiTheme="minorEastAsia" w:hAnsiTheme="minorEastAsia" w:cs="宋体" w:hint="eastAsia"/>
                <w:szCs w:val="21"/>
              </w:rPr>
              <w:t>1.立案责任：</w:t>
            </w:r>
            <w:r w:rsidRPr="00850926">
              <w:rPr>
                <w:rFonts w:asciiTheme="minorEastAsia" w:hAnsiTheme="minorEastAsia"/>
                <w:szCs w:val="21"/>
              </w:rPr>
              <w:t>发现</w:t>
            </w:r>
            <w:r w:rsidRPr="00850926">
              <w:rPr>
                <w:rFonts w:asciiTheme="minorEastAsia" w:hAnsiTheme="minorEastAsia" w:cs="宋体" w:hint="eastAsia"/>
                <w:kern w:val="0"/>
                <w:szCs w:val="21"/>
              </w:rPr>
              <w:t>对</w:t>
            </w:r>
            <w:r w:rsidR="000F2C8D" w:rsidRPr="00850926">
              <w:rPr>
                <w:rFonts w:asciiTheme="minorEastAsia" w:hAnsiTheme="minorEastAsia" w:cs="宋体" w:hint="eastAsia"/>
                <w:kern w:val="0"/>
                <w:szCs w:val="21"/>
              </w:rPr>
              <w:t>网络食品交易第三方平台提供者和通过自建网站交易的食品生产经营者不具备数据备份、故障恢复等技术条件，不能保障网络食品交易数据和资料的可靠性与安全性的</w:t>
            </w:r>
            <w:r w:rsidRPr="00850926">
              <w:rPr>
                <w:rFonts w:asciiTheme="minorEastAsia" w:hAnsiTheme="minorEastAsia"/>
                <w:szCs w:val="21"/>
              </w:rPr>
              <w:t>的违法情形应予以审查，决定是否立案。</w:t>
            </w:r>
          </w:p>
          <w:p w:rsidR="00DC05B8" w:rsidRPr="00850926" w:rsidRDefault="00DC05B8" w:rsidP="00D07EC3">
            <w:pPr>
              <w:ind w:firstLineChars="200" w:firstLine="420"/>
              <w:rPr>
                <w:rFonts w:asciiTheme="minorEastAsia" w:hAnsiTheme="minorEastAsia"/>
                <w:szCs w:val="21"/>
              </w:rPr>
            </w:pPr>
            <w:r w:rsidRPr="00850926">
              <w:rPr>
                <w:rFonts w:asciiTheme="minorEastAsia" w:hAnsiTheme="minorEastAsia"/>
                <w:szCs w:val="21"/>
              </w:rPr>
              <w:t>2.调查责任：对立案的案件，指定专人负责，及时组织调查取证，执法人员符合回避情形的应当回避。调查时执法人员应出示执法证件且不得少于2人，告知当事人有陈述、申辩的权利，同时应保守当事人的相关秘密。</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DC05B8" w:rsidRPr="00850926" w:rsidRDefault="00DC05B8" w:rsidP="00D07EC3">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DC05B8" w:rsidRPr="00850926" w:rsidTr="00D07EC3">
        <w:trPr>
          <w:trHeight w:val="409"/>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DC05B8" w:rsidRPr="00850926" w:rsidRDefault="00DC05B8" w:rsidP="00D07EC3">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DC05B8" w:rsidRPr="00850926" w:rsidRDefault="00DC05B8" w:rsidP="00D07EC3">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w:t>
            </w:r>
            <w:r w:rsidRPr="00850926">
              <w:rPr>
                <w:rFonts w:asciiTheme="minorEastAsia" w:hAnsiTheme="minorEastAsia" w:cs="宋体" w:hint="eastAsia"/>
                <w:szCs w:val="21"/>
              </w:rPr>
              <w:lastRenderedPageBreak/>
              <w:t>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DC05B8" w:rsidRPr="00850926" w:rsidRDefault="00DC05B8" w:rsidP="00D07EC3">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2-1.《中华人民共和国行政处罚法》第四十四条“行政处罚决定依法作出后，当事人应当在行政处罚决定的期限内，予以履行。”</w:t>
            </w:r>
          </w:p>
          <w:p w:rsidR="00DC05B8" w:rsidRPr="00850926" w:rsidRDefault="00DC05B8" w:rsidP="00D07EC3">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DC05B8" w:rsidRPr="00850926" w:rsidTr="00D07EC3">
        <w:trPr>
          <w:trHeight w:val="1127"/>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lastRenderedPageBreak/>
              <w:t>追责情形</w:t>
            </w:r>
          </w:p>
        </w:tc>
        <w:tc>
          <w:tcPr>
            <w:tcW w:w="7200" w:type="dxa"/>
            <w:vAlign w:val="center"/>
          </w:tcPr>
          <w:p w:rsidR="00DC05B8" w:rsidRPr="00850926" w:rsidRDefault="00DC05B8" w:rsidP="00D07EC3">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医疗器械监督管理条例》、《行政机关公务员处分条例》、、《四川省行政执法监督条例》、《四川省行政机关工作人员行政过错责任追究试行办法》、《四川省行政审批违法违纪行为责任追究办法》等法律法规规章的相关规定追究相应的责任。</w:t>
            </w:r>
          </w:p>
          <w:p w:rsidR="00DC05B8" w:rsidRPr="00850926" w:rsidRDefault="00DC05B8" w:rsidP="00D07EC3">
            <w:pPr>
              <w:ind w:firstLineChars="200" w:firstLine="420"/>
              <w:jc w:val="left"/>
              <w:rPr>
                <w:rFonts w:asciiTheme="minorEastAsia" w:hAnsiTheme="minorEastAsia"/>
                <w:szCs w:val="21"/>
              </w:rPr>
            </w:pPr>
          </w:p>
        </w:tc>
      </w:tr>
      <w:tr w:rsidR="00DC05B8" w:rsidRPr="00850926" w:rsidTr="00D07EC3">
        <w:trPr>
          <w:trHeight w:val="415"/>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DC05B8" w:rsidRPr="00850926" w:rsidRDefault="00DC05B8">
      <w:pPr>
        <w:rPr>
          <w:rFonts w:asciiTheme="minorEastAsia" w:hAnsiTheme="minorEastAsia"/>
          <w:szCs w:val="21"/>
        </w:rPr>
      </w:pPr>
    </w:p>
    <w:p w:rsidR="00DC05B8" w:rsidRPr="00850926" w:rsidRDefault="00DC05B8">
      <w:pPr>
        <w:rPr>
          <w:rFonts w:asciiTheme="minorEastAsia" w:hAnsiTheme="minorEastAsia"/>
          <w:szCs w:val="21"/>
        </w:rPr>
      </w:pPr>
    </w:p>
    <w:p w:rsidR="00DC05B8" w:rsidRPr="00850926" w:rsidRDefault="00DC05B8">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DC05B8" w:rsidRPr="00850926" w:rsidTr="00D07EC3">
        <w:trPr>
          <w:trHeight w:val="515"/>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318</w:t>
            </w:r>
          </w:p>
        </w:tc>
      </w:tr>
      <w:tr w:rsidR="00DC05B8" w:rsidRPr="00850926" w:rsidTr="00D07EC3">
        <w:trPr>
          <w:trHeight w:val="495"/>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DC05B8" w:rsidRPr="00850926" w:rsidTr="00D07EC3">
        <w:trPr>
          <w:trHeight w:val="489"/>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DC05B8" w:rsidRPr="00850926" w:rsidRDefault="00DC05B8" w:rsidP="00D07EC3">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网络食品交易第三方平台提供者未按要求建立入网食品生产经营者审查登记、食品安全自查、食品安全违法行为制止及报告、严重违法行为平台服务停止、食品安全投诉举报处理等制度的或者未公开以上制度的处罚</w:t>
            </w:r>
          </w:p>
        </w:tc>
      </w:tr>
      <w:tr w:rsidR="00DC05B8" w:rsidRPr="00850926" w:rsidTr="00D07EC3">
        <w:trPr>
          <w:trHeight w:val="469"/>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0F2C8D" w:rsidRPr="00850926" w:rsidRDefault="00DC05B8" w:rsidP="00D07EC3">
            <w:pPr>
              <w:widowControl/>
              <w:spacing w:line="400" w:lineRule="exact"/>
              <w:rPr>
                <w:rFonts w:asciiTheme="minorEastAsia" w:hAnsiTheme="minorEastAsia"/>
                <w:szCs w:val="21"/>
              </w:rPr>
            </w:pPr>
            <w:r w:rsidRPr="00850926">
              <w:rPr>
                <w:rFonts w:asciiTheme="minorEastAsia" w:hAnsiTheme="minorEastAsia" w:hint="eastAsia"/>
                <w:szCs w:val="21"/>
              </w:rPr>
              <w:t xml:space="preserve">  </w:t>
            </w:r>
            <w:r w:rsidRPr="00850926">
              <w:rPr>
                <w:rFonts w:asciiTheme="minorEastAsia" w:hAnsiTheme="minorEastAsia"/>
                <w:szCs w:val="21"/>
              </w:rPr>
              <w:t xml:space="preserve">1. </w:t>
            </w:r>
            <w:r w:rsidR="000F2C8D" w:rsidRPr="00850926">
              <w:rPr>
                <w:rFonts w:asciiTheme="minorEastAsia" w:hAnsiTheme="minorEastAsia"/>
                <w:szCs w:val="21"/>
              </w:rPr>
              <w:t>《网络食品安全违法行为查处办法》</w:t>
            </w:r>
            <w:r w:rsidR="000F2C8D" w:rsidRPr="00850926">
              <w:rPr>
                <w:rFonts w:asciiTheme="minorEastAsia" w:hAnsiTheme="minorEastAsia" w:hint="eastAsia"/>
                <w:szCs w:val="21"/>
              </w:rPr>
              <w:t>第十条　网络食品交易第三方平台提供者应当建立入网食品生产经营者审查登记、食品安全自查、食品安全违法行为制止及报告、严重违法行为平台服务停止、食品安全投诉举报处理等制度，并在网络平台上公开。</w:t>
            </w:r>
          </w:p>
          <w:p w:rsidR="00DC05B8" w:rsidRPr="00850926" w:rsidRDefault="00DC05B8" w:rsidP="000F2C8D">
            <w:pPr>
              <w:pStyle w:val="f-article-title-tiny"/>
              <w:shd w:val="clear" w:color="auto" w:fill="FFFFFF"/>
              <w:spacing w:before="0" w:beforeAutospacing="0" w:after="0" w:afterAutospacing="0"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2.</w:t>
            </w:r>
            <w:r w:rsidRPr="00850926">
              <w:rPr>
                <w:rStyle w:val="a4"/>
                <w:rFonts w:asciiTheme="minorEastAsia" w:eastAsiaTheme="minorEastAsia" w:hAnsiTheme="minorEastAsia"/>
                <w:sz w:val="21"/>
                <w:szCs w:val="21"/>
                <w:bdr w:val="none" w:sz="0" w:space="0" w:color="auto" w:frame="1"/>
              </w:rPr>
              <w:t xml:space="preserve"> </w:t>
            </w:r>
            <w:r w:rsidR="000F2C8D" w:rsidRPr="00850926">
              <w:rPr>
                <w:rFonts w:asciiTheme="minorEastAsia" w:eastAsiaTheme="minorEastAsia" w:hAnsiTheme="minorEastAsia"/>
                <w:sz w:val="21"/>
                <w:szCs w:val="21"/>
              </w:rPr>
              <w:t>《网络食品安全违法行为查处办法》</w:t>
            </w:r>
            <w:r w:rsidR="000F2C8D" w:rsidRPr="00850926">
              <w:rPr>
                <w:rFonts w:asciiTheme="minorEastAsia" w:eastAsiaTheme="minorEastAsia" w:hAnsiTheme="minorEastAsia" w:hint="eastAsia"/>
                <w:sz w:val="21"/>
                <w:szCs w:val="21"/>
              </w:rPr>
              <w:t>第三十一条　违反本办法第十条</w:t>
            </w:r>
            <w:r w:rsidR="000F2C8D" w:rsidRPr="00850926">
              <w:rPr>
                <w:rFonts w:asciiTheme="minorEastAsia" w:eastAsiaTheme="minorEastAsia" w:hAnsiTheme="minorEastAsia" w:hint="eastAsia"/>
                <w:sz w:val="21"/>
                <w:szCs w:val="21"/>
              </w:rPr>
              <w:lastRenderedPageBreak/>
              <w:t>规定，网络食品交易第三方平台提供者未按要求建立入网食品生产经营者审查登记、食品安全自查、食品安全违法行为制止及报告、严重违法行为平台服务停止、食品安全投诉举报处理等制度的或者未公开以上制度的，由县级以上地方食品药品监督管理部门责令改正，给予警告；拒不改正的，处5000元以上3万元以下罚款。</w:t>
            </w:r>
          </w:p>
          <w:p w:rsidR="00DC350F" w:rsidRPr="00850926" w:rsidRDefault="00DC350F" w:rsidP="00DC350F">
            <w:pPr>
              <w:widowControl/>
              <w:spacing w:line="400" w:lineRule="exact"/>
              <w:ind w:firstLineChars="200" w:firstLine="420"/>
              <w:rPr>
                <w:rFonts w:asciiTheme="minorEastAsia" w:hAnsiTheme="minorEastAsia"/>
                <w:szCs w:val="21"/>
              </w:rPr>
            </w:pPr>
            <w:r w:rsidRPr="00850926">
              <w:rPr>
                <w:rFonts w:asciiTheme="minorEastAsia" w:hAnsiTheme="minorEastAsia" w:hint="eastAsia"/>
                <w:szCs w:val="21"/>
              </w:rPr>
              <w:t xml:space="preserve">4. </w:t>
            </w:r>
            <w:r w:rsidRPr="00850926">
              <w:rPr>
                <w:rFonts w:asciiTheme="minorEastAsia" w:hAnsiTheme="minorEastAsia"/>
                <w:szCs w:val="21"/>
              </w:rPr>
              <w:t>《</w:t>
            </w:r>
            <w:r w:rsidRPr="00850926">
              <w:rPr>
                <w:rFonts w:asciiTheme="minorEastAsia" w:hAnsiTheme="minorEastAsia" w:hint="eastAsia"/>
                <w:szCs w:val="21"/>
              </w:rPr>
              <w:t>食品安全</w:t>
            </w:r>
            <w:r w:rsidRPr="00850926">
              <w:rPr>
                <w:rFonts w:asciiTheme="minorEastAsia" w:hAnsiTheme="minorEastAsia"/>
                <w:szCs w:val="21"/>
              </w:rPr>
              <w:t>法》</w:t>
            </w:r>
            <w:r w:rsidRPr="00850926">
              <w:rPr>
                <w:rFonts w:asciiTheme="minorEastAsia" w:hAnsiTheme="minorEastAsia" w:hint="eastAsia"/>
                <w:szCs w:val="21"/>
              </w:rPr>
              <w:t>第六十二条　网络食品交易第三方平台提供者应当对入网食品经营者进行实名登记，明确其食品安全管理责任；依法应当取得许可证的，还应当审查其许可证。</w:t>
            </w:r>
          </w:p>
          <w:p w:rsidR="00DC350F" w:rsidRPr="00850926" w:rsidRDefault="00DC350F" w:rsidP="00DC350F">
            <w:pPr>
              <w:widowControl/>
              <w:spacing w:line="400" w:lineRule="exact"/>
              <w:rPr>
                <w:rFonts w:asciiTheme="minorEastAsia" w:hAnsiTheme="minorEastAsia"/>
                <w:szCs w:val="21"/>
              </w:rPr>
            </w:pPr>
            <w:r w:rsidRPr="00850926">
              <w:rPr>
                <w:rFonts w:asciiTheme="minorEastAsia" w:hAnsiTheme="minorEastAsia" w:hint="eastAsia"/>
                <w:szCs w:val="21"/>
              </w:rPr>
              <w:t>网络食品交易第三方平台提供者发现入网食品经营者有违反本法规定行为的，应当及时制止并立即报告所在地县级人民政府食品药品监督管理部门；发现严重违法行为的，应当立即停止提供网络交易平台服务。</w:t>
            </w:r>
          </w:p>
          <w:p w:rsidR="00DC350F" w:rsidRPr="00850926" w:rsidRDefault="00DC350F" w:rsidP="00DC350F">
            <w:pPr>
              <w:pStyle w:val="f-article-title-tiny"/>
              <w:shd w:val="clear" w:color="auto" w:fill="FFFFFF"/>
              <w:spacing w:before="0" w:beforeAutospacing="0" w:after="0" w:afterAutospacing="0"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5.</w:t>
            </w:r>
            <w:r w:rsidRPr="00850926">
              <w:rPr>
                <w:rStyle w:val="a4"/>
                <w:rFonts w:asciiTheme="minorEastAsia" w:eastAsiaTheme="minorEastAsia" w:hAnsiTheme="minorEastAsia"/>
                <w:sz w:val="21"/>
                <w:szCs w:val="21"/>
                <w:bdr w:val="none" w:sz="0" w:space="0" w:color="auto" w:frame="1"/>
              </w:rPr>
              <w:t xml:space="preserve"> </w:t>
            </w:r>
            <w:r w:rsidRPr="00850926">
              <w:rPr>
                <w:rFonts w:asciiTheme="minorEastAsia" w:eastAsiaTheme="minorEastAsia" w:hAnsiTheme="minorEastAsia"/>
                <w:sz w:val="21"/>
                <w:szCs w:val="21"/>
              </w:rPr>
              <w:t>《</w:t>
            </w:r>
            <w:r w:rsidRPr="00850926">
              <w:rPr>
                <w:rFonts w:asciiTheme="minorEastAsia" w:eastAsiaTheme="minorEastAsia" w:hAnsiTheme="minorEastAsia" w:hint="eastAsia"/>
                <w:sz w:val="21"/>
                <w:szCs w:val="21"/>
              </w:rPr>
              <w:t>食品安全</w:t>
            </w:r>
            <w:r w:rsidRPr="00850926">
              <w:rPr>
                <w:rFonts w:asciiTheme="minorEastAsia" w:eastAsiaTheme="minorEastAsia" w:hAnsiTheme="minorEastAsia"/>
                <w:sz w:val="21"/>
                <w:szCs w:val="21"/>
              </w:rPr>
              <w:t>法》</w:t>
            </w:r>
            <w:r w:rsidRPr="00850926">
              <w:rPr>
                <w:rFonts w:asciiTheme="minorEastAsia" w:eastAsiaTheme="minorEastAsia" w:hAnsiTheme="minorEastAsia" w:cstheme="minorBidi"/>
                <w:kern w:val="2"/>
                <w:sz w:val="21"/>
                <w:szCs w:val="21"/>
              </w:rPr>
              <w:t>第一百三十一条　违反本</w:t>
            </w:r>
            <w:r w:rsidRPr="00850926">
              <w:rPr>
                <w:rFonts w:asciiTheme="minorEastAsia" w:eastAsiaTheme="minorEastAsia" w:hAnsiTheme="minorEastAsia"/>
                <w:sz w:val="21"/>
                <w:szCs w:val="21"/>
              </w:rPr>
              <w:t>法规定，网络食品交易第三方平台提供者未对入网食品经营者进行实名登记、审查许可证，或者未履行报告、停止提供网络交易平台服务等义务的，由县级以上人民政府食品药品监督管理部门责令改正，没收违法所得，并处五万元以上二十万元以下罚款；造成严重后果的，责令停业，直至由原发证部门吊销许可证；使消费者的合法权益受到损害的，应当与食品经营者承担连带责任。</w:t>
            </w:r>
          </w:p>
          <w:p w:rsidR="00DC350F" w:rsidRPr="00850926" w:rsidRDefault="00DC350F" w:rsidP="00DC350F">
            <w:pPr>
              <w:pStyle w:val="a7"/>
              <w:shd w:val="clear" w:color="auto" w:fill="FFFFFF"/>
              <w:spacing w:before="0" w:beforeAutospacing="0" w:after="0" w:afterAutospacing="0"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sz w:val="21"/>
                <w:szCs w:val="21"/>
              </w:rPr>
              <w:t>消费者通过网络食品交易第三方平台购买食品，其合法权益受到损害的，可以向入网食品经营者或者食品生产者要求赔偿。网络食品交易第三方平台提供者不能提供入网食品经营者的真实名称、地址和有效联系方式的，由网络食品交易第三方平台提供者赔偿。网络食品交易第三方平台提供者赔偿后，有权向入网食品经营者或者食品生产者追偿。网络食品交易第三方平台提供者作出更有利于消费者承诺的，应当履行其承诺。</w:t>
            </w:r>
          </w:p>
          <w:p w:rsidR="00DC350F" w:rsidRPr="00850926" w:rsidRDefault="00DC350F" w:rsidP="000F2C8D">
            <w:pPr>
              <w:pStyle w:val="f-article-title-tiny"/>
              <w:shd w:val="clear" w:color="auto" w:fill="FFFFFF"/>
              <w:spacing w:before="0" w:beforeAutospacing="0" w:after="0" w:afterAutospacing="0" w:line="375" w:lineRule="atLeast"/>
              <w:ind w:firstLine="450"/>
              <w:textAlignment w:val="baseline"/>
              <w:rPr>
                <w:rFonts w:asciiTheme="minorEastAsia" w:eastAsiaTheme="minorEastAsia" w:hAnsiTheme="minorEastAsia"/>
                <w:sz w:val="21"/>
                <w:szCs w:val="21"/>
              </w:rPr>
            </w:pPr>
          </w:p>
        </w:tc>
      </w:tr>
      <w:tr w:rsidR="00DC05B8" w:rsidRPr="00850926" w:rsidTr="00D07EC3">
        <w:trPr>
          <w:trHeight w:val="692"/>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lastRenderedPageBreak/>
              <w:t>责任主体</w:t>
            </w:r>
          </w:p>
        </w:tc>
        <w:tc>
          <w:tcPr>
            <w:tcW w:w="7200" w:type="dxa"/>
            <w:vAlign w:val="center"/>
          </w:tcPr>
          <w:p w:rsidR="00DC05B8" w:rsidRPr="00850926" w:rsidRDefault="00DC05B8" w:rsidP="00D07EC3">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DC05B8" w:rsidRPr="00850926" w:rsidTr="00D07EC3">
        <w:trPr>
          <w:trHeight w:val="2986"/>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502EBB" w:rsidRPr="00850926" w:rsidRDefault="00DC05B8" w:rsidP="000F2C8D">
            <w:pPr>
              <w:pStyle w:val="a8"/>
              <w:numPr>
                <w:ilvl w:val="0"/>
                <w:numId w:val="3"/>
              </w:numPr>
              <w:ind w:firstLineChars="0"/>
              <w:rPr>
                <w:rFonts w:asciiTheme="minorEastAsia" w:hAnsiTheme="minorEastAsia" w:cs="宋体"/>
                <w:kern w:val="0"/>
                <w:szCs w:val="21"/>
              </w:rPr>
            </w:pPr>
            <w:r w:rsidRPr="00850926">
              <w:rPr>
                <w:rFonts w:asciiTheme="minorEastAsia" w:hAnsiTheme="minorEastAsia" w:cs="宋体" w:hint="eastAsia"/>
                <w:kern w:val="0"/>
                <w:szCs w:val="21"/>
              </w:rPr>
              <w:t>立案责任：</w:t>
            </w:r>
            <w:r w:rsidRPr="00850926">
              <w:rPr>
                <w:rFonts w:asciiTheme="minorEastAsia" w:hAnsiTheme="minorEastAsia" w:cs="宋体"/>
                <w:kern w:val="0"/>
                <w:szCs w:val="21"/>
              </w:rPr>
              <w:t>发现</w:t>
            </w:r>
            <w:r w:rsidR="000F2C8D" w:rsidRPr="00850926">
              <w:rPr>
                <w:rFonts w:asciiTheme="minorEastAsia" w:hAnsiTheme="minorEastAsia" w:cs="宋体" w:hint="eastAsia"/>
                <w:kern w:val="0"/>
                <w:szCs w:val="21"/>
              </w:rPr>
              <w:t>对网络食品交易第三方平台提供者未按要求</w:t>
            </w:r>
          </w:p>
          <w:p w:rsidR="00DC05B8" w:rsidRPr="00850926" w:rsidRDefault="000F2C8D" w:rsidP="00502EBB">
            <w:pPr>
              <w:rPr>
                <w:rFonts w:asciiTheme="minorEastAsia" w:hAnsiTheme="minorEastAsia" w:cs="宋体"/>
                <w:kern w:val="0"/>
                <w:szCs w:val="21"/>
              </w:rPr>
            </w:pPr>
            <w:r w:rsidRPr="00850926">
              <w:rPr>
                <w:rFonts w:asciiTheme="minorEastAsia" w:hAnsiTheme="minorEastAsia" w:cs="宋体" w:hint="eastAsia"/>
                <w:kern w:val="0"/>
                <w:szCs w:val="21"/>
              </w:rPr>
              <w:t>建立入网食品生产经营者审查登记、食品安全自查、食品安全违法行为制止及报告、严重违法行为平台服务停止、食品安全投诉举报处理等制度的或者未公开以上制度</w:t>
            </w:r>
            <w:r w:rsidR="00DC05B8" w:rsidRPr="00850926">
              <w:rPr>
                <w:rFonts w:asciiTheme="minorEastAsia" w:hAnsiTheme="minorEastAsia" w:cs="宋体"/>
                <w:kern w:val="0"/>
                <w:szCs w:val="21"/>
              </w:rPr>
              <w:t>的违法情形应予以审查，决定是否立案。</w:t>
            </w:r>
          </w:p>
          <w:p w:rsidR="00DC05B8" w:rsidRPr="00850926" w:rsidRDefault="00DC05B8" w:rsidP="00850926">
            <w:pPr>
              <w:ind w:firstLineChars="200" w:firstLine="420"/>
              <w:rPr>
                <w:rFonts w:asciiTheme="minorEastAsia" w:hAnsiTheme="minorEastAsia"/>
                <w:szCs w:val="21"/>
              </w:rPr>
            </w:pPr>
            <w:r w:rsidRPr="00850926">
              <w:rPr>
                <w:rFonts w:asciiTheme="minorEastAsia" w:hAnsiTheme="minorEastAsia" w:cs="宋体"/>
                <w:kern w:val="0"/>
                <w:szCs w:val="21"/>
              </w:rPr>
              <w:t>2.调查责任：对立案的</w:t>
            </w:r>
            <w:r w:rsidRPr="00850926">
              <w:rPr>
                <w:rFonts w:asciiTheme="minorEastAsia" w:hAnsiTheme="minorEastAsia"/>
                <w:szCs w:val="21"/>
              </w:rPr>
              <w:t>案件，指定专人负责，及时组织调查取证，执法人员符合回避情形的应当回避。调查时执法人员应出示执法证件且不得少于2人，告知当事人有陈述、申辩的权利，同时应保守当事人的相关秘密。</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lastRenderedPageBreak/>
              <w:t>6.送达责任：将行政处罚决定书按法律规定的方式送达当事人。</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DC05B8" w:rsidRPr="00850926" w:rsidRDefault="00DC05B8" w:rsidP="00D07EC3">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DC05B8" w:rsidRPr="00850926" w:rsidTr="00D07EC3">
        <w:trPr>
          <w:trHeight w:val="409"/>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lastRenderedPageBreak/>
              <w:t>责任事项依据</w:t>
            </w:r>
          </w:p>
        </w:tc>
        <w:tc>
          <w:tcPr>
            <w:tcW w:w="7200" w:type="dxa"/>
            <w:vAlign w:val="center"/>
          </w:tcPr>
          <w:p w:rsidR="00DC05B8" w:rsidRPr="00850926" w:rsidRDefault="00DC05B8" w:rsidP="00D07EC3">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DC05B8" w:rsidRPr="00850926" w:rsidRDefault="00DC05B8" w:rsidP="00D07EC3">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DC05B8" w:rsidRPr="00850926" w:rsidRDefault="00DC05B8" w:rsidP="00D07EC3">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w:t>
            </w:r>
            <w:r w:rsidRPr="00850926">
              <w:rPr>
                <w:rFonts w:asciiTheme="minorEastAsia" w:hAnsiTheme="minorEastAsia" w:cs="宋体" w:hint="eastAsia"/>
                <w:szCs w:val="21"/>
              </w:rPr>
              <w:lastRenderedPageBreak/>
              <w:t>出后，当事人应当在行政处罚决定的期限内，予以履行。”</w:t>
            </w:r>
          </w:p>
          <w:p w:rsidR="00DC05B8" w:rsidRPr="00850926" w:rsidRDefault="00DC05B8" w:rsidP="00D07EC3">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DC05B8" w:rsidRPr="00850926" w:rsidTr="00D07EC3">
        <w:trPr>
          <w:trHeight w:val="1127"/>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lastRenderedPageBreak/>
              <w:t>追责情形</w:t>
            </w:r>
          </w:p>
        </w:tc>
        <w:tc>
          <w:tcPr>
            <w:tcW w:w="7200" w:type="dxa"/>
            <w:vAlign w:val="center"/>
          </w:tcPr>
          <w:p w:rsidR="00DC05B8" w:rsidRPr="00850926" w:rsidRDefault="00DC05B8" w:rsidP="00D07EC3">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医疗器械监督管理条例》、《行政机关公务员处分条例》、、《四川省行政执法监督条例》、《四川省行政机关工作人员行政过错责任追究试行办法》、《四川省行政审批违法违纪行为责任追究办法》等法律法规规章的相关规定追究相应的责任。</w:t>
            </w:r>
          </w:p>
          <w:p w:rsidR="00DC05B8" w:rsidRPr="00850926" w:rsidRDefault="00DC05B8" w:rsidP="00D07EC3">
            <w:pPr>
              <w:ind w:firstLineChars="200" w:firstLine="420"/>
              <w:jc w:val="left"/>
              <w:rPr>
                <w:rFonts w:asciiTheme="minorEastAsia" w:hAnsiTheme="minorEastAsia"/>
                <w:szCs w:val="21"/>
              </w:rPr>
            </w:pPr>
          </w:p>
        </w:tc>
      </w:tr>
      <w:tr w:rsidR="00DC05B8" w:rsidRPr="00850926" w:rsidTr="00D07EC3">
        <w:trPr>
          <w:trHeight w:val="415"/>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DC05B8" w:rsidRPr="00850926" w:rsidRDefault="00DC05B8">
      <w:pPr>
        <w:rPr>
          <w:rFonts w:asciiTheme="minorEastAsia" w:hAnsiTheme="minorEastAsia"/>
          <w:szCs w:val="21"/>
        </w:rPr>
      </w:pPr>
    </w:p>
    <w:p w:rsidR="00DC05B8" w:rsidRPr="00850926" w:rsidRDefault="00DC05B8">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DC05B8" w:rsidRPr="00850926" w:rsidTr="00D07EC3">
        <w:trPr>
          <w:trHeight w:val="515"/>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319</w:t>
            </w:r>
          </w:p>
        </w:tc>
      </w:tr>
      <w:tr w:rsidR="00DC05B8" w:rsidRPr="00850926" w:rsidTr="00D07EC3">
        <w:trPr>
          <w:trHeight w:val="495"/>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DC05B8" w:rsidRPr="00850926" w:rsidTr="00D07EC3">
        <w:trPr>
          <w:trHeight w:val="489"/>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DC05B8" w:rsidRPr="00850926" w:rsidRDefault="00DC05B8" w:rsidP="00D07EC3">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对网络食品交易第三方平台提供者未对入网食品生产经营者的相关材料及信息进行审查登记、如实记录并更新的处罚</w:t>
            </w:r>
          </w:p>
        </w:tc>
      </w:tr>
      <w:tr w:rsidR="00DC05B8" w:rsidRPr="00850926" w:rsidTr="00D07EC3">
        <w:trPr>
          <w:trHeight w:val="469"/>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502EBB" w:rsidRPr="00850926" w:rsidRDefault="00DC05B8" w:rsidP="00502EBB">
            <w:pPr>
              <w:widowControl/>
              <w:spacing w:line="400" w:lineRule="exact"/>
              <w:rPr>
                <w:rFonts w:asciiTheme="minorEastAsia" w:hAnsiTheme="minorEastAsia"/>
                <w:szCs w:val="21"/>
              </w:rPr>
            </w:pPr>
            <w:r w:rsidRPr="00850926">
              <w:rPr>
                <w:rFonts w:asciiTheme="minorEastAsia" w:hAnsiTheme="minorEastAsia" w:hint="eastAsia"/>
                <w:szCs w:val="21"/>
              </w:rPr>
              <w:t xml:space="preserve">  </w:t>
            </w:r>
            <w:r w:rsidRPr="00850926">
              <w:rPr>
                <w:rFonts w:asciiTheme="minorEastAsia" w:hAnsiTheme="minorEastAsia"/>
                <w:szCs w:val="21"/>
              </w:rPr>
              <w:t xml:space="preserve">1. </w:t>
            </w:r>
            <w:r w:rsidR="00502EBB" w:rsidRPr="00850926">
              <w:rPr>
                <w:rFonts w:asciiTheme="minorEastAsia" w:hAnsiTheme="minorEastAsia"/>
                <w:szCs w:val="21"/>
              </w:rPr>
              <w:t>《网络食品安全违法行为查处办法》</w:t>
            </w:r>
            <w:r w:rsidR="00502EBB" w:rsidRPr="00850926">
              <w:rPr>
                <w:rFonts w:asciiTheme="minorEastAsia" w:hAnsiTheme="minorEastAsia" w:hint="eastAsia"/>
                <w:szCs w:val="21"/>
              </w:rPr>
              <w:t>第十一条　网络食品交易第三方平台提供者应当对入网食品生产经营者食品生产经营许可证、入网食品添加剂生产企业生产许可证等材料进行审查，如实记录并及时更新。</w:t>
            </w:r>
          </w:p>
          <w:p w:rsidR="00502EBB" w:rsidRPr="00850926" w:rsidRDefault="00502EBB" w:rsidP="00502EBB">
            <w:pPr>
              <w:pStyle w:val="f-article-title-tiny"/>
              <w:shd w:val="clear" w:color="auto" w:fill="FFFFFF"/>
              <w:spacing w:before="0" w:beforeAutospacing="0" w:after="0" w:afterAutospacing="0"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网络食品交易第三方平台提供者应当对入网食用农产品生产经营者营业执照、入网食品添加剂经营者营业执照以及入网交易食用农产品的个人的身份证号码、住址、联系方式等信息进行登记，如实记录并及时更新。</w:t>
            </w:r>
          </w:p>
          <w:p w:rsidR="00DC05B8" w:rsidRPr="00850926" w:rsidRDefault="00DC350F" w:rsidP="00DC350F">
            <w:pPr>
              <w:pStyle w:val="f-article-title-tiny"/>
              <w:shd w:val="clear" w:color="auto" w:fill="FFFFFF"/>
              <w:spacing w:before="0" w:beforeAutospacing="0" w:after="0" w:afterAutospacing="0"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2.</w:t>
            </w:r>
            <w:r w:rsidR="00502EBB" w:rsidRPr="00850926">
              <w:rPr>
                <w:rFonts w:asciiTheme="minorEastAsia" w:eastAsiaTheme="minorEastAsia" w:hAnsiTheme="minorEastAsia"/>
                <w:sz w:val="21"/>
                <w:szCs w:val="21"/>
              </w:rPr>
              <w:t>《网络食品安全违法行为查处办法》</w:t>
            </w:r>
            <w:r w:rsidR="00502EBB" w:rsidRPr="00850926">
              <w:rPr>
                <w:rFonts w:asciiTheme="minorEastAsia" w:eastAsiaTheme="minorEastAsia" w:hAnsiTheme="minorEastAsia" w:hint="eastAsia"/>
                <w:sz w:val="21"/>
                <w:szCs w:val="21"/>
              </w:rPr>
              <w:t>第三十二条　违反本办法第十一条规定，网络食品交易第三方平台提供者未对入网食品生产经营者的相关材料及信息进行审查登记、如实记录并更新的，由县级以上地方食品药品监督管理部门依照食品安全法第一百三十一条的规定处罚。</w:t>
            </w:r>
          </w:p>
          <w:p w:rsidR="00DC350F" w:rsidRPr="00850926" w:rsidRDefault="00DC350F" w:rsidP="00DC350F">
            <w:pPr>
              <w:widowControl/>
              <w:spacing w:line="400" w:lineRule="exact"/>
              <w:ind w:firstLineChars="250" w:firstLine="525"/>
              <w:rPr>
                <w:rFonts w:asciiTheme="minorEastAsia" w:hAnsiTheme="minorEastAsia"/>
                <w:szCs w:val="21"/>
              </w:rPr>
            </w:pPr>
            <w:r w:rsidRPr="00850926">
              <w:rPr>
                <w:rStyle w:val="a4"/>
                <w:rFonts w:asciiTheme="minorEastAsia" w:hAnsiTheme="minorEastAsia" w:hint="eastAsia"/>
                <w:sz w:val="21"/>
                <w:szCs w:val="21"/>
                <w:bdr w:val="none" w:sz="0" w:space="0" w:color="auto" w:frame="1"/>
              </w:rPr>
              <w:t>3.</w:t>
            </w:r>
            <w:r w:rsidRPr="00850926">
              <w:rPr>
                <w:rFonts w:asciiTheme="minorEastAsia" w:hAnsiTheme="minorEastAsia" w:hint="eastAsia"/>
                <w:szCs w:val="21"/>
              </w:rPr>
              <w:t xml:space="preserve"> </w:t>
            </w:r>
            <w:r w:rsidRPr="00850926">
              <w:rPr>
                <w:rFonts w:asciiTheme="minorEastAsia" w:hAnsiTheme="minorEastAsia"/>
                <w:szCs w:val="21"/>
              </w:rPr>
              <w:t>《</w:t>
            </w:r>
            <w:r w:rsidRPr="00850926">
              <w:rPr>
                <w:rFonts w:asciiTheme="minorEastAsia" w:hAnsiTheme="minorEastAsia" w:hint="eastAsia"/>
                <w:szCs w:val="21"/>
              </w:rPr>
              <w:t>食品安全</w:t>
            </w:r>
            <w:r w:rsidRPr="00850926">
              <w:rPr>
                <w:rFonts w:asciiTheme="minorEastAsia" w:hAnsiTheme="minorEastAsia"/>
                <w:szCs w:val="21"/>
              </w:rPr>
              <w:t>法》</w:t>
            </w:r>
            <w:r w:rsidRPr="00850926">
              <w:rPr>
                <w:rFonts w:asciiTheme="minorEastAsia" w:hAnsiTheme="minorEastAsia" w:hint="eastAsia"/>
                <w:szCs w:val="21"/>
              </w:rPr>
              <w:t>第六十二条　网络食品交易第三方平台提供者应当对入网食品经营者进行实名登记，明确其食品安全管理责任；依法应当取得许可证的，还应当审查其许可证。</w:t>
            </w:r>
          </w:p>
          <w:p w:rsidR="00DC350F" w:rsidRPr="00850926" w:rsidRDefault="00DC350F" w:rsidP="00DC350F">
            <w:pPr>
              <w:widowControl/>
              <w:spacing w:line="400" w:lineRule="exact"/>
              <w:rPr>
                <w:rFonts w:asciiTheme="minorEastAsia" w:hAnsiTheme="minorEastAsia"/>
                <w:szCs w:val="21"/>
              </w:rPr>
            </w:pPr>
            <w:r w:rsidRPr="00850926">
              <w:rPr>
                <w:rFonts w:asciiTheme="minorEastAsia" w:hAnsiTheme="minorEastAsia" w:hint="eastAsia"/>
                <w:szCs w:val="21"/>
              </w:rPr>
              <w:t>网络食品交易第三方平台提供者发现入网食品经营者有违反本法规定行为的，应当及时制止并立即报告所在地县级人民政府食品药品监督管理部门；发现严重违法行为的，应当立即停止提供网络交易平台服务。</w:t>
            </w:r>
          </w:p>
          <w:p w:rsidR="00DC350F" w:rsidRPr="00850926" w:rsidRDefault="00DC350F" w:rsidP="00DC350F">
            <w:pPr>
              <w:pStyle w:val="f-article-title-tiny"/>
              <w:shd w:val="clear" w:color="auto" w:fill="FFFFFF"/>
              <w:spacing w:before="0" w:beforeAutospacing="0" w:after="0" w:afterAutospacing="0"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4.</w:t>
            </w:r>
            <w:r w:rsidRPr="00850926">
              <w:rPr>
                <w:rStyle w:val="a4"/>
                <w:rFonts w:asciiTheme="minorEastAsia" w:eastAsiaTheme="minorEastAsia" w:hAnsiTheme="minorEastAsia"/>
                <w:sz w:val="21"/>
                <w:szCs w:val="21"/>
                <w:bdr w:val="none" w:sz="0" w:space="0" w:color="auto" w:frame="1"/>
              </w:rPr>
              <w:t xml:space="preserve"> </w:t>
            </w:r>
            <w:r w:rsidRPr="00850926">
              <w:rPr>
                <w:rFonts w:asciiTheme="minorEastAsia" w:eastAsiaTheme="minorEastAsia" w:hAnsiTheme="minorEastAsia"/>
                <w:sz w:val="21"/>
                <w:szCs w:val="21"/>
              </w:rPr>
              <w:t>《</w:t>
            </w:r>
            <w:r w:rsidRPr="00850926">
              <w:rPr>
                <w:rFonts w:asciiTheme="minorEastAsia" w:eastAsiaTheme="minorEastAsia" w:hAnsiTheme="minorEastAsia" w:hint="eastAsia"/>
                <w:sz w:val="21"/>
                <w:szCs w:val="21"/>
              </w:rPr>
              <w:t>食品安全</w:t>
            </w:r>
            <w:r w:rsidRPr="00850926">
              <w:rPr>
                <w:rFonts w:asciiTheme="minorEastAsia" w:eastAsiaTheme="minorEastAsia" w:hAnsiTheme="minorEastAsia"/>
                <w:sz w:val="21"/>
                <w:szCs w:val="21"/>
              </w:rPr>
              <w:t>法》</w:t>
            </w:r>
            <w:r w:rsidRPr="00850926">
              <w:rPr>
                <w:rFonts w:asciiTheme="minorEastAsia" w:eastAsiaTheme="minorEastAsia" w:hAnsiTheme="minorEastAsia" w:cstheme="minorBidi"/>
                <w:kern w:val="2"/>
                <w:sz w:val="21"/>
                <w:szCs w:val="21"/>
              </w:rPr>
              <w:t>第一百三十一条　违反本</w:t>
            </w:r>
            <w:r w:rsidRPr="00850926">
              <w:rPr>
                <w:rFonts w:asciiTheme="minorEastAsia" w:eastAsiaTheme="minorEastAsia" w:hAnsiTheme="minorEastAsia"/>
                <w:sz w:val="21"/>
                <w:szCs w:val="21"/>
              </w:rPr>
              <w:t>法规定，网络食品交易第三方平台提供者未对入网食品经营者进行实名登记、审查许可证，或者未履行报告、停止提供网络交易平台服务等义务的，由县级以上人民政府食品药品</w:t>
            </w:r>
            <w:r w:rsidRPr="00850926">
              <w:rPr>
                <w:rFonts w:asciiTheme="minorEastAsia" w:eastAsiaTheme="minorEastAsia" w:hAnsiTheme="minorEastAsia"/>
                <w:sz w:val="21"/>
                <w:szCs w:val="21"/>
              </w:rPr>
              <w:lastRenderedPageBreak/>
              <w:t>监督管理部门责令改正，没收违法所得，并处五万元以上二十万元以下罚款；造成严重后果的，责令停业，直至由原发证部门吊销许可证；使消费者的合法权益受到损害的，应当与食品经营者承担连带责任。</w:t>
            </w:r>
          </w:p>
          <w:p w:rsidR="00DC350F" w:rsidRPr="00850926" w:rsidRDefault="00DC350F" w:rsidP="00DC350F">
            <w:pPr>
              <w:pStyle w:val="a7"/>
              <w:shd w:val="clear" w:color="auto" w:fill="FFFFFF"/>
              <w:spacing w:before="0" w:beforeAutospacing="0" w:after="0" w:afterAutospacing="0"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sz w:val="21"/>
                <w:szCs w:val="21"/>
              </w:rPr>
              <w:t>消费者通过网络食品交易第三方平台购买食品，其合法权益受到损害的，可以向入网食品经营者或者食品生产者要求赔偿。网络食品交易第三方平台提供者不能提供入网食品经营者的真实名称、地址和有效联系方式的，由网络食品交易第三方平台提供者赔偿。网络食品交易第三方平台提供者赔偿后，有权向入网食品经营者或者食品生产者追偿。网络食品交易第三方平台提供者作出更有利于消费者承诺的，应当履行其承诺。</w:t>
            </w:r>
          </w:p>
          <w:p w:rsidR="00DC350F" w:rsidRPr="00850926" w:rsidRDefault="00DC350F" w:rsidP="00DC350F">
            <w:pPr>
              <w:pStyle w:val="f-article-title-tiny"/>
              <w:shd w:val="clear" w:color="auto" w:fill="FFFFFF"/>
              <w:spacing w:before="0" w:beforeAutospacing="0" w:after="0" w:afterAutospacing="0" w:line="375" w:lineRule="atLeast"/>
              <w:textAlignment w:val="baseline"/>
              <w:rPr>
                <w:rFonts w:asciiTheme="minorEastAsia" w:eastAsiaTheme="minorEastAsia" w:hAnsiTheme="minorEastAsia"/>
                <w:sz w:val="21"/>
                <w:szCs w:val="21"/>
              </w:rPr>
            </w:pPr>
          </w:p>
        </w:tc>
      </w:tr>
      <w:tr w:rsidR="00DC05B8" w:rsidRPr="00850926" w:rsidTr="00D07EC3">
        <w:trPr>
          <w:trHeight w:val="692"/>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lastRenderedPageBreak/>
              <w:t>责任主体</w:t>
            </w:r>
          </w:p>
        </w:tc>
        <w:tc>
          <w:tcPr>
            <w:tcW w:w="7200" w:type="dxa"/>
            <w:vAlign w:val="center"/>
          </w:tcPr>
          <w:p w:rsidR="00DC05B8" w:rsidRPr="00850926" w:rsidRDefault="00DC05B8" w:rsidP="00D07EC3">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DC05B8" w:rsidRPr="00850926" w:rsidTr="00D07EC3">
        <w:trPr>
          <w:trHeight w:val="2986"/>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DC05B8" w:rsidRPr="00850926" w:rsidRDefault="00502EBB" w:rsidP="00502EBB">
            <w:pPr>
              <w:ind w:firstLineChars="200" w:firstLine="420"/>
              <w:rPr>
                <w:rFonts w:asciiTheme="minorEastAsia" w:hAnsiTheme="minorEastAsia"/>
                <w:szCs w:val="21"/>
              </w:rPr>
            </w:pPr>
            <w:r w:rsidRPr="00850926">
              <w:rPr>
                <w:rFonts w:asciiTheme="minorEastAsia" w:hAnsiTheme="minorEastAsia" w:hint="eastAsia"/>
                <w:szCs w:val="21"/>
              </w:rPr>
              <w:t>1.</w:t>
            </w:r>
            <w:r w:rsidR="00DC05B8" w:rsidRPr="00850926">
              <w:rPr>
                <w:rFonts w:asciiTheme="minorEastAsia" w:hAnsiTheme="minorEastAsia" w:hint="eastAsia"/>
                <w:szCs w:val="21"/>
              </w:rPr>
              <w:t>立案责任：</w:t>
            </w:r>
            <w:r w:rsidR="00DC05B8" w:rsidRPr="00850926">
              <w:rPr>
                <w:rFonts w:asciiTheme="minorEastAsia" w:hAnsiTheme="minorEastAsia"/>
                <w:szCs w:val="21"/>
              </w:rPr>
              <w:t>发现</w:t>
            </w:r>
            <w:r w:rsidRPr="00850926">
              <w:rPr>
                <w:rFonts w:asciiTheme="minorEastAsia" w:hAnsiTheme="minorEastAsia" w:hint="eastAsia"/>
                <w:szCs w:val="21"/>
              </w:rPr>
              <w:t>对网络食品交易第三方平台提供者未对入网食品生产经营者的相关材料及信息进行审查登记、如实记录并更新</w:t>
            </w:r>
            <w:r w:rsidR="00DC05B8" w:rsidRPr="00850926">
              <w:rPr>
                <w:rFonts w:asciiTheme="minorEastAsia" w:hAnsiTheme="minorEastAsia"/>
                <w:szCs w:val="21"/>
              </w:rPr>
              <w:t>的违法情形应予以审查，决定是否立案。</w:t>
            </w:r>
          </w:p>
          <w:p w:rsidR="00DC05B8" w:rsidRPr="00850926" w:rsidRDefault="00DC05B8" w:rsidP="00D07EC3">
            <w:pPr>
              <w:ind w:firstLineChars="200" w:firstLine="420"/>
              <w:rPr>
                <w:rFonts w:asciiTheme="minorEastAsia" w:hAnsiTheme="minorEastAsia"/>
                <w:szCs w:val="21"/>
              </w:rPr>
            </w:pPr>
            <w:r w:rsidRPr="00850926">
              <w:rPr>
                <w:rFonts w:asciiTheme="minorEastAsia" w:hAnsiTheme="minorEastAsia"/>
                <w:szCs w:val="21"/>
              </w:rPr>
              <w:t>2.调查责任：对立案的案件，指定专人负责，及时组织调查取证，执法人员符合回避情形的应当回避。调查时执法人员应出示执法证件且不得少于2人，告知当事人有陈述、申辩的权利，同时应保守当事人的相关秘密。</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DC05B8" w:rsidRPr="00850926" w:rsidRDefault="00DC05B8" w:rsidP="00D07EC3">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DC05B8" w:rsidRPr="00850926" w:rsidTr="00D07EC3">
        <w:trPr>
          <w:trHeight w:val="409"/>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DC05B8" w:rsidRPr="00850926" w:rsidRDefault="00DC05B8" w:rsidP="00D07EC3">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DC05B8" w:rsidRPr="00850926" w:rsidRDefault="00DC05B8" w:rsidP="00D07EC3">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w:t>
            </w:r>
            <w:r w:rsidRPr="00850926">
              <w:rPr>
                <w:rFonts w:asciiTheme="minorEastAsia" w:hAnsiTheme="minorEastAsia" w:cs="宋体" w:hint="eastAsia"/>
                <w:szCs w:val="21"/>
              </w:rPr>
              <w:lastRenderedPageBreak/>
              <w:t>根据情节轻重及具体情况，作出行政处罚决定；（二）违法行为轻微，依法可以不予行政处罚的，不予行政处罚；（三）违法事实不能成立的，不得给予行政处罚；（四）违法行为已构成犯罪的，移送公安机关。”</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DC05B8" w:rsidRPr="00850926" w:rsidRDefault="00DC05B8" w:rsidP="00D07EC3">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2-1.《中华人民共和国行政处罚法》第四十四条“行政处罚决定依法作出后，当事人应当在行政处罚决定的期限内，予以履行。”</w:t>
            </w:r>
          </w:p>
          <w:p w:rsidR="00DC05B8" w:rsidRPr="00850926" w:rsidRDefault="00DC05B8" w:rsidP="00D07EC3">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DC05B8" w:rsidRPr="00850926" w:rsidTr="00D07EC3">
        <w:trPr>
          <w:trHeight w:val="1127"/>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lastRenderedPageBreak/>
              <w:t>追责情形</w:t>
            </w:r>
          </w:p>
        </w:tc>
        <w:tc>
          <w:tcPr>
            <w:tcW w:w="7200" w:type="dxa"/>
            <w:vAlign w:val="center"/>
          </w:tcPr>
          <w:p w:rsidR="00DC05B8" w:rsidRPr="00850926" w:rsidRDefault="00DC05B8" w:rsidP="00D07EC3">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医疗器械监督管理条例》、《行政机关公务员处分条例》、、《四川省行政执法监督条例》、《四川省行政机关工作人员行政过错责任追究试行办法》、《四川省行政审批违法违纪行为责任追究办法》等法律法规规章的相关规定追究相应的责任。</w:t>
            </w:r>
          </w:p>
          <w:p w:rsidR="00DC05B8" w:rsidRPr="00850926" w:rsidRDefault="00DC05B8" w:rsidP="00D07EC3">
            <w:pPr>
              <w:ind w:firstLineChars="200" w:firstLine="420"/>
              <w:jc w:val="left"/>
              <w:rPr>
                <w:rFonts w:asciiTheme="minorEastAsia" w:hAnsiTheme="minorEastAsia"/>
                <w:szCs w:val="21"/>
              </w:rPr>
            </w:pPr>
          </w:p>
        </w:tc>
      </w:tr>
      <w:tr w:rsidR="00DC05B8" w:rsidRPr="00850926" w:rsidTr="00D07EC3">
        <w:trPr>
          <w:trHeight w:val="415"/>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DC05B8" w:rsidRPr="00850926" w:rsidRDefault="00DC05B8">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DC05B8" w:rsidRPr="00850926" w:rsidTr="00D07EC3">
        <w:trPr>
          <w:trHeight w:val="515"/>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320</w:t>
            </w:r>
          </w:p>
        </w:tc>
      </w:tr>
      <w:tr w:rsidR="00DC05B8" w:rsidRPr="00850926" w:rsidTr="00D07EC3">
        <w:trPr>
          <w:trHeight w:val="495"/>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DC05B8" w:rsidRPr="00850926" w:rsidTr="00D07EC3">
        <w:trPr>
          <w:trHeight w:val="489"/>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DC05B8" w:rsidRPr="00850926" w:rsidRDefault="00DC05B8" w:rsidP="00D07EC3">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对网络食品交易第三方平台提供者未建立入网食品生产经营者档案、记录入网食品生产经营者相关信息的处罚</w:t>
            </w:r>
          </w:p>
        </w:tc>
      </w:tr>
      <w:tr w:rsidR="00DC05B8" w:rsidRPr="00850926" w:rsidTr="00D07EC3">
        <w:trPr>
          <w:trHeight w:val="469"/>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502EBB" w:rsidRPr="00850926" w:rsidRDefault="00DC05B8" w:rsidP="00D07EC3">
            <w:pPr>
              <w:pStyle w:val="f-article-title-tiny"/>
              <w:shd w:val="clear" w:color="auto" w:fill="FFFFFF"/>
              <w:spacing w:before="0" w:beforeAutospacing="0" w:after="0" w:afterAutospacing="0" w:line="375" w:lineRule="atLeast"/>
              <w:ind w:firstLine="450"/>
              <w:textAlignment w:val="baseline"/>
              <w:rPr>
                <w:rFonts w:asciiTheme="minorEastAsia" w:eastAsiaTheme="minorEastAsia" w:hAnsiTheme="minorEastAsia" w:cstheme="minorBidi"/>
                <w:kern w:val="2"/>
                <w:sz w:val="21"/>
                <w:szCs w:val="21"/>
              </w:rPr>
            </w:pPr>
            <w:r w:rsidRPr="00850926">
              <w:rPr>
                <w:rFonts w:asciiTheme="minorEastAsia" w:eastAsiaTheme="minorEastAsia" w:hAnsiTheme="minorEastAsia" w:hint="eastAsia"/>
                <w:sz w:val="21"/>
                <w:szCs w:val="21"/>
              </w:rPr>
              <w:t xml:space="preserve">  </w:t>
            </w:r>
            <w:r w:rsidRPr="00850926">
              <w:rPr>
                <w:rFonts w:asciiTheme="minorEastAsia" w:eastAsiaTheme="minorEastAsia" w:hAnsiTheme="minorEastAsia"/>
                <w:sz w:val="21"/>
                <w:szCs w:val="21"/>
              </w:rPr>
              <w:t>1.</w:t>
            </w:r>
            <w:r w:rsidR="00502EBB" w:rsidRPr="00850926">
              <w:rPr>
                <w:rFonts w:asciiTheme="minorEastAsia" w:eastAsiaTheme="minorEastAsia" w:hAnsiTheme="minorEastAsia"/>
                <w:sz w:val="21"/>
                <w:szCs w:val="21"/>
              </w:rPr>
              <w:t xml:space="preserve"> 《网络食品安全违法行为查处办法》</w:t>
            </w:r>
            <w:r w:rsidRPr="00850926">
              <w:rPr>
                <w:rFonts w:asciiTheme="minorEastAsia" w:eastAsiaTheme="minorEastAsia" w:hAnsiTheme="minorEastAsia"/>
                <w:sz w:val="21"/>
                <w:szCs w:val="21"/>
              </w:rPr>
              <w:t xml:space="preserve"> </w:t>
            </w:r>
            <w:r w:rsidR="00502EBB" w:rsidRPr="00850926">
              <w:rPr>
                <w:rFonts w:asciiTheme="minorEastAsia" w:eastAsiaTheme="minorEastAsia" w:hAnsiTheme="minorEastAsia" w:cstheme="minorBidi" w:hint="eastAsia"/>
                <w:kern w:val="2"/>
                <w:sz w:val="21"/>
                <w:szCs w:val="21"/>
              </w:rPr>
              <w:t>第十二条　网络食品交易第三方平台提供者应当建立入网食品生产经营者档案，记录入网食品生产经营者的基本情况、食品安全管理人员等信息。</w:t>
            </w:r>
          </w:p>
          <w:p w:rsidR="00502EBB" w:rsidRPr="00850926" w:rsidRDefault="00DC05B8" w:rsidP="00502EBB">
            <w:pPr>
              <w:pStyle w:val="f-article-title-tiny"/>
              <w:shd w:val="clear" w:color="auto" w:fill="FFFFFF"/>
              <w:spacing w:before="0" w:beforeAutospacing="0" w:after="0" w:afterAutospacing="0"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2.</w:t>
            </w:r>
            <w:r w:rsidR="00502EBB" w:rsidRPr="00850926">
              <w:rPr>
                <w:rFonts w:asciiTheme="minorEastAsia" w:eastAsiaTheme="minorEastAsia" w:hAnsiTheme="minorEastAsia" w:hint="eastAsia"/>
                <w:sz w:val="21"/>
                <w:szCs w:val="21"/>
              </w:rPr>
              <w:t xml:space="preserve"> </w:t>
            </w:r>
            <w:r w:rsidR="00502EBB" w:rsidRPr="00850926">
              <w:rPr>
                <w:rFonts w:asciiTheme="minorEastAsia" w:eastAsiaTheme="minorEastAsia" w:hAnsiTheme="minorEastAsia"/>
                <w:sz w:val="21"/>
                <w:szCs w:val="21"/>
              </w:rPr>
              <w:t>《网络食品安全违法行为查处办法》</w:t>
            </w:r>
            <w:r w:rsidR="00502EBB" w:rsidRPr="00850926">
              <w:rPr>
                <w:rFonts w:asciiTheme="minorEastAsia" w:eastAsiaTheme="minorEastAsia" w:hAnsiTheme="minorEastAsia" w:hint="eastAsia"/>
                <w:sz w:val="21"/>
                <w:szCs w:val="21"/>
              </w:rPr>
              <w:t>第三十三条　违反本办法第十二</w:t>
            </w:r>
            <w:r w:rsidR="00502EBB" w:rsidRPr="00850926">
              <w:rPr>
                <w:rFonts w:asciiTheme="minorEastAsia" w:eastAsiaTheme="minorEastAsia" w:hAnsiTheme="minorEastAsia" w:hint="eastAsia"/>
                <w:sz w:val="21"/>
                <w:szCs w:val="21"/>
              </w:rPr>
              <w:lastRenderedPageBreak/>
              <w:t>条规定，网络食品交易第三方平台提供者未建立入网食品生产经营者档案、记录入网食品生产经营者相关信息的，由县级以上地方食品药品监督管理部门责令改正，给予警告；拒不改正的，处5000元以上3万元以下罚款。</w:t>
            </w:r>
          </w:p>
          <w:p w:rsidR="00DC05B8" w:rsidRPr="00850926" w:rsidRDefault="00DC05B8" w:rsidP="00502EBB">
            <w:pPr>
              <w:pStyle w:val="a7"/>
              <w:shd w:val="clear" w:color="auto" w:fill="FFFFFF"/>
              <w:spacing w:before="0" w:beforeAutospacing="0" w:after="0" w:afterAutospacing="0" w:line="375" w:lineRule="atLeast"/>
              <w:ind w:firstLine="450"/>
              <w:textAlignment w:val="baseline"/>
              <w:rPr>
                <w:rFonts w:asciiTheme="minorEastAsia" w:eastAsiaTheme="minorEastAsia" w:hAnsiTheme="minorEastAsia"/>
                <w:sz w:val="21"/>
                <w:szCs w:val="21"/>
              </w:rPr>
            </w:pPr>
          </w:p>
        </w:tc>
      </w:tr>
      <w:tr w:rsidR="00DC05B8" w:rsidRPr="00850926" w:rsidTr="00D07EC3">
        <w:trPr>
          <w:trHeight w:val="692"/>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lastRenderedPageBreak/>
              <w:t>责任主体</w:t>
            </w:r>
          </w:p>
        </w:tc>
        <w:tc>
          <w:tcPr>
            <w:tcW w:w="7200" w:type="dxa"/>
            <w:vAlign w:val="center"/>
          </w:tcPr>
          <w:p w:rsidR="00DC05B8" w:rsidRPr="00850926" w:rsidRDefault="00DC05B8" w:rsidP="00D07EC3">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DC05B8" w:rsidRPr="00850926" w:rsidTr="00D07EC3">
        <w:trPr>
          <w:trHeight w:val="2986"/>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DC05B8" w:rsidRPr="00850926" w:rsidRDefault="00502EBB" w:rsidP="00502EBB">
            <w:pPr>
              <w:ind w:firstLineChars="200" w:firstLine="420"/>
              <w:rPr>
                <w:rFonts w:asciiTheme="minorEastAsia" w:hAnsiTheme="minorEastAsia"/>
                <w:szCs w:val="21"/>
              </w:rPr>
            </w:pPr>
            <w:r w:rsidRPr="00850926">
              <w:rPr>
                <w:rFonts w:asciiTheme="minorEastAsia" w:hAnsiTheme="minorEastAsia" w:hint="eastAsia"/>
                <w:szCs w:val="21"/>
              </w:rPr>
              <w:t>1.</w:t>
            </w:r>
            <w:r w:rsidR="00DC05B8" w:rsidRPr="00850926">
              <w:rPr>
                <w:rFonts w:asciiTheme="minorEastAsia" w:hAnsiTheme="minorEastAsia" w:hint="eastAsia"/>
                <w:szCs w:val="21"/>
              </w:rPr>
              <w:t>立案责任：</w:t>
            </w:r>
            <w:r w:rsidR="00DC05B8" w:rsidRPr="00850926">
              <w:rPr>
                <w:rFonts w:asciiTheme="minorEastAsia" w:hAnsiTheme="minorEastAsia"/>
                <w:szCs w:val="21"/>
              </w:rPr>
              <w:t>发现</w:t>
            </w:r>
            <w:r w:rsidRPr="00850926">
              <w:rPr>
                <w:rFonts w:asciiTheme="minorEastAsia" w:hAnsiTheme="minorEastAsia" w:hint="eastAsia"/>
                <w:szCs w:val="21"/>
              </w:rPr>
              <w:t>对网络食品交易第三方平台提供者未建立入网食品生产经营者档案、记录入网食品生产经营者相关信息</w:t>
            </w:r>
            <w:r w:rsidR="00DC05B8" w:rsidRPr="00850926">
              <w:rPr>
                <w:rFonts w:asciiTheme="minorEastAsia" w:hAnsiTheme="minorEastAsia"/>
                <w:szCs w:val="21"/>
              </w:rPr>
              <w:t>的违法情形应予以审查，决定是否立案。</w:t>
            </w:r>
          </w:p>
          <w:p w:rsidR="00DC05B8" w:rsidRPr="00850926" w:rsidRDefault="00DC05B8" w:rsidP="00D07EC3">
            <w:pPr>
              <w:ind w:firstLineChars="200" w:firstLine="420"/>
              <w:rPr>
                <w:rFonts w:asciiTheme="minorEastAsia" w:hAnsiTheme="minorEastAsia"/>
                <w:szCs w:val="21"/>
              </w:rPr>
            </w:pPr>
            <w:r w:rsidRPr="00850926">
              <w:rPr>
                <w:rFonts w:asciiTheme="minorEastAsia" w:hAnsiTheme="minorEastAsia"/>
                <w:szCs w:val="21"/>
              </w:rPr>
              <w:t>2.调查责任：对立案的案件，指定专人负责，及时组织调查取证，执法人员符合回避情形的应当回避。调查时执法人员应出示执法证件且不得少于2人，告知当事人有陈述、申辩的权利，同时应保守当事人的相关秘密。</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DC05B8" w:rsidRPr="00850926" w:rsidRDefault="00DC05B8" w:rsidP="00D07EC3">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DC05B8" w:rsidRPr="00850926" w:rsidTr="00D07EC3">
        <w:trPr>
          <w:trHeight w:val="409"/>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DC05B8" w:rsidRPr="00850926" w:rsidRDefault="00DC05B8" w:rsidP="00D07EC3">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DC05B8" w:rsidRPr="00850926" w:rsidRDefault="00DC05B8" w:rsidP="00D07EC3">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w:t>
            </w:r>
            <w:r w:rsidRPr="00850926">
              <w:rPr>
                <w:rFonts w:asciiTheme="minorEastAsia" w:hAnsiTheme="minorEastAsia" w:cs="宋体" w:hint="eastAsia"/>
                <w:szCs w:val="21"/>
              </w:rPr>
              <w:lastRenderedPageBreak/>
              <w:t>重处罚。”</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DC05B8" w:rsidRPr="00850926" w:rsidRDefault="00DC05B8" w:rsidP="00D07EC3">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DC05B8" w:rsidRPr="00850926" w:rsidRDefault="00DC05B8" w:rsidP="00D07EC3">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2-1.《中华人民共和国行政处罚法》第四十四条“行政处罚决定依法作出后，当事人应当在行政处罚决定的期限内，予以履行。”</w:t>
            </w:r>
          </w:p>
          <w:p w:rsidR="00DC05B8" w:rsidRPr="00850926" w:rsidRDefault="00DC05B8" w:rsidP="00D07EC3">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DC05B8" w:rsidRPr="00850926" w:rsidTr="00D07EC3">
        <w:trPr>
          <w:trHeight w:val="1127"/>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lastRenderedPageBreak/>
              <w:t>追责情形</w:t>
            </w:r>
          </w:p>
        </w:tc>
        <w:tc>
          <w:tcPr>
            <w:tcW w:w="7200" w:type="dxa"/>
            <w:vAlign w:val="center"/>
          </w:tcPr>
          <w:p w:rsidR="00DC05B8" w:rsidRPr="00850926" w:rsidRDefault="00DC05B8" w:rsidP="00D07EC3">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医疗器械监督管理条例》、《行政机关公务员处分条例》、、《四川省行政执法监督条例》、《四川省行政机关工作人员行政过错责任追究试行办法》、《四川省行政审批违法违纪行为责任追究办法》等法律法规规章的相关规定追究相应的责任。</w:t>
            </w:r>
          </w:p>
          <w:p w:rsidR="00DC05B8" w:rsidRPr="00850926" w:rsidRDefault="00DC05B8" w:rsidP="00D07EC3">
            <w:pPr>
              <w:ind w:firstLineChars="200" w:firstLine="420"/>
              <w:jc w:val="left"/>
              <w:rPr>
                <w:rFonts w:asciiTheme="minorEastAsia" w:hAnsiTheme="minorEastAsia"/>
                <w:szCs w:val="21"/>
              </w:rPr>
            </w:pPr>
          </w:p>
        </w:tc>
      </w:tr>
      <w:tr w:rsidR="00DC05B8" w:rsidRPr="00850926" w:rsidTr="00D07EC3">
        <w:trPr>
          <w:trHeight w:val="415"/>
          <w:jc w:val="center"/>
        </w:trPr>
        <w:tc>
          <w:tcPr>
            <w:tcW w:w="16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DC05B8" w:rsidRPr="00850926" w:rsidRDefault="00DC05B8" w:rsidP="00D07EC3">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DC05B8" w:rsidRPr="00850926" w:rsidRDefault="00DC05B8">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502EBB" w:rsidRPr="00850926" w:rsidTr="00B873CC">
        <w:trPr>
          <w:trHeight w:val="515"/>
          <w:jc w:val="center"/>
        </w:trPr>
        <w:tc>
          <w:tcPr>
            <w:tcW w:w="16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t>321</w:t>
            </w:r>
          </w:p>
        </w:tc>
      </w:tr>
      <w:tr w:rsidR="00502EBB" w:rsidRPr="00850926" w:rsidTr="00B873CC">
        <w:trPr>
          <w:trHeight w:val="495"/>
          <w:jc w:val="center"/>
        </w:trPr>
        <w:tc>
          <w:tcPr>
            <w:tcW w:w="16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502EBB" w:rsidRPr="00850926" w:rsidTr="00B873CC">
        <w:trPr>
          <w:trHeight w:val="489"/>
          <w:jc w:val="center"/>
        </w:trPr>
        <w:tc>
          <w:tcPr>
            <w:tcW w:w="16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502EBB" w:rsidRPr="00850926" w:rsidRDefault="00502EBB" w:rsidP="00B873CC">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对网络食品交易第三方平台提供者未按要求记录、保存食品交易信息的处罚</w:t>
            </w:r>
          </w:p>
        </w:tc>
      </w:tr>
      <w:tr w:rsidR="00502EBB" w:rsidRPr="00850926" w:rsidTr="00B873CC">
        <w:trPr>
          <w:trHeight w:val="469"/>
          <w:jc w:val="center"/>
        </w:trPr>
        <w:tc>
          <w:tcPr>
            <w:tcW w:w="16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502EBB" w:rsidRPr="00850926" w:rsidRDefault="00502EBB" w:rsidP="00B873CC">
            <w:pPr>
              <w:pStyle w:val="f-article-title-tiny"/>
              <w:shd w:val="clear" w:color="auto" w:fill="FFFFFF"/>
              <w:spacing w:before="0" w:beforeAutospacing="0" w:after="0" w:afterAutospacing="0" w:line="375" w:lineRule="atLeast"/>
              <w:ind w:firstLine="450"/>
              <w:textAlignment w:val="baseline"/>
              <w:rPr>
                <w:rFonts w:asciiTheme="minorEastAsia" w:eastAsiaTheme="minorEastAsia" w:hAnsiTheme="minorEastAsia" w:cstheme="minorBidi"/>
                <w:kern w:val="2"/>
                <w:sz w:val="21"/>
                <w:szCs w:val="21"/>
              </w:rPr>
            </w:pPr>
            <w:r w:rsidRPr="00850926">
              <w:rPr>
                <w:rFonts w:asciiTheme="minorEastAsia" w:eastAsiaTheme="minorEastAsia" w:hAnsiTheme="minorEastAsia" w:hint="eastAsia"/>
                <w:sz w:val="21"/>
                <w:szCs w:val="21"/>
              </w:rPr>
              <w:t xml:space="preserve">  </w:t>
            </w:r>
            <w:r w:rsidRPr="00850926">
              <w:rPr>
                <w:rFonts w:asciiTheme="minorEastAsia" w:eastAsiaTheme="minorEastAsia" w:hAnsiTheme="minorEastAsia"/>
                <w:sz w:val="21"/>
                <w:szCs w:val="21"/>
              </w:rPr>
              <w:t>1. 《网络食品安全违法行为查处办法》</w:t>
            </w:r>
            <w:r w:rsidRPr="00850926">
              <w:rPr>
                <w:rFonts w:asciiTheme="minorEastAsia" w:eastAsiaTheme="minorEastAsia" w:hAnsiTheme="minorEastAsia" w:cstheme="minorBidi" w:hint="eastAsia"/>
                <w:kern w:val="2"/>
                <w:sz w:val="21"/>
                <w:szCs w:val="21"/>
              </w:rPr>
              <w:t xml:space="preserve">　第十三条　网络食品交易第三方平台提供者和通过自建网站交易食品的生产经营者应当记录、保存食品交易信息，保存时间不得少于产品保质期满后6个月；没有明确保质期的，保存时间不得少于2年。</w:t>
            </w:r>
          </w:p>
          <w:p w:rsidR="00502EBB" w:rsidRPr="00850926" w:rsidRDefault="00502EBB" w:rsidP="00B873CC">
            <w:pPr>
              <w:pStyle w:val="a7"/>
              <w:shd w:val="clear" w:color="auto" w:fill="FFFFFF"/>
              <w:spacing w:before="0" w:beforeAutospacing="0" w:after="0" w:afterAutospacing="0"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 xml:space="preserve">2. </w:t>
            </w:r>
            <w:r w:rsidRPr="00850926">
              <w:rPr>
                <w:rFonts w:asciiTheme="minorEastAsia" w:eastAsiaTheme="minorEastAsia" w:hAnsiTheme="minorEastAsia"/>
                <w:sz w:val="21"/>
                <w:szCs w:val="21"/>
              </w:rPr>
              <w:t>《网络食品安全违法行为查处办法》</w:t>
            </w:r>
            <w:r w:rsidRPr="00850926">
              <w:rPr>
                <w:rFonts w:asciiTheme="minorEastAsia" w:eastAsiaTheme="minorEastAsia" w:hAnsiTheme="minorEastAsia" w:hint="eastAsia"/>
                <w:sz w:val="21"/>
                <w:szCs w:val="21"/>
              </w:rPr>
              <w:t>第三十四条　违反本办法第十三条规定，网络食品交易第三方平台提供者未按要求记录、保存食品交易信息的，由县级以上地方食品药品监督管理部门责令改正，给予警告；拒不改正的，处5000元以上3万元以下罚款。</w:t>
            </w:r>
          </w:p>
        </w:tc>
      </w:tr>
      <w:tr w:rsidR="00502EBB" w:rsidRPr="00850926" w:rsidTr="00B873CC">
        <w:trPr>
          <w:trHeight w:val="692"/>
          <w:jc w:val="center"/>
        </w:trPr>
        <w:tc>
          <w:tcPr>
            <w:tcW w:w="16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t>责任主体</w:t>
            </w:r>
          </w:p>
        </w:tc>
        <w:tc>
          <w:tcPr>
            <w:tcW w:w="7200" w:type="dxa"/>
            <w:vAlign w:val="center"/>
          </w:tcPr>
          <w:p w:rsidR="00502EBB" w:rsidRPr="00850926" w:rsidRDefault="00502EBB" w:rsidP="00B873CC">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502EBB" w:rsidRPr="00850926" w:rsidTr="00B873CC">
        <w:trPr>
          <w:trHeight w:val="2986"/>
          <w:jc w:val="center"/>
        </w:trPr>
        <w:tc>
          <w:tcPr>
            <w:tcW w:w="16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lastRenderedPageBreak/>
              <w:t>责任事项</w:t>
            </w:r>
          </w:p>
        </w:tc>
        <w:tc>
          <w:tcPr>
            <w:tcW w:w="7200" w:type="dxa"/>
            <w:vAlign w:val="center"/>
          </w:tcPr>
          <w:p w:rsidR="00502EBB" w:rsidRPr="00850926" w:rsidRDefault="00502EBB" w:rsidP="00B873CC">
            <w:pPr>
              <w:ind w:firstLineChars="200" w:firstLine="420"/>
              <w:rPr>
                <w:rFonts w:asciiTheme="minorEastAsia" w:hAnsiTheme="minorEastAsia"/>
                <w:szCs w:val="21"/>
              </w:rPr>
            </w:pPr>
            <w:r w:rsidRPr="00850926">
              <w:rPr>
                <w:rFonts w:asciiTheme="minorEastAsia" w:hAnsiTheme="minorEastAsia" w:hint="eastAsia"/>
                <w:szCs w:val="21"/>
              </w:rPr>
              <w:t>1.立案责任：</w:t>
            </w:r>
            <w:r w:rsidRPr="00850926">
              <w:rPr>
                <w:rFonts w:asciiTheme="minorEastAsia" w:hAnsiTheme="minorEastAsia"/>
                <w:szCs w:val="21"/>
              </w:rPr>
              <w:t>发现</w:t>
            </w:r>
            <w:r w:rsidRPr="00850926">
              <w:rPr>
                <w:rFonts w:asciiTheme="minorEastAsia" w:hAnsiTheme="minorEastAsia" w:hint="eastAsia"/>
                <w:szCs w:val="21"/>
              </w:rPr>
              <w:t>对网络食品交易第三方平台提供者未按要求记录、保存食品交易信息</w:t>
            </w:r>
            <w:r w:rsidRPr="00850926">
              <w:rPr>
                <w:rFonts w:asciiTheme="minorEastAsia" w:hAnsiTheme="minorEastAsia"/>
                <w:szCs w:val="21"/>
              </w:rPr>
              <w:t>的违法情形应予以审查，决定是否立案。</w:t>
            </w:r>
          </w:p>
          <w:p w:rsidR="00502EBB" w:rsidRPr="00850926" w:rsidRDefault="00502EBB" w:rsidP="00B873CC">
            <w:pPr>
              <w:ind w:firstLineChars="200" w:firstLine="420"/>
              <w:rPr>
                <w:rFonts w:asciiTheme="minorEastAsia" w:hAnsiTheme="minorEastAsia"/>
                <w:szCs w:val="21"/>
              </w:rPr>
            </w:pPr>
            <w:r w:rsidRPr="00850926">
              <w:rPr>
                <w:rFonts w:asciiTheme="minorEastAsia" w:hAnsiTheme="minorEastAsia"/>
                <w:szCs w:val="21"/>
              </w:rPr>
              <w:t>2.调查责任：对立案的案件，指定专人负责，及时组织调查取证，执法人员符合回避情形的应当回避。调查时执法人员应出示执法证件且不得少于2人，告知当事人有陈述、申辩的权利，同时应保守当事人的相关秘密。</w:t>
            </w:r>
          </w:p>
          <w:p w:rsidR="00502EBB" w:rsidRPr="00850926" w:rsidRDefault="00502EBB"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502EBB" w:rsidRPr="00850926" w:rsidRDefault="00502EBB"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502EBB" w:rsidRPr="00850926" w:rsidRDefault="00502EBB"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502EBB" w:rsidRPr="00850926" w:rsidRDefault="00502EBB"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502EBB" w:rsidRPr="00850926" w:rsidRDefault="00502EBB"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502EBB" w:rsidRPr="00850926" w:rsidRDefault="00502EBB" w:rsidP="00B873CC">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502EBB" w:rsidRPr="00850926" w:rsidTr="00B873CC">
        <w:trPr>
          <w:trHeight w:val="409"/>
          <w:jc w:val="center"/>
        </w:trPr>
        <w:tc>
          <w:tcPr>
            <w:tcW w:w="16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502EBB" w:rsidRPr="00850926" w:rsidRDefault="00502EBB" w:rsidP="00B873CC">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502EBB" w:rsidRPr="00850926" w:rsidRDefault="00502EBB" w:rsidP="00B873CC">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502EBB" w:rsidRPr="00850926" w:rsidRDefault="00502EBB"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502EBB" w:rsidRPr="00850926" w:rsidRDefault="00502EBB"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502EBB" w:rsidRPr="00850926" w:rsidRDefault="00502EBB"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502EBB" w:rsidRPr="00850926" w:rsidRDefault="00502EBB" w:rsidP="00B873CC">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502EBB" w:rsidRPr="00850926" w:rsidRDefault="00502EBB"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lastRenderedPageBreak/>
              <w:t>1—7《食品药品行政处罚程序规定》第四十五条“行政处罚决定书应当在宣告后当场交付当事人；当事人不在场的，应当在7日内依照本章规定，将行政处罚决定书送达当事人。”</w:t>
            </w:r>
          </w:p>
          <w:p w:rsidR="00502EBB" w:rsidRPr="00850926" w:rsidRDefault="00502EBB"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2-1.《中华人民共和国行政处罚法》第四十四条“行政处罚决定依法作出后，当事人应当在行政处罚决定的期限内，予以履行。”</w:t>
            </w:r>
          </w:p>
          <w:p w:rsidR="00502EBB" w:rsidRPr="00850926" w:rsidRDefault="00502EBB" w:rsidP="00B873CC">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502EBB" w:rsidRPr="00850926" w:rsidTr="00B873CC">
        <w:trPr>
          <w:trHeight w:val="1127"/>
          <w:jc w:val="center"/>
        </w:trPr>
        <w:tc>
          <w:tcPr>
            <w:tcW w:w="16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lastRenderedPageBreak/>
              <w:t>追责情形</w:t>
            </w:r>
          </w:p>
        </w:tc>
        <w:tc>
          <w:tcPr>
            <w:tcW w:w="7200" w:type="dxa"/>
            <w:vAlign w:val="center"/>
          </w:tcPr>
          <w:p w:rsidR="00502EBB" w:rsidRPr="00850926" w:rsidRDefault="00502EBB" w:rsidP="00B873CC">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医疗器械监督管理条例》、《行政机关公务员处分条例》、、《四川省行政执法监督条例》、《四川省行政机关工作人员行政过错责任追究试行办法》、《四川省行政审批违法违纪行为责任追究办法》等法律法规规章的相关规定追究相应的责任。</w:t>
            </w:r>
          </w:p>
          <w:p w:rsidR="00502EBB" w:rsidRPr="00850926" w:rsidRDefault="00502EBB" w:rsidP="00B873CC">
            <w:pPr>
              <w:ind w:firstLineChars="200" w:firstLine="420"/>
              <w:jc w:val="left"/>
              <w:rPr>
                <w:rFonts w:asciiTheme="minorEastAsia" w:hAnsiTheme="minorEastAsia"/>
                <w:szCs w:val="21"/>
              </w:rPr>
            </w:pPr>
          </w:p>
        </w:tc>
      </w:tr>
      <w:tr w:rsidR="00502EBB" w:rsidRPr="00850926" w:rsidTr="00B873CC">
        <w:trPr>
          <w:trHeight w:val="415"/>
          <w:jc w:val="center"/>
        </w:trPr>
        <w:tc>
          <w:tcPr>
            <w:tcW w:w="16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DC05B8" w:rsidRPr="00850926" w:rsidRDefault="00DC05B8">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502EBB" w:rsidRPr="00850926" w:rsidTr="00B873CC">
        <w:trPr>
          <w:trHeight w:val="515"/>
          <w:jc w:val="center"/>
        </w:trPr>
        <w:tc>
          <w:tcPr>
            <w:tcW w:w="16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t>322</w:t>
            </w:r>
          </w:p>
        </w:tc>
      </w:tr>
      <w:tr w:rsidR="00502EBB" w:rsidRPr="00850926" w:rsidTr="00B873CC">
        <w:trPr>
          <w:trHeight w:val="495"/>
          <w:jc w:val="center"/>
        </w:trPr>
        <w:tc>
          <w:tcPr>
            <w:tcW w:w="16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502EBB" w:rsidRPr="00850926" w:rsidTr="00B873CC">
        <w:trPr>
          <w:trHeight w:val="489"/>
          <w:jc w:val="center"/>
        </w:trPr>
        <w:tc>
          <w:tcPr>
            <w:tcW w:w="16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502EBB" w:rsidRPr="00850926" w:rsidRDefault="00502EBB" w:rsidP="00B873CC">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对网络食品交易第三方平台提供者未设置专门的网络食品安全管理机构或者指定专职食品安全管理人员对平台上的食品安全经营行为及信息进行检查的处罚</w:t>
            </w:r>
          </w:p>
        </w:tc>
      </w:tr>
      <w:tr w:rsidR="00502EBB" w:rsidRPr="00850926" w:rsidTr="00B873CC">
        <w:trPr>
          <w:trHeight w:val="469"/>
          <w:jc w:val="center"/>
        </w:trPr>
        <w:tc>
          <w:tcPr>
            <w:tcW w:w="16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502EBB" w:rsidRPr="00850926" w:rsidRDefault="00502EBB" w:rsidP="00502EBB">
            <w:pPr>
              <w:pStyle w:val="a7"/>
              <w:shd w:val="clear" w:color="auto" w:fill="FFFFFF"/>
              <w:spacing w:before="0" w:beforeAutospacing="0" w:after="0" w:afterAutospacing="0"/>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 xml:space="preserve">  </w:t>
            </w:r>
            <w:r w:rsidRPr="00850926">
              <w:rPr>
                <w:rFonts w:asciiTheme="minorEastAsia" w:eastAsiaTheme="minorEastAsia" w:hAnsiTheme="minorEastAsia"/>
                <w:sz w:val="21"/>
                <w:szCs w:val="21"/>
              </w:rPr>
              <w:t>1. 《网络食品安全违法行为查处办法》</w:t>
            </w:r>
            <w:r w:rsidRPr="00850926">
              <w:rPr>
                <w:rFonts w:asciiTheme="minorEastAsia" w:eastAsiaTheme="minorEastAsia" w:hAnsiTheme="minorEastAsia" w:hint="eastAsia"/>
                <w:sz w:val="21"/>
                <w:szCs w:val="21"/>
              </w:rPr>
              <w:t xml:space="preserve">　第十四条　网络食品交易第三方平台提供者应当设置专门的网络食品安全管理机构或者指定专职食品安全管理人员，对平台上的食品经营行为及信息进行检查。</w:t>
            </w:r>
          </w:p>
          <w:p w:rsidR="00502EBB" w:rsidRPr="00850926" w:rsidRDefault="00502EBB" w:rsidP="00502EBB">
            <w:pPr>
              <w:pStyle w:val="a7"/>
              <w:shd w:val="clear" w:color="auto" w:fill="FFFFFF"/>
              <w:spacing w:before="0" w:beforeAutospacing="0" w:after="0" w:afterAutospacing="0"/>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 xml:space="preserve">　　网络食品交易第三方平台提供者发现存在食品安全违法行为的，应当及时制止，并向所在地县级食品药品监督管理部门报告。</w:t>
            </w:r>
          </w:p>
          <w:p w:rsidR="00502EBB" w:rsidRPr="00850926" w:rsidRDefault="00502EBB" w:rsidP="00B873CC">
            <w:pPr>
              <w:pStyle w:val="a7"/>
              <w:shd w:val="clear" w:color="auto" w:fill="FFFFFF"/>
              <w:spacing w:before="0" w:beforeAutospacing="0" w:after="0" w:afterAutospacing="0"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 xml:space="preserve">2. </w:t>
            </w:r>
            <w:r w:rsidRPr="00850926">
              <w:rPr>
                <w:rFonts w:asciiTheme="minorEastAsia" w:eastAsiaTheme="minorEastAsia" w:hAnsiTheme="minorEastAsia"/>
                <w:sz w:val="21"/>
                <w:szCs w:val="21"/>
              </w:rPr>
              <w:t>《网络食品安全违法行为查处办法》</w:t>
            </w:r>
            <w:r w:rsidRPr="00850926">
              <w:rPr>
                <w:rFonts w:asciiTheme="minorEastAsia" w:eastAsiaTheme="minorEastAsia" w:hAnsiTheme="minorEastAsia" w:hint="eastAsia"/>
                <w:sz w:val="21"/>
                <w:szCs w:val="21"/>
              </w:rPr>
              <w:t>第三十五条　违反本办法第十四条规定，网络食品交易第三方平台提供者未设置专门的网络食品安全管理机构或者指定专职食品安全管理人员对平台上的食品安全经营行为及信息进行检查的，由县级以上地方食品药品监督管理部门责令改正，给予警告；拒不改正的，处5000元以上3万元以下罚款。</w:t>
            </w:r>
          </w:p>
        </w:tc>
      </w:tr>
      <w:tr w:rsidR="00502EBB" w:rsidRPr="00850926" w:rsidTr="00B873CC">
        <w:trPr>
          <w:trHeight w:val="692"/>
          <w:jc w:val="center"/>
        </w:trPr>
        <w:tc>
          <w:tcPr>
            <w:tcW w:w="16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t>责任主体</w:t>
            </w:r>
          </w:p>
        </w:tc>
        <w:tc>
          <w:tcPr>
            <w:tcW w:w="7200" w:type="dxa"/>
            <w:vAlign w:val="center"/>
          </w:tcPr>
          <w:p w:rsidR="00502EBB" w:rsidRPr="00850926" w:rsidRDefault="00502EBB" w:rsidP="00B873CC">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502EBB" w:rsidRPr="00850926" w:rsidTr="00B873CC">
        <w:trPr>
          <w:trHeight w:val="2986"/>
          <w:jc w:val="center"/>
        </w:trPr>
        <w:tc>
          <w:tcPr>
            <w:tcW w:w="16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lastRenderedPageBreak/>
              <w:t>责任事项</w:t>
            </w:r>
          </w:p>
        </w:tc>
        <w:tc>
          <w:tcPr>
            <w:tcW w:w="7200" w:type="dxa"/>
            <w:vAlign w:val="center"/>
          </w:tcPr>
          <w:p w:rsidR="00502EBB" w:rsidRPr="00850926" w:rsidRDefault="00502EBB" w:rsidP="00B873CC">
            <w:pPr>
              <w:ind w:firstLineChars="200" w:firstLine="420"/>
              <w:rPr>
                <w:rFonts w:asciiTheme="minorEastAsia" w:hAnsiTheme="minorEastAsia"/>
                <w:szCs w:val="21"/>
              </w:rPr>
            </w:pPr>
            <w:r w:rsidRPr="00850926">
              <w:rPr>
                <w:rFonts w:asciiTheme="minorEastAsia" w:hAnsiTheme="minorEastAsia" w:hint="eastAsia"/>
                <w:szCs w:val="21"/>
              </w:rPr>
              <w:t>1.立案责任：</w:t>
            </w:r>
            <w:r w:rsidRPr="00850926">
              <w:rPr>
                <w:rFonts w:asciiTheme="minorEastAsia" w:hAnsiTheme="minorEastAsia"/>
                <w:szCs w:val="21"/>
              </w:rPr>
              <w:t>发现</w:t>
            </w:r>
            <w:r w:rsidRPr="00850926">
              <w:rPr>
                <w:rFonts w:asciiTheme="minorEastAsia" w:hAnsiTheme="minorEastAsia" w:hint="eastAsia"/>
                <w:szCs w:val="21"/>
              </w:rPr>
              <w:t>对网络食品交易第三方平台提供者未设置专门的网络食品安全管理机构或者指定专职食品安全管理人员对平台上的食品安全经营行为及信息进行检查的</w:t>
            </w:r>
            <w:r w:rsidRPr="00850926">
              <w:rPr>
                <w:rFonts w:asciiTheme="minorEastAsia" w:hAnsiTheme="minorEastAsia"/>
                <w:szCs w:val="21"/>
              </w:rPr>
              <w:t>违法情形应予以审查，决定是否立案。</w:t>
            </w:r>
          </w:p>
          <w:p w:rsidR="00502EBB" w:rsidRPr="00850926" w:rsidRDefault="00502EBB" w:rsidP="00B873CC">
            <w:pPr>
              <w:ind w:firstLineChars="200" w:firstLine="420"/>
              <w:rPr>
                <w:rFonts w:asciiTheme="minorEastAsia" w:hAnsiTheme="minorEastAsia"/>
                <w:szCs w:val="21"/>
              </w:rPr>
            </w:pPr>
            <w:r w:rsidRPr="00850926">
              <w:rPr>
                <w:rFonts w:asciiTheme="minorEastAsia" w:hAnsiTheme="minorEastAsia"/>
                <w:szCs w:val="21"/>
              </w:rPr>
              <w:t>2.调查责任：对立案的案件，指定专人负责，及时组织调查取证，执法人员符合回避情形的应当回避。调查时执法人员应出示执法证件且不得少于2人，告知当事人有陈述、申辩的权利，同时应保守当事人的相关秘密。</w:t>
            </w:r>
          </w:p>
          <w:p w:rsidR="00502EBB" w:rsidRPr="00850926" w:rsidRDefault="00502EBB"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502EBB" w:rsidRPr="00850926" w:rsidRDefault="00502EBB"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502EBB" w:rsidRPr="00850926" w:rsidRDefault="00502EBB"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502EBB" w:rsidRPr="00850926" w:rsidRDefault="00502EBB"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502EBB" w:rsidRPr="00850926" w:rsidRDefault="00502EBB"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502EBB" w:rsidRPr="00850926" w:rsidRDefault="00502EBB" w:rsidP="00B873CC">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502EBB" w:rsidRPr="00850926" w:rsidTr="00B873CC">
        <w:trPr>
          <w:trHeight w:val="409"/>
          <w:jc w:val="center"/>
        </w:trPr>
        <w:tc>
          <w:tcPr>
            <w:tcW w:w="16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502EBB" w:rsidRPr="00850926" w:rsidRDefault="00502EBB" w:rsidP="00B873CC">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502EBB" w:rsidRPr="00850926" w:rsidRDefault="00502EBB" w:rsidP="00B873CC">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502EBB" w:rsidRPr="00850926" w:rsidRDefault="00502EBB"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502EBB" w:rsidRPr="00850926" w:rsidRDefault="00502EBB"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502EBB" w:rsidRPr="00850926" w:rsidRDefault="00502EBB"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502EBB" w:rsidRPr="00850926" w:rsidRDefault="00502EBB" w:rsidP="00B873CC">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w:t>
            </w:r>
            <w:r w:rsidRPr="00850926">
              <w:rPr>
                <w:rFonts w:asciiTheme="minorEastAsia" w:hAnsiTheme="minorEastAsia" w:cs="宋体" w:hint="eastAsia"/>
                <w:szCs w:val="21"/>
              </w:rPr>
              <w:lastRenderedPageBreak/>
              <w:t>按照地方性法规、地方政府规章等有关规范性文件的规定执行。”</w:t>
            </w:r>
          </w:p>
          <w:p w:rsidR="00502EBB" w:rsidRPr="00850926" w:rsidRDefault="00502EBB"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502EBB" w:rsidRPr="00850926" w:rsidRDefault="00502EBB"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2-1.《中华人民共和国行政处罚法》第四十四条“行政处罚决定依法作出后，当事人应当在行政处罚决定的期限内，予以履行。”</w:t>
            </w:r>
          </w:p>
          <w:p w:rsidR="00502EBB" w:rsidRPr="00850926" w:rsidRDefault="00502EBB" w:rsidP="00B873CC">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502EBB" w:rsidRPr="00850926" w:rsidTr="00B873CC">
        <w:trPr>
          <w:trHeight w:val="1127"/>
          <w:jc w:val="center"/>
        </w:trPr>
        <w:tc>
          <w:tcPr>
            <w:tcW w:w="16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lastRenderedPageBreak/>
              <w:t>追责情形</w:t>
            </w:r>
          </w:p>
        </w:tc>
        <w:tc>
          <w:tcPr>
            <w:tcW w:w="7200" w:type="dxa"/>
            <w:vAlign w:val="center"/>
          </w:tcPr>
          <w:p w:rsidR="00502EBB" w:rsidRPr="00850926" w:rsidRDefault="00502EBB" w:rsidP="00B873CC">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医疗器械监督管理条例》、《行政机关公务员处分条例》、、《四川省行政执法监督条例》、《四川省行政机关工作人员行政过错责任追究试行办法》、《四川省行政审批违法违纪行为责任追究办法》等法律法规规章的相关规定追究相应的责任。</w:t>
            </w:r>
          </w:p>
          <w:p w:rsidR="00502EBB" w:rsidRPr="00850926" w:rsidRDefault="00502EBB" w:rsidP="00B873CC">
            <w:pPr>
              <w:ind w:firstLineChars="200" w:firstLine="420"/>
              <w:jc w:val="left"/>
              <w:rPr>
                <w:rFonts w:asciiTheme="minorEastAsia" w:hAnsiTheme="minorEastAsia"/>
                <w:szCs w:val="21"/>
              </w:rPr>
            </w:pPr>
          </w:p>
        </w:tc>
      </w:tr>
      <w:tr w:rsidR="00502EBB" w:rsidRPr="00850926" w:rsidTr="00B873CC">
        <w:trPr>
          <w:trHeight w:val="415"/>
          <w:jc w:val="center"/>
        </w:trPr>
        <w:tc>
          <w:tcPr>
            <w:tcW w:w="16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502EBB" w:rsidRPr="00850926" w:rsidRDefault="00502EBB">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502EBB" w:rsidRPr="00850926" w:rsidTr="00B873CC">
        <w:trPr>
          <w:trHeight w:val="515"/>
          <w:jc w:val="center"/>
        </w:trPr>
        <w:tc>
          <w:tcPr>
            <w:tcW w:w="16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t>323</w:t>
            </w:r>
          </w:p>
        </w:tc>
      </w:tr>
      <w:tr w:rsidR="00502EBB" w:rsidRPr="00850926" w:rsidTr="00B873CC">
        <w:trPr>
          <w:trHeight w:val="495"/>
          <w:jc w:val="center"/>
        </w:trPr>
        <w:tc>
          <w:tcPr>
            <w:tcW w:w="16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502EBB" w:rsidRPr="00850926" w:rsidTr="00B873CC">
        <w:trPr>
          <w:trHeight w:val="489"/>
          <w:jc w:val="center"/>
        </w:trPr>
        <w:tc>
          <w:tcPr>
            <w:tcW w:w="16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502EBB" w:rsidRPr="00850926" w:rsidRDefault="002E0492" w:rsidP="00B873CC">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对网络食品交易第三方平台提供者发现入网食品生产经营者有严重违法行为未停止提供网络交易平台服务的处罚</w:t>
            </w:r>
          </w:p>
        </w:tc>
      </w:tr>
      <w:tr w:rsidR="00502EBB" w:rsidRPr="00850926" w:rsidTr="00B873CC">
        <w:trPr>
          <w:trHeight w:val="469"/>
          <w:jc w:val="center"/>
        </w:trPr>
        <w:tc>
          <w:tcPr>
            <w:tcW w:w="16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2E0492" w:rsidRPr="00850926" w:rsidRDefault="00502EBB" w:rsidP="002E0492">
            <w:pPr>
              <w:pStyle w:val="a7"/>
              <w:shd w:val="clear" w:color="auto" w:fill="FFFFFF"/>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 xml:space="preserve">  </w:t>
            </w:r>
            <w:r w:rsidRPr="00850926">
              <w:rPr>
                <w:rFonts w:asciiTheme="minorEastAsia" w:eastAsiaTheme="minorEastAsia" w:hAnsiTheme="minorEastAsia"/>
                <w:sz w:val="21"/>
                <w:szCs w:val="21"/>
              </w:rPr>
              <w:t>1. 《网络食品安全违法行为查处办法》</w:t>
            </w:r>
            <w:r w:rsidRPr="00850926">
              <w:rPr>
                <w:rFonts w:asciiTheme="minorEastAsia" w:eastAsiaTheme="minorEastAsia" w:hAnsiTheme="minorEastAsia" w:hint="eastAsia"/>
                <w:sz w:val="21"/>
                <w:szCs w:val="21"/>
              </w:rPr>
              <w:t xml:space="preserve">　</w:t>
            </w:r>
            <w:r w:rsidR="002E0492" w:rsidRPr="00850926">
              <w:rPr>
                <w:rFonts w:asciiTheme="minorEastAsia" w:eastAsiaTheme="minorEastAsia" w:hAnsiTheme="minorEastAsia" w:hint="eastAsia"/>
                <w:sz w:val="21"/>
                <w:szCs w:val="21"/>
              </w:rPr>
              <w:t>第十五条　网络食品交易第三方平台提供者发现入网食品生产经营者有下列严重违法行为之一的，应当停止向其提供网络交易平台服务：</w:t>
            </w:r>
          </w:p>
          <w:p w:rsidR="002E0492" w:rsidRPr="00850926" w:rsidRDefault="002E0492" w:rsidP="002E0492">
            <w:pPr>
              <w:pStyle w:val="a7"/>
              <w:shd w:val="clear" w:color="auto" w:fill="FFFFFF"/>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 xml:space="preserve">　　（一）入网食品生产经营者因涉嫌食品安全犯罪被立案侦查或者提起公诉的；</w:t>
            </w:r>
          </w:p>
          <w:p w:rsidR="002E0492" w:rsidRPr="00850926" w:rsidRDefault="002E0492" w:rsidP="002E0492">
            <w:pPr>
              <w:pStyle w:val="a7"/>
              <w:shd w:val="clear" w:color="auto" w:fill="FFFFFF"/>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 xml:space="preserve">　　（二）入网食品生产经营者因食品安全相关犯罪被人民法院判处刑罚的；</w:t>
            </w:r>
          </w:p>
          <w:p w:rsidR="002E0492" w:rsidRPr="00850926" w:rsidRDefault="002E0492" w:rsidP="002E0492">
            <w:pPr>
              <w:pStyle w:val="a7"/>
              <w:shd w:val="clear" w:color="auto" w:fill="FFFFFF"/>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 xml:space="preserve">　　（三）入网食品生产经营者因食品安全违法行为被公安机关拘留或者给予其他治安管理处罚的；</w:t>
            </w:r>
          </w:p>
          <w:p w:rsidR="002E0492" w:rsidRPr="00850926" w:rsidRDefault="002E0492" w:rsidP="002E0492">
            <w:pPr>
              <w:pStyle w:val="a7"/>
              <w:shd w:val="clear" w:color="auto" w:fill="FFFFFF"/>
              <w:spacing w:before="0" w:beforeAutospacing="0" w:after="0" w:afterAutospacing="0"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（四）入网食品生产经营者被食品药品监督管理部门依法作出吊销许可证、责令停产停业等处罚的。</w:t>
            </w:r>
          </w:p>
          <w:p w:rsidR="00502EBB" w:rsidRPr="00850926" w:rsidRDefault="00502EBB" w:rsidP="002E0492">
            <w:pPr>
              <w:pStyle w:val="a7"/>
              <w:shd w:val="clear" w:color="auto" w:fill="FFFFFF"/>
              <w:spacing w:before="0" w:beforeAutospacing="0" w:after="0" w:afterAutospacing="0"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 xml:space="preserve">2. </w:t>
            </w:r>
            <w:r w:rsidRPr="00850926">
              <w:rPr>
                <w:rFonts w:asciiTheme="minorEastAsia" w:eastAsiaTheme="minorEastAsia" w:hAnsiTheme="minorEastAsia"/>
                <w:sz w:val="21"/>
                <w:szCs w:val="21"/>
              </w:rPr>
              <w:t>《网络食品安全违法行为查处办法》</w:t>
            </w:r>
            <w:r w:rsidR="002E0492" w:rsidRPr="00850926">
              <w:rPr>
                <w:rFonts w:asciiTheme="minorEastAsia" w:eastAsiaTheme="minorEastAsia" w:hAnsiTheme="minorEastAsia" w:hint="eastAsia"/>
                <w:sz w:val="21"/>
                <w:szCs w:val="21"/>
              </w:rPr>
              <w:t xml:space="preserve">　第三十六条　违反本办法第十五条规定，网络食品交易第三方平台提供者发现入网食品生产经营者有严重违法行为未停止提供网络交易平台服务的，由县级以上地方食品药品监督管理部门依照食品安全法第一百三十一条的规定处罚。</w:t>
            </w:r>
          </w:p>
          <w:p w:rsidR="00D945DC" w:rsidRPr="00850926" w:rsidRDefault="002E0492" w:rsidP="00D945DC">
            <w:pPr>
              <w:pStyle w:val="a7"/>
              <w:shd w:val="clear" w:color="auto" w:fill="FFFFFF"/>
              <w:spacing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lastRenderedPageBreak/>
              <w:t>3. 《食品安全法》</w:t>
            </w:r>
            <w:r w:rsidR="00D945DC" w:rsidRPr="00850926">
              <w:rPr>
                <w:rFonts w:asciiTheme="minorEastAsia" w:eastAsiaTheme="minorEastAsia" w:hAnsiTheme="minorEastAsia" w:hint="eastAsia"/>
                <w:sz w:val="21"/>
                <w:szCs w:val="21"/>
              </w:rPr>
              <w:t>第六十二条 网络食品交易第三方平台提供者应当对入网食品经营者进行实名登记，明确其食品安全管理责任；依法应当取得许可证的，还应当审查其许可证。</w:t>
            </w:r>
          </w:p>
          <w:p w:rsidR="00D945DC" w:rsidRPr="00850926" w:rsidRDefault="00D945DC" w:rsidP="00D945DC">
            <w:pPr>
              <w:pStyle w:val="a7"/>
              <w:shd w:val="clear" w:color="auto" w:fill="FFFFFF"/>
              <w:spacing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网络食品交易第三方平台提供者发现入网食品经营者有违反本法规定行为的，应当及时制止并立即报告所在地县级人民政府食品药品监督管理部门；发现严重违法行为的，应当立即停止提供网络交易平台服务。</w:t>
            </w:r>
          </w:p>
          <w:p w:rsidR="002E0492" w:rsidRPr="00850926" w:rsidRDefault="00D945DC" w:rsidP="002E0492">
            <w:pPr>
              <w:pStyle w:val="a7"/>
              <w:shd w:val="clear" w:color="auto" w:fill="FFFFFF"/>
              <w:spacing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4. 《食品安全法》</w:t>
            </w:r>
            <w:r w:rsidR="002E0492" w:rsidRPr="00850926">
              <w:rPr>
                <w:rFonts w:asciiTheme="minorEastAsia" w:eastAsiaTheme="minorEastAsia" w:hAnsiTheme="minorEastAsia" w:hint="eastAsia"/>
                <w:sz w:val="21"/>
                <w:szCs w:val="21"/>
              </w:rPr>
              <w:t>第一百三十一条 违反本法规定，网络食品交易第三方平台提供者未对入网食品经营者进行实名登记、审查许可证，或者未履行报告、停止提供网络交易平台服务等义务的，由县级以上人民政府食品药品监督管理部门责令改正，没收违法所得，并处五万元以上二十万元以下罚款；造成严重后果的，责令停业，直至由原发证部门吊销许可证；使消费者的合法权益受到损害的，应当与食品经营者承担连带责任。</w:t>
            </w:r>
          </w:p>
          <w:p w:rsidR="002E0492" w:rsidRPr="00850926" w:rsidRDefault="002E0492" w:rsidP="002E0492">
            <w:pPr>
              <w:pStyle w:val="a7"/>
              <w:shd w:val="clear" w:color="auto" w:fill="FFFFFF"/>
              <w:spacing w:before="0" w:beforeAutospacing="0" w:after="0" w:afterAutospacing="0"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消费者通过网络食品交易第三方平台购买食品，其合法权益受到损害的，可以向入网食品经营者或者食品生产者要求赔偿。网络食品交易第三方平台提供者不能提供入网食品经营者的真实名称、地址和有效联系方式的，由网络食品交易第三方平台提供者赔偿。网络食品交易第三方平台提供者赔偿后，有权向入网食品经营者或者食品生产者追偿。网络食品交易第三方平台提供者作出更有利于消费者承诺的，应当履行其承诺。</w:t>
            </w:r>
          </w:p>
        </w:tc>
      </w:tr>
      <w:tr w:rsidR="00502EBB" w:rsidRPr="00850926" w:rsidTr="00B873CC">
        <w:trPr>
          <w:trHeight w:val="692"/>
          <w:jc w:val="center"/>
        </w:trPr>
        <w:tc>
          <w:tcPr>
            <w:tcW w:w="16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lastRenderedPageBreak/>
              <w:t>责任主体</w:t>
            </w:r>
          </w:p>
        </w:tc>
        <w:tc>
          <w:tcPr>
            <w:tcW w:w="7200" w:type="dxa"/>
            <w:vAlign w:val="center"/>
          </w:tcPr>
          <w:p w:rsidR="00502EBB" w:rsidRPr="00850926" w:rsidRDefault="00502EBB" w:rsidP="00B873CC">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502EBB" w:rsidRPr="00850926" w:rsidTr="00B873CC">
        <w:trPr>
          <w:trHeight w:val="2986"/>
          <w:jc w:val="center"/>
        </w:trPr>
        <w:tc>
          <w:tcPr>
            <w:tcW w:w="16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502EBB" w:rsidRPr="00850926" w:rsidRDefault="00502EBB" w:rsidP="00B873CC">
            <w:pPr>
              <w:ind w:firstLineChars="200" w:firstLine="420"/>
              <w:rPr>
                <w:rFonts w:asciiTheme="minorEastAsia" w:hAnsiTheme="minorEastAsia"/>
                <w:szCs w:val="21"/>
              </w:rPr>
            </w:pPr>
            <w:r w:rsidRPr="00850926">
              <w:rPr>
                <w:rFonts w:asciiTheme="minorEastAsia" w:hAnsiTheme="minorEastAsia" w:hint="eastAsia"/>
                <w:szCs w:val="21"/>
              </w:rPr>
              <w:t>1.立案责任：</w:t>
            </w:r>
            <w:r w:rsidRPr="00850926">
              <w:rPr>
                <w:rFonts w:asciiTheme="minorEastAsia" w:hAnsiTheme="minorEastAsia"/>
                <w:szCs w:val="21"/>
              </w:rPr>
              <w:t>发现</w:t>
            </w:r>
            <w:r w:rsidR="00D945DC" w:rsidRPr="00850926">
              <w:rPr>
                <w:rFonts w:asciiTheme="minorEastAsia" w:hAnsiTheme="minorEastAsia" w:hint="eastAsia"/>
                <w:szCs w:val="21"/>
              </w:rPr>
              <w:t>对网络食品交易第三方平台提供者发现入网食品生产经营者有严重违法行为未停止提供网络交易平台服务</w:t>
            </w:r>
            <w:r w:rsidRPr="00850926">
              <w:rPr>
                <w:rFonts w:asciiTheme="minorEastAsia" w:hAnsiTheme="minorEastAsia" w:hint="eastAsia"/>
                <w:szCs w:val="21"/>
              </w:rPr>
              <w:t>的</w:t>
            </w:r>
            <w:r w:rsidRPr="00850926">
              <w:rPr>
                <w:rFonts w:asciiTheme="minorEastAsia" w:hAnsiTheme="minorEastAsia"/>
                <w:szCs w:val="21"/>
              </w:rPr>
              <w:t>违法情形应予以审查，决定是否立案。</w:t>
            </w:r>
          </w:p>
          <w:p w:rsidR="00502EBB" w:rsidRPr="00850926" w:rsidRDefault="00502EBB" w:rsidP="00B873CC">
            <w:pPr>
              <w:ind w:firstLineChars="200" w:firstLine="420"/>
              <w:rPr>
                <w:rFonts w:asciiTheme="minorEastAsia" w:hAnsiTheme="minorEastAsia"/>
                <w:szCs w:val="21"/>
              </w:rPr>
            </w:pPr>
            <w:r w:rsidRPr="00850926">
              <w:rPr>
                <w:rFonts w:asciiTheme="minorEastAsia" w:hAnsiTheme="minorEastAsia"/>
                <w:szCs w:val="21"/>
              </w:rPr>
              <w:t>2.调查责任：对立案的案件，指定专人负责，及时组织调查取证，执法人员符合回避情形的应当回避。调查时执法人员应出示执法证件且不得少于2人，告知当事人有陈述、申辩的权利，同时应保守当事人的相关秘密。</w:t>
            </w:r>
          </w:p>
          <w:p w:rsidR="00502EBB" w:rsidRPr="00850926" w:rsidRDefault="00502EBB"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502EBB" w:rsidRPr="00850926" w:rsidRDefault="00502EBB"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502EBB" w:rsidRPr="00850926" w:rsidRDefault="00502EBB"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502EBB" w:rsidRPr="00850926" w:rsidRDefault="00502EBB"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502EBB" w:rsidRPr="00850926" w:rsidRDefault="00502EBB"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502EBB" w:rsidRPr="00850926" w:rsidRDefault="00502EBB" w:rsidP="00B873CC">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502EBB" w:rsidRPr="00850926" w:rsidTr="00B873CC">
        <w:trPr>
          <w:trHeight w:val="409"/>
          <w:jc w:val="center"/>
        </w:trPr>
        <w:tc>
          <w:tcPr>
            <w:tcW w:w="16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502EBB" w:rsidRPr="00850926" w:rsidRDefault="00502EBB" w:rsidP="00B873CC">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w:t>
            </w:r>
            <w:r w:rsidRPr="00850926">
              <w:rPr>
                <w:rFonts w:asciiTheme="minorEastAsia" w:hAnsiTheme="minorEastAsia" w:cs="宋体" w:hint="eastAsia"/>
                <w:szCs w:val="21"/>
              </w:rPr>
              <w:lastRenderedPageBreak/>
              <w:t>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502EBB" w:rsidRPr="00850926" w:rsidRDefault="00502EBB" w:rsidP="00B873CC">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502EBB" w:rsidRPr="00850926" w:rsidRDefault="00502EBB"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502EBB" w:rsidRPr="00850926" w:rsidRDefault="00502EBB"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502EBB" w:rsidRPr="00850926" w:rsidRDefault="00502EBB"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502EBB" w:rsidRPr="00850926" w:rsidRDefault="00502EBB" w:rsidP="00B873CC">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502EBB" w:rsidRPr="00850926" w:rsidRDefault="00502EBB"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502EBB" w:rsidRPr="00850926" w:rsidRDefault="00502EBB"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2-1.《中华人民共和国行政处罚法》第四十四条“行政处罚决定依法作出后，当事人应当在行政处罚决定的期限内，予以履行。”</w:t>
            </w:r>
          </w:p>
          <w:p w:rsidR="00502EBB" w:rsidRPr="00850926" w:rsidRDefault="00502EBB" w:rsidP="00B873CC">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502EBB" w:rsidRPr="00850926" w:rsidTr="00B873CC">
        <w:trPr>
          <w:trHeight w:val="1127"/>
          <w:jc w:val="center"/>
        </w:trPr>
        <w:tc>
          <w:tcPr>
            <w:tcW w:w="16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lastRenderedPageBreak/>
              <w:t>追责情形</w:t>
            </w:r>
          </w:p>
        </w:tc>
        <w:tc>
          <w:tcPr>
            <w:tcW w:w="7200" w:type="dxa"/>
            <w:vAlign w:val="center"/>
          </w:tcPr>
          <w:p w:rsidR="00502EBB" w:rsidRPr="00850926" w:rsidRDefault="00502EBB" w:rsidP="00B873CC">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医疗器械监督管理条例》、《行政机关公务员处分条例》、、《四川省行政执法监督条例》、《四川省行政机关工作人员行政过错责任追究试行办法》、《四川省行政审批违法违纪行为责任追究办法》等法律法规规章的相关规定追究相应的责任。</w:t>
            </w:r>
          </w:p>
          <w:p w:rsidR="00502EBB" w:rsidRPr="00850926" w:rsidRDefault="00502EBB" w:rsidP="00B873CC">
            <w:pPr>
              <w:ind w:firstLineChars="200" w:firstLine="420"/>
              <w:jc w:val="left"/>
              <w:rPr>
                <w:rFonts w:asciiTheme="minorEastAsia" w:hAnsiTheme="minorEastAsia"/>
                <w:szCs w:val="21"/>
              </w:rPr>
            </w:pPr>
          </w:p>
        </w:tc>
      </w:tr>
      <w:tr w:rsidR="00502EBB" w:rsidRPr="00850926" w:rsidTr="00B873CC">
        <w:trPr>
          <w:trHeight w:val="415"/>
          <w:jc w:val="center"/>
        </w:trPr>
        <w:tc>
          <w:tcPr>
            <w:tcW w:w="16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lastRenderedPageBreak/>
              <w:t>监督电话</w:t>
            </w:r>
          </w:p>
        </w:tc>
        <w:tc>
          <w:tcPr>
            <w:tcW w:w="7200" w:type="dxa"/>
            <w:vAlign w:val="center"/>
          </w:tcPr>
          <w:p w:rsidR="00502EBB" w:rsidRPr="00850926" w:rsidRDefault="00502EBB" w:rsidP="00B873CC">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502EBB" w:rsidRPr="00850926" w:rsidRDefault="00502EBB">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D945DC" w:rsidRPr="00850926" w:rsidTr="00B873CC">
        <w:trPr>
          <w:trHeight w:val="515"/>
          <w:jc w:val="center"/>
        </w:trPr>
        <w:tc>
          <w:tcPr>
            <w:tcW w:w="1600" w:type="dxa"/>
            <w:vAlign w:val="center"/>
          </w:tcPr>
          <w:p w:rsidR="00D945DC" w:rsidRPr="00850926" w:rsidRDefault="00D945DC" w:rsidP="00B873CC">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D945DC" w:rsidRPr="00850926" w:rsidRDefault="00D945DC" w:rsidP="00D945DC">
            <w:pPr>
              <w:jc w:val="center"/>
              <w:rPr>
                <w:rFonts w:asciiTheme="minorEastAsia" w:hAnsiTheme="minorEastAsia" w:cs="宋体"/>
                <w:szCs w:val="21"/>
              </w:rPr>
            </w:pPr>
            <w:r w:rsidRPr="00850926">
              <w:rPr>
                <w:rFonts w:asciiTheme="minorEastAsia" w:hAnsiTheme="minorEastAsia" w:cs="宋体" w:hint="eastAsia"/>
                <w:szCs w:val="21"/>
              </w:rPr>
              <w:t>324</w:t>
            </w:r>
          </w:p>
        </w:tc>
      </w:tr>
      <w:tr w:rsidR="00D945DC" w:rsidRPr="00850926" w:rsidTr="00B873CC">
        <w:trPr>
          <w:trHeight w:val="495"/>
          <w:jc w:val="center"/>
        </w:trPr>
        <w:tc>
          <w:tcPr>
            <w:tcW w:w="1600" w:type="dxa"/>
            <w:vAlign w:val="center"/>
          </w:tcPr>
          <w:p w:rsidR="00D945DC" w:rsidRPr="00850926" w:rsidRDefault="00D945DC" w:rsidP="00B873CC">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D945DC" w:rsidRPr="00850926" w:rsidRDefault="00D945DC" w:rsidP="00B873CC">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D945DC" w:rsidRPr="00850926" w:rsidTr="00B873CC">
        <w:trPr>
          <w:trHeight w:val="489"/>
          <w:jc w:val="center"/>
        </w:trPr>
        <w:tc>
          <w:tcPr>
            <w:tcW w:w="1600" w:type="dxa"/>
            <w:vAlign w:val="center"/>
          </w:tcPr>
          <w:p w:rsidR="00D945DC" w:rsidRPr="00850926" w:rsidRDefault="00D945DC" w:rsidP="00B873CC">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D945DC" w:rsidRPr="00850926" w:rsidRDefault="00D945DC" w:rsidP="00B873CC">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网络食品交易第三方平台提供者未履行相关义务，导致发生：（一）致人死亡或者造成严重人身伤害的；（二）发生较大级别以上食品安全事故的；（三）发生较为严重的食源性疾病的；（四）侵犯消费者合法权益，造成严重不良社会影响的；（五）引发其他的严重后果的处罚</w:t>
            </w:r>
          </w:p>
        </w:tc>
      </w:tr>
      <w:tr w:rsidR="00D945DC" w:rsidRPr="00850926" w:rsidTr="00B873CC">
        <w:trPr>
          <w:trHeight w:val="469"/>
          <w:jc w:val="center"/>
        </w:trPr>
        <w:tc>
          <w:tcPr>
            <w:tcW w:w="1600" w:type="dxa"/>
            <w:vAlign w:val="center"/>
          </w:tcPr>
          <w:p w:rsidR="00D945DC" w:rsidRPr="00850926" w:rsidRDefault="00D945DC" w:rsidP="00B873CC">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D945DC" w:rsidRPr="00850926" w:rsidRDefault="00D945DC" w:rsidP="00D945DC">
            <w:pPr>
              <w:pStyle w:val="a7"/>
              <w:shd w:val="clear" w:color="auto" w:fill="FFFFFF"/>
              <w:spacing w:before="0" w:beforeAutospacing="0" w:after="0" w:afterAutospacing="0"/>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 xml:space="preserve">  </w:t>
            </w:r>
            <w:r w:rsidRPr="00850926">
              <w:rPr>
                <w:rFonts w:asciiTheme="minorEastAsia" w:eastAsiaTheme="minorEastAsia" w:hAnsiTheme="minorEastAsia"/>
                <w:sz w:val="21"/>
                <w:szCs w:val="21"/>
              </w:rPr>
              <w:t>1. 《网络食品安全违法行为查处办法》</w:t>
            </w:r>
            <w:r w:rsidRPr="00850926">
              <w:rPr>
                <w:rFonts w:asciiTheme="minorEastAsia" w:eastAsiaTheme="minorEastAsia" w:hAnsiTheme="minorEastAsia" w:hint="eastAsia"/>
                <w:sz w:val="21"/>
                <w:szCs w:val="21"/>
              </w:rPr>
              <w:t xml:space="preserve">　第三十七条　网络食品交易第三方平台提供者未履行相关义务，导致发生下列严重后果之一的，由县级以上地方食品药品监督管理部门依照食品安全法第一百三十一条的规定责令停业，并将相关情况移送通信主管部门处理：</w:t>
            </w:r>
          </w:p>
          <w:p w:rsidR="00D945DC" w:rsidRPr="00850926" w:rsidRDefault="00D945DC" w:rsidP="00D945DC">
            <w:pPr>
              <w:pStyle w:val="a7"/>
              <w:shd w:val="clear" w:color="auto" w:fill="FFFFFF"/>
              <w:spacing w:before="0" w:beforeAutospacing="0" w:after="0" w:afterAutospacing="0"/>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 xml:space="preserve">　　（一）致人死亡或者造成严重人身伤害的；</w:t>
            </w:r>
          </w:p>
          <w:p w:rsidR="00D945DC" w:rsidRPr="00850926" w:rsidRDefault="00D945DC" w:rsidP="00D945DC">
            <w:pPr>
              <w:pStyle w:val="a7"/>
              <w:shd w:val="clear" w:color="auto" w:fill="FFFFFF"/>
              <w:spacing w:before="0" w:beforeAutospacing="0" w:after="0" w:afterAutospacing="0"/>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 xml:space="preserve">　　（二）发生较大级别以上食品安全事故的；</w:t>
            </w:r>
          </w:p>
          <w:p w:rsidR="00D945DC" w:rsidRPr="00850926" w:rsidRDefault="00D945DC" w:rsidP="00D945DC">
            <w:pPr>
              <w:pStyle w:val="a7"/>
              <w:shd w:val="clear" w:color="auto" w:fill="FFFFFF"/>
              <w:spacing w:before="0" w:beforeAutospacing="0" w:after="0" w:afterAutospacing="0"/>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 xml:space="preserve">　　（三）发生较为严重的食源性疾病的；</w:t>
            </w:r>
          </w:p>
          <w:p w:rsidR="00D945DC" w:rsidRPr="00850926" w:rsidRDefault="00D945DC" w:rsidP="00D945DC">
            <w:pPr>
              <w:pStyle w:val="a7"/>
              <w:shd w:val="clear" w:color="auto" w:fill="FFFFFF"/>
              <w:spacing w:before="0" w:beforeAutospacing="0" w:after="0" w:afterAutospacing="0"/>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 xml:space="preserve">　　（四）侵犯消费者合法权益，造成严重不良社会影响的；</w:t>
            </w:r>
          </w:p>
          <w:p w:rsidR="00D945DC" w:rsidRPr="00850926" w:rsidRDefault="00D945DC" w:rsidP="00D945DC">
            <w:pPr>
              <w:pStyle w:val="a7"/>
              <w:shd w:val="clear" w:color="auto" w:fill="FFFFFF"/>
              <w:spacing w:before="0" w:beforeAutospacing="0" w:after="0" w:afterAutospacing="0"/>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 xml:space="preserve">　　（五）引发其他的严重后果的。</w:t>
            </w:r>
          </w:p>
          <w:p w:rsidR="00D945DC" w:rsidRPr="00850926" w:rsidRDefault="00D945DC" w:rsidP="00B873CC">
            <w:pPr>
              <w:pStyle w:val="a7"/>
              <w:shd w:val="clear" w:color="auto" w:fill="FFFFFF"/>
              <w:spacing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2. 《食品安全法》第六十二条 网络食品交易第三方平台提供者应当对入网食品经营者进行实名登记，明确其食品安全管理责任；依法应当取得许可证的，还应当审查其许可证。</w:t>
            </w:r>
          </w:p>
          <w:p w:rsidR="00D945DC" w:rsidRPr="00850926" w:rsidRDefault="00D945DC" w:rsidP="00B873CC">
            <w:pPr>
              <w:pStyle w:val="a7"/>
              <w:shd w:val="clear" w:color="auto" w:fill="FFFFFF"/>
              <w:spacing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网络食品交易第三方平台提供者发现入网食品经营者有违反本法规定行为的，应当及时制止并立即报告所在地县级人民政府食品药品监督管理部门；发现严重违法行为的，应当立即停止提供网络交易平台服务。</w:t>
            </w:r>
          </w:p>
          <w:p w:rsidR="00D945DC" w:rsidRPr="00850926" w:rsidRDefault="00D945DC" w:rsidP="00B873CC">
            <w:pPr>
              <w:pStyle w:val="a7"/>
              <w:shd w:val="clear" w:color="auto" w:fill="FFFFFF"/>
              <w:spacing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3. 《食品安全法》第一百三十一条 违反本法规定，网络食品交易第三方平台提供者未对入网食品经营者进行实名登记、审查许可证，或者未履行报告、停止提供网络交易平台服务等义务的，由县级以上人民政府食品药品监督管理部门责令改正，没收违法所得，并处五万元以上二十万元以下罚款；造成严重后果的，责令停业，直至由原发证部门吊销许可证；使消费者的合法权益受到损害的，应当与食品经营者承担连带责任。</w:t>
            </w:r>
          </w:p>
          <w:p w:rsidR="00D945DC" w:rsidRPr="00850926" w:rsidRDefault="00D945DC" w:rsidP="00B873CC">
            <w:pPr>
              <w:pStyle w:val="a7"/>
              <w:shd w:val="clear" w:color="auto" w:fill="FFFFFF"/>
              <w:spacing w:before="0" w:beforeAutospacing="0" w:after="0" w:afterAutospacing="0"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消费者通过网络食品交易第三方平台购买食品，其合法权益受到损害的，可以向入网食品经营者或者食品生产者要求赔偿。网络食品交易第三方平台提供者不能提供入网食品经营者的真实名称、地址和有效联系方式的，由网络食品交易第三方平台提供者赔偿。网络食品交易第三方平台提供者赔偿后，</w:t>
            </w:r>
            <w:r w:rsidRPr="00850926">
              <w:rPr>
                <w:rFonts w:asciiTheme="minorEastAsia" w:eastAsiaTheme="minorEastAsia" w:hAnsiTheme="minorEastAsia" w:hint="eastAsia"/>
                <w:sz w:val="21"/>
                <w:szCs w:val="21"/>
              </w:rPr>
              <w:lastRenderedPageBreak/>
              <w:t>有权向入网食品经营者或者食品生产者追偿。网络食品交易第三方平台提供者作出更有利于消费者承诺的，应当履行其承诺。</w:t>
            </w:r>
          </w:p>
        </w:tc>
      </w:tr>
      <w:tr w:rsidR="00D945DC" w:rsidRPr="00850926" w:rsidTr="00B873CC">
        <w:trPr>
          <w:trHeight w:val="692"/>
          <w:jc w:val="center"/>
        </w:trPr>
        <w:tc>
          <w:tcPr>
            <w:tcW w:w="1600" w:type="dxa"/>
            <w:vAlign w:val="center"/>
          </w:tcPr>
          <w:p w:rsidR="00D945DC" w:rsidRPr="00850926" w:rsidRDefault="00D945DC" w:rsidP="00B873CC">
            <w:pPr>
              <w:jc w:val="center"/>
              <w:rPr>
                <w:rFonts w:asciiTheme="minorEastAsia" w:hAnsiTheme="minorEastAsia" w:cs="宋体"/>
                <w:szCs w:val="21"/>
              </w:rPr>
            </w:pPr>
            <w:r w:rsidRPr="00850926">
              <w:rPr>
                <w:rFonts w:asciiTheme="minorEastAsia" w:hAnsiTheme="minorEastAsia" w:cs="宋体" w:hint="eastAsia"/>
                <w:szCs w:val="21"/>
              </w:rPr>
              <w:lastRenderedPageBreak/>
              <w:t>责任主体</w:t>
            </w:r>
          </w:p>
        </w:tc>
        <w:tc>
          <w:tcPr>
            <w:tcW w:w="7200" w:type="dxa"/>
            <w:vAlign w:val="center"/>
          </w:tcPr>
          <w:p w:rsidR="00D945DC" w:rsidRPr="00850926" w:rsidRDefault="00D945DC" w:rsidP="00B873CC">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D945DC" w:rsidRPr="00850926" w:rsidTr="00B873CC">
        <w:trPr>
          <w:trHeight w:val="2986"/>
          <w:jc w:val="center"/>
        </w:trPr>
        <w:tc>
          <w:tcPr>
            <w:tcW w:w="1600" w:type="dxa"/>
            <w:vAlign w:val="center"/>
          </w:tcPr>
          <w:p w:rsidR="00D945DC" w:rsidRPr="00850926" w:rsidRDefault="00D945DC" w:rsidP="00B873CC">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D945DC" w:rsidRPr="00850926" w:rsidRDefault="00D945DC" w:rsidP="00B873CC">
            <w:pPr>
              <w:ind w:firstLineChars="200" w:firstLine="420"/>
              <w:rPr>
                <w:rFonts w:asciiTheme="minorEastAsia" w:hAnsiTheme="minorEastAsia"/>
                <w:szCs w:val="21"/>
              </w:rPr>
            </w:pPr>
            <w:r w:rsidRPr="00850926">
              <w:rPr>
                <w:rFonts w:asciiTheme="minorEastAsia" w:hAnsiTheme="minorEastAsia" w:hint="eastAsia"/>
                <w:szCs w:val="21"/>
              </w:rPr>
              <w:t>1.立案责任：</w:t>
            </w:r>
            <w:r w:rsidRPr="00850926">
              <w:rPr>
                <w:rFonts w:asciiTheme="minorEastAsia" w:hAnsiTheme="minorEastAsia"/>
                <w:szCs w:val="21"/>
              </w:rPr>
              <w:t>发现</w:t>
            </w:r>
            <w:r w:rsidRPr="00850926">
              <w:rPr>
                <w:rFonts w:asciiTheme="minorEastAsia" w:hAnsiTheme="minorEastAsia" w:hint="eastAsia"/>
                <w:szCs w:val="21"/>
              </w:rPr>
              <w:t>对网络食品交易第三方平台提供者未履行相关义务，导致发生：（一）致人死亡或者造成严重人身伤害的；（二）发生较大级别以上食品安全事故的；（三）发生较为严重的食源性疾病的；（四）侵犯消费者合法权益，造成严重不良社会影响的；（五）引发其他的严重后果的</w:t>
            </w:r>
            <w:r w:rsidRPr="00850926">
              <w:rPr>
                <w:rFonts w:asciiTheme="minorEastAsia" w:hAnsiTheme="minorEastAsia"/>
                <w:szCs w:val="21"/>
              </w:rPr>
              <w:t>违法情形应予以审查，决定是否立案。</w:t>
            </w:r>
          </w:p>
          <w:p w:rsidR="00D945DC" w:rsidRPr="00850926" w:rsidRDefault="00D945DC" w:rsidP="00B873CC">
            <w:pPr>
              <w:ind w:firstLineChars="200" w:firstLine="420"/>
              <w:rPr>
                <w:rFonts w:asciiTheme="minorEastAsia" w:hAnsiTheme="minorEastAsia"/>
                <w:szCs w:val="21"/>
              </w:rPr>
            </w:pPr>
            <w:r w:rsidRPr="00850926">
              <w:rPr>
                <w:rFonts w:asciiTheme="minorEastAsia" w:hAnsiTheme="minorEastAsia"/>
                <w:szCs w:val="21"/>
              </w:rPr>
              <w:t>2.调查责任：对立案的案件，指定专人负责，及时组织调查取证，执法人员符合回避情形的应当回避。调查时执法人员应出示执法证件且不得少于2人，告知当事人有陈述、申辩的权利，同时应保守当事人的相关秘密。</w:t>
            </w:r>
          </w:p>
          <w:p w:rsidR="00D945DC" w:rsidRPr="00850926" w:rsidRDefault="00D945DC"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D945DC" w:rsidRPr="00850926" w:rsidRDefault="00D945DC"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D945DC" w:rsidRPr="00850926" w:rsidRDefault="00D945DC"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D945DC" w:rsidRPr="00850926" w:rsidRDefault="00D945DC"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D945DC" w:rsidRPr="00850926" w:rsidRDefault="00D945DC"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D945DC" w:rsidRPr="00850926" w:rsidRDefault="00D945DC" w:rsidP="00B873CC">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D945DC" w:rsidRPr="00850926" w:rsidTr="00B873CC">
        <w:trPr>
          <w:trHeight w:val="409"/>
          <w:jc w:val="center"/>
        </w:trPr>
        <w:tc>
          <w:tcPr>
            <w:tcW w:w="1600" w:type="dxa"/>
            <w:vAlign w:val="center"/>
          </w:tcPr>
          <w:p w:rsidR="00D945DC" w:rsidRPr="00850926" w:rsidRDefault="00D945DC" w:rsidP="00B873CC">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D945DC" w:rsidRPr="00850926" w:rsidRDefault="00D945DC" w:rsidP="00B873CC">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D945DC" w:rsidRPr="00850926" w:rsidRDefault="00D945DC" w:rsidP="00B873CC">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D945DC" w:rsidRPr="00850926" w:rsidRDefault="00D945DC"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D945DC" w:rsidRPr="00850926" w:rsidRDefault="00D945DC"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w:t>
            </w:r>
            <w:r w:rsidRPr="00850926">
              <w:rPr>
                <w:rFonts w:asciiTheme="minorEastAsia" w:hAnsiTheme="minorEastAsia" w:cs="宋体" w:hint="eastAsia"/>
                <w:szCs w:val="21"/>
              </w:rPr>
              <w:lastRenderedPageBreak/>
              <w:t>重处罚。”</w:t>
            </w:r>
          </w:p>
          <w:p w:rsidR="00D945DC" w:rsidRPr="00850926" w:rsidRDefault="00D945DC"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D945DC" w:rsidRPr="00850926" w:rsidRDefault="00D945DC" w:rsidP="00B873CC">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D945DC" w:rsidRPr="00850926" w:rsidRDefault="00D945DC"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D945DC" w:rsidRPr="00850926" w:rsidRDefault="00D945DC"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2-1.《中华人民共和国行政处罚法》第四十四条“行政处罚决定依法作出后，当事人应当在行政处罚决定的期限内，予以履行。”</w:t>
            </w:r>
          </w:p>
          <w:p w:rsidR="00D945DC" w:rsidRPr="00850926" w:rsidRDefault="00D945DC" w:rsidP="00B873CC">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D945DC" w:rsidRPr="00850926" w:rsidTr="00B873CC">
        <w:trPr>
          <w:trHeight w:val="1127"/>
          <w:jc w:val="center"/>
        </w:trPr>
        <w:tc>
          <w:tcPr>
            <w:tcW w:w="1600" w:type="dxa"/>
            <w:vAlign w:val="center"/>
          </w:tcPr>
          <w:p w:rsidR="00D945DC" w:rsidRPr="00850926" w:rsidRDefault="00D945DC" w:rsidP="00B873CC">
            <w:pPr>
              <w:jc w:val="center"/>
              <w:rPr>
                <w:rFonts w:asciiTheme="minorEastAsia" w:hAnsiTheme="minorEastAsia" w:cs="宋体"/>
                <w:szCs w:val="21"/>
              </w:rPr>
            </w:pPr>
            <w:r w:rsidRPr="00850926">
              <w:rPr>
                <w:rFonts w:asciiTheme="minorEastAsia" w:hAnsiTheme="minorEastAsia" w:cs="宋体" w:hint="eastAsia"/>
                <w:szCs w:val="21"/>
              </w:rPr>
              <w:lastRenderedPageBreak/>
              <w:t>追责情形</w:t>
            </w:r>
          </w:p>
        </w:tc>
        <w:tc>
          <w:tcPr>
            <w:tcW w:w="7200" w:type="dxa"/>
            <w:vAlign w:val="center"/>
          </w:tcPr>
          <w:p w:rsidR="00D945DC" w:rsidRPr="00850926" w:rsidRDefault="00D945DC" w:rsidP="00B873CC">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医疗器械监督管理条例》、《行政机关公务员处分条例》、、《四川省行政执法监督条例》、《四川省行政机关工作人员行政过错责任追究试行办法》、《四川省行政审批违法违纪行为责任追究办法》等法律法规规章的相关规定追究相应的责任。</w:t>
            </w:r>
          </w:p>
          <w:p w:rsidR="00D945DC" w:rsidRPr="00850926" w:rsidRDefault="00D945DC" w:rsidP="00B873CC">
            <w:pPr>
              <w:ind w:firstLineChars="200" w:firstLine="420"/>
              <w:jc w:val="left"/>
              <w:rPr>
                <w:rFonts w:asciiTheme="minorEastAsia" w:hAnsiTheme="minorEastAsia"/>
                <w:szCs w:val="21"/>
              </w:rPr>
            </w:pPr>
          </w:p>
        </w:tc>
      </w:tr>
      <w:tr w:rsidR="00D945DC" w:rsidRPr="00850926" w:rsidTr="00B873CC">
        <w:trPr>
          <w:trHeight w:val="415"/>
          <w:jc w:val="center"/>
        </w:trPr>
        <w:tc>
          <w:tcPr>
            <w:tcW w:w="1600" w:type="dxa"/>
            <w:vAlign w:val="center"/>
          </w:tcPr>
          <w:p w:rsidR="00D945DC" w:rsidRPr="00850926" w:rsidRDefault="00D945DC" w:rsidP="00B873CC">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D945DC" w:rsidRPr="00850926" w:rsidRDefault="00D945DC" w:rsidP="00B873CC">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D945DC" w:rsidRPr="00850926" w:rsidRDefault="00D945DC">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D945DC" w:rsidRPr="00850926" w:rsidTr="00B873CC">
        <w:trPr>
          <w:trHeight w:val="515"/>
          <w:jc w:val="center"/>
        </w:trPr>
        <w:tc>
          <w:tcPr>
            <w:tcW w:w="1600" w:type="dxa"/>
            <w:vAlign w:val="center"/>
          </w:tcPr>
          <w:p w:rsidR="00D945DC" w:rsidRPr="00850926" w:rsidRDefault="00D945DC" w:rsidP="00B873CC">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D945DC" w:rsidRPr="00850926" w:rsidRDefault="00D945DC" w:rsidP="00B873CC">
            <w:pPr>
              <w:jc w:val="center"/>
              <w:rPr>
                <w:rFonts w:asciiTheme="minorEastAsia" w:hAnsiTheme="minorEastAsia" w:cs="宋体"/>
                <w:szCs w:val="21"/>
              </w:rPr>
            </w:pPr>
            <w:r w:rsidRPr="00850926">
              <w:rPr>
                <w:rFonts w:asciiTheme="minorEastAsia" w:hAnsiTheme="minorEastAsia" w:cs="宋体" w:hint="eastAsia"/>
                <w:szCs w:val="21"/>
              </w:rPr>
              <w:t>325</w:t>
            </w:r>
          </w:p>
        </w:tc>
      </w:tr>
      <w:tr w:rsidR="00D945DC" w:rsidRPr="00850926" w:rsidTr="00B873CC">
        <w:trPr>
          <w:trHeight w:val="495"/>
          <w:jc w:val="center"/>
        </w:trPr>
        <w:tc>
          <w:tcPr>
            <w:tcW w:w="1600" w:type="dxa"/>
            <w:vAlign w:val="center"/>
          </w:tcPr>
          <w:p w:rsidR="00D945DC" w:rsidRPr="00850926" w:rsidRDefault="00D945DC" w:rsidP="00B873CC">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D945DC" w:rsidRPr="00850926" w:rsidRDefault="00D945DC" w:rsidP="00B873CC">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D945DC" w:rsidRPr="00850926" w:rsidTr="00B873CC">
        <w:trPr>
          <w:trHeight w:val="489"/>
          <w:jc w:val="center"/>
        </w:trPr>
        <w:tc>
          <w:tcPr>
            <w:tcW w:w="1600" w:type="dxa"/>
            <w:vAlign w:val="center"/>
          </w:tcPr>
          <w:p w:rsidR="00D945DC" w:rsidRPr="00850926" w:rsidRDefault="00D945DC" w:rsidP="00B873CC">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D945DC" w:rsidRPr="00850926" w:rsidRDefault="00D945DC" w:rsidP="00B873CC">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对入网食品生产经营者未依法取得食品生产经营许可的，或者入网食品生产者超过许可的类别范围销售食品、入网食品经营者超过许可的经营项目范围从事食品经营的处罚</w:t>
            </w:r>
          </w:p>
        </w:tc>
      </w:tr>
      <w:tr w:rsidR="00D945DC" w:rsidRPr="00850926" w:rsidTr="00B873CC">
        <w:trPr>
          <w:trHeight w:val="469"/>
          <w:jc w:val="center"/>
        </w:trPr>
        <w:tc>
          <w:tcPr>
            <w:tcW w:w="1600" w:type="dxa"/>
            <w:vAlign w:val="center"/>
          </w:tcPr>
          <w:p w:rsidR="00D945DC" w:rsidRPr="00850926" w:rsidRDefault="00D945DC" w:rsidP="00B873CC">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D945DC" w:rsidRPr="00850926" w:rsidRDefault="00D945DC" w:rsidP="00D945DC">
            <w:pPr>
              <w:pStyle w:val="a7"/>
              <w:shd w:val="clear" w:color="auto" w:fill="FFFFFF"/>
              <w:spacing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 xml:space="preserve">  </w:t>
            </w:r>
            <w:r w:rsidRPr="00850926">
              <w:rPr>
                <w:rFonts w:asciiTheme="minorEastAsia" w:eastAsiaTheme="minorEastAsia" w:hAnsiTheme="minorEastAsia"/>
                <w:sz w:val="21"/>
                <w:szCs w:val="21"/>
              </w:rPr>
              <w:t>1. 《网络食品安全违法行为查处办法》</w:t>
            </w:r>
            <w:r w:rsidRPr="00850926">
              <w:rPr>
                <w:rFonts w:asciiTheme="minorEastAsia" w:eastAsiaTheme="minorEastAsia" w:hAnsiTheme="minorEastAsia" w:hint="eastAsia"/>
                <w:sz w:val="21"/>
                <w:szCs w:val="21"/>
              </w:rPr>
              <w:t xml:space="preserve">　第十六条　入网食品生产经营者应当依法取得许可，入网食品生产者应当按照许可的类别范围销售食品，入网食品经营者应当按照许可的经营项目范围从事食品经营。法律、法规规定不需要取得食品生产经营许可的除外。</w:t>
            </w:r>
            <w:r w:rsidRPr="00850926">
              <w:rPr>
                <w:rFonts w:asciiTheme="minorEastAsia" w:eastAsiaTheme="minorEastAsia" w:hAnsiTheme="minorEastAsia"/>
                <w:sz w:val="21"/>
                <w:szCs w:val="21"/>
              </w:rPr>
              <w:br/>
            </w:r>
            <w:r w:rsidRPr="00850926">
              <w:rPr>
                <w:rFonts w:asciiTheme="minorEastAsia" w:eastAsiaTheme="minorEastAsia" w:hAnsiTheme="minorEastAsia" w:hint="eastAsia"/>
                <w:sz w:val="21"/>
                <w:szCs w:val="21"/>
              </w:rPr>
              <w:t xml:space="preserve">    取得食品生产许可的食品生产者，通过网络销售其生产的食品，不需要取得食品经营许可。取得食品经营许可的食品经营者通过网络销售其制作加工的食品，不需要取得食品生产许可。</w:t>
            </w:r>
          </w:p>
          <w:p w:rsidR="00D945DC" w:rsidRPr="00850926" w:rsidRDefault="00D945DC" w:rsidP="00D945DC">
            <w:pPr>
              <w:pStyle w:val="a7"/>
              <w:shd w:val="clear" w:color="auto" w:fill="FFFFFF"/>
              <w:spacing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2.</w:t>
            </w:r>
            <w:r w:rsidRPr="00850926">
              <w:rPr>
                <w:rFonts w:asciiTheme="minorEastAsia" w:eastAsiaTheme="minorEastAsia" w:hAnsiTheme="minorEastAsia"/>
                <w:sz w:val="21"/>
                <w:szCs w:val="21"/>
              </w:rPr>
              <w:t>《网络食品安全违法行为查处办法》</w:t>
            </w:r>
            <w:r w:rsidRPr="00850926">
              <w:rPr>
                <w:rFonts w:asciiTheme="minorEastAsia" w:eastAsiaTheme="minorEastAsia" w:hAnsiTheme="minorEastAsia" w:hint="eastAsia"/>
                <w:sz w:val="21"/>
                <w:szCs w:val="21"/>
              </w:rPr>
              <w:t xml:space="preserve">　第三十八条　违反本办法第十</w:t>
            </w:r>
            <w:r w:rsidRPr="00850926">
              <w:rPr>
                <w:rFonts w:asciiTheme="minorEastAsia" w:eastAsiaTheme="minorEastAsia" w:hAnsiTheme="minorEastAsia" w:hint="eastAsia"/>
                <w:sz w:val="21"/>
                <w:szCs w:val="21"/>
              </w:rPr>
              <w:lastRenderedPageBreak/>
              <w:t>六条规定，入网食品生产经营者未依法取得食品生产经营许可的，或者入网食品生产者超过许可的类别范围销售食品、入网食品经营者超过许可的经营项目范围从事食品经营的，依照食品安全法第一百二十二条的规定处罚。</w:t>
            </w:r>
          </w:p>
          <w:p w:rsidR="00D945DC" w:rsidRPr="00850926" w:rsidRDefault="00D945DC" w:rsidP="00D945DC">
            <w:pPr>
              <w:pStyle w:val="a7"/>
              <w:shd w:val="clear" w:color="auto" w:fill="FFFFFF"/>
              <w:spacing w:line="375" w:lineRule="atLeast"/>
              <w:ind w:firstLine="450"/>
              <w:textAlignment w:val="baseline"/>
              <w:rPr>
                <w:rFonts w:asciiTheme="minorEastAsia" w:eastAsiaTheme="minorEastAsia" w:hAnsiTheme="minorEastAsia" w:cs="Arial"/>
                <w:sz w:val="21"/>
                <w:szCs w:val="21"/>
              </w:rPr>
            </w:pPr>
            <w:r w:rsidRPr="00850926">
              <w:rPr>
                <w:rFonts w:asciiTheme="minorEastAsia" w:eastAsiaTheme="minorEastAsia" w:hAnsiTheme="minorEastAsia" w:hint="eastAsia"/>
                <w:sz w:val="21"/>
                <w:szCs w:val="21"/>
              </w:rPr>
              <w:t>3. 《食品安全法》</w:t>
            </w:r>
            <w:r w:rsidRPr="00850926">
              <w:rPr>
                <w:rFonts w:asciiTheme="minorEastAsia" w:eastAsiaTheme="minorEastAsia" w:hAnsiTheme="minorEastAsia" w:cs="Arial"/>
                <w:sz w:val="21"/>
                <w:szCs w:val="21"/>
              </w:rPr>
              <w:t>第三十五条 国家对食品生产经营实行许可制度。从事食品生产、食品销售、餐饮服务，应当依法取得许可。但是，销售食用农产品，不需要取得许可。</w:t>
            </w:r>
          </w:p>
          <w:p w:rsidR="00D945DC" w:rsidRPr="00850926" w:rsidRDefault="00D945DC" w:rsidP="00D945DC">
            <w:pPr>
              <w:pStyle w:val="a7"/>
              <w:shd w:val="clear" w:color="auto" w:fill="FFFFFF"/>
              <w:spacing w:before="0" w:beforeAutospacing="0" w:after="225" w:afterAutospacing="0" w:line="360" w:lineRule="atLeast"/>
              <w:ind w:firstLine="480"/>
              <w:rPr>
                <w:rFonts w:asciiTheme="minorEastAsia" w:eastAsiaTheme="minorEastAsia" w:hAnsiTheme="minorEastAsia" w:cs="Arial"/>
                <w:sz w:val="21"/>
                <w:szCs w:val="21"/>
              </w:rPr>
            </w:pPr>
            <w:r w:rsidRPr="00850926">
              <w:rPr>
                <w:rFonts w:asciiTheme="minorEastAsia" w:eastAsiaTheme="minorEastAsia" w:hAnsiTheme="minorEastAsia" w:cs="Arial"/>
                <w:sz w:val="21"/>
                <w:szCs w:val="21"/>
              </w:rPr>
              <w:t>县级以上地方人民政府食品药品监督管理部门应当依照《中华人民共和国行政许可法》的规定，审核申请人提交的本法第三十三条第一款第一项至第四项规定要求的相关资料，必要时对申请人的生产经营场所进行现场核查；对符合规定条件的，准予许可；对不符合规定条件的，不予许可并书面说明理由。</w:t>
            </w:r>
          </w:p>
          <w:p w:rsidR="00D945DC" w:rsidRPr="00850926" w:rsidRDefault="00D945DC" w:rsidP="00D945DC">
            <w:pPr>
              <w:pStyle w:val="a7"/>
              <w:shd w:val="clear" w:color="auto" w:fill="FFFFFF"/>
              <w:spacing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4. 《食品安全法》第一百二十二条 违反本法规定，未取得食品生产经营许可从事食品生产经营活动，或者未取得食品添加剂生产许可从事食品添加剂生产活动的，由县级以上人民政府食品药品监督管理部门没收违法所得和违法生产经营的食品、食品添加剂以及用于违法生产经营的工具、设备、原料等物品；违法生产经营的食品、食品添加剂货值金额不足一万元的，并处五万元以上十万元以下罚款；货值金额一万元以上的，并处货值金额十倍以上二十倍以下罚款。</w:t>
            </w:r>
          </w:p>
          <w:p w:rsidR="00D945DC" w:rsidRPr="00850926" w:rsidRDefault="00D945DC" w:rsidP="00D945DC">
            <w:pPr>
              <w:pStyle w:val="a7"/>
              <w:shd w:val="clear" w:color="auto" w:fill="FFFFFF"/>
              <w:spacing w:before="0" w:beforeAutospacing="0" w:after="0" w:afterAutospacing="0"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明知从事前款规定的违法行为，仍为其提供生产经营场所或者其他条件的，由县级以上人民政府食品药品监督管理部门责令停止违法行为，没收违法所得，并处五万元以上十万元以下罚款；使消费者的合法权益受到损害的，应当与食品、食品添加剂生产经营者承担连带责任。</w:t>
            </w:r>
          </w:p>
        </w:tc>
      </w:tr>
      <w:tr w:rsidR="00D945DC" w:rsidRPr="00850926" w:rsidTr="00B873CC">
        <w:trPr>
          <w:trHeight w:val="692"/>
          <w:jc w:val="center"/>
        </w:trPr>
        <w:tc>
          <w:tcPr>
            <w:tcW w:w="1600" w:type="dxa"/>
            <w:vAlign w:val="center"/>
          </w:tcPr>
          <w:p w:rsidR="00D945DC" w:rsidRPr="00850926" w:rsidRDefault="00D945DC" w:rsidP="00B873CC">
            <w:pPr>
              <w:jc w:val="center"/>
              <w:rPr>
                <w:rFonts w:asciiTheme="minorEastAsia" w:hAnsiTheme="minorEastAsia" w:cs="宋体"/>
                <w:szCs w:val="21"/>
              </w:rPr>
            </w:pPr>
            <w:r w:rsidRPr="00850926">
              <w:rPr>
                <w:rFonts w:asciiTheme="minorEastAsia" w:hAnsiTheme="minorEastAsia" w:cs="宋体" w:hint="eastAsia"/>
                <w:szCs w:val="21"/>
              </w:rPr>
              <w:lastRenderedPageBreak/>
              <w:t>责任主体</w:t>
            </w:r>
          </w:p>
        </w:tc>
        <w:tc>
          <w:tcPr>
            <w:tcW w:w="7200" w:type="dxa"/>
            <w:vAlign w:val="center"/>
          </w:tcPr>
          <w:p w:rsidR="00D945DC" w:rsidRPr="00850926" w:rsidRDefault="00D945DC" w:rsidP="00B873CC">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D945DC" w:rsidRPr="00850926" w:rsidTr="00B873CC">
        <w:trPr>
          <w:trHeight w:val="2986"/>
          <w:jc w:val="center"/>
        </w:trPr>
        <w:tc>
          <w:tcPr>
            <w:tcW w:w="1600" w:type="dxa"/>
            <w:vAlign w:val="center"/>
          </w:tcPr>
          <w:p w:rsidR="00D945DC" w:rsidRPr="00850926" w:rsidRDefault="00D945DC" w:rsidP="00B873CC">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D945DC" w:rsidRPr="00850926" w:rsidRDefault="00D945DC" w:rsidP="00B873CC">
            <w:pPr>
              <w:ind w:firstLineChars="200" w:firstLine="420"/>
              <w:rPr>
                <w:rFonts w:asciiTheme="minorEastAsia" w:hAnsiTheme="minorEastAsia"/>
                <w:szCs w:val="21"/>
              </w:rPr>
            </w:pPr>
            <w:r w:rsidRPr="00850926">
              <w:rPr>
                <w:rFonts w:asciiTheme="minorEastAsia" w:hAnsiTheme="minorEastAsia" w:hint="eastAsia"/>
                <w:szCs w:val="21"/>
              </w:rPr>
              <w:t>1.立案责任：</w:t>
            </w:r>
            <w:r w:rsidRPr="00850926">
              <w:rPr>
                <w:rFonts w:asciiTheme="minorEastAsia" w:hAnsiTheme="minorEastAsia"/>
                <w:szCs w:val="21"/>
              </w:rPr>
              <w:t>发现</w:t>
            </w:r>
            <w:r w:rsidRPr="00850926">
              <w:rPr>
                <w:rFonts w:asciiTheme="minorEastAsia" w:hAnsiTheme="minorEastAsia" w:hint="eastAsia"/>
                <w:szCs w:val="21"/>
              </w:rPr>
              <w:t>对入网食品生产经营者未依法取得食品生产经营许可的，或者入网食品生产者超过许可的类别范围销售食品、入网食品经营者超过许可的经营项目范围从事食品经营的</w:t>
            </w:r>
            <w:r w:rsidRPr="00850926">
              <w:rPr>
                <w:rFonts w:asciiTheme="minorEastAsia" w:hAnsiTheme="minorEastAsia"/>
                <w:szCs w:val="21"/>
              </w:rPr>
              <w:t>违法情形应予以审查，决定是否立案。</w:t>
            </w:r>
          </w:p>
          <w:p w:rsidR="00D945DC" w:rsidRPr="00850926" w:rsidRDefault="00D945DC" w:rsidP="00B873CC">
            <w:pPr>
              <w:ind w:firstLineChars="200" w:firstLine="420"/>
              <w:rPr>
                <w:rFonts w:asciiTheme="minorEastAsia" w:hAnsiTheme="minorEastAsia"/>
                <w:szCs w:val="21"/>
              </w:rPr>
            </w:pPr>
            <w:r w:rsidRPr="00850926">
              <w:rPr>
                <w:rFonts w:asciiTheme="minorEastAsia" w:hAnsiTheme="minorEastAsia"/>
                <w:szCs w:val="21"/>
              </w:rPr>
              <w:t>2.调查责任：对立案的案件，指定专人负责，及时组织调查取证，执法人员符合回避情形的应当回避。调查时执法人员应出示执法证件且不得少于2人，告知当事人有陈述、申辩的权利，同时应保守当事人的相关秘密。</w:t>
            </w:r>
          </w:p>
          <w:p w:rsidR="00D945DC" w:rsidRPr="00850926" w:rsidRDefault="00D945DC"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D945DC" w:rsidRPr="00850926" w:rsidRDefault="00D945DC"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D945DC" w:rsidRPr="00850926" w:rsidRDefault="00D945DC"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D945DC" w:rsidRPr="00850926" w:rsidRDefault="00D945DC"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lastRenderedPageBreak/>
              <w:t>6.送达责任：将行政处罚决定书按法律规定的方式送达当事人。</w:t>
            </w:r>
          </w:p>
          <w:p w:rsidR="00D945DC" w:rsidRPr="00850926" w:rsidRDefault="00D945DC"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D945DC" w:rsidRPr="00850926" w:rsidRDefault="00D945DC" w:rsidP="00B873CC">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D945DC" w:rsidRPr="00850926" w:rsidTr="00B873CC">
        <w:trPr>
          <w:trHeight w:val="409"/>
          <w:jc w:val="center"/>
        </w:trPr>
        <w:tc>
          <w:tcPr>
            <w:tcW w:w="1600" w:type="dxa"/>
            <w:vAlign w:val="center"/>
          </w:tcPr>
          <w:p w:rsidR="00D945DC" w:rsidRPr="00850926" w:rsidRDefault="00D945DC" w:rsidP="00B873CC">
            <w:pPr>
              <w:jc w:val="center"/>
              <w:rPr>
                <w:rFonts w:asciiTheme="minorEastAsia" w:hAnsiTheme="minorEastAsia" w:cs="宋体"/>
                <w:szCs w:val="21"/>
              </w:rPr>
            </w:pPr>
            <w:r w:rsidRPr="00850926">
              <w:rPr>
                <w:rFonts w:asciiTheme="minorEastAsia" w:hAnsiTheme="minorEastAsia" w:cs="宋体" w:hint="eastAsia"/>
                <w:szCs w:val="21"/>
              </w:rPr>
              <w:lastRenderedPageBreak/>
              <w:t>责任事项依据</w:t>
            </w:r>
          </w:p>
        </w:tc>
        <w:tc>
          <w:tcPr>
            <w:tcW w:w="7200" w:type="dxa"/>
            <w:vAlign w:val="center"/>
          </w:tcPr>
          <w:p w:rsidR="00D945DC" w:rsidRPr="00850926" w:rsidRDefault="00D945DC" w:rsidP="00B873CC">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D945DC" w:rsidRPr="00850926" w:rsidRDefault="00D945DC" w:rsidP="00B873CC">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D945DC" w:rsidRPr="00850926" w:rsidRDefault="00D945DC"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D945DC" w:rsidRPr="00850926" w:rsidRDefault="00D945DC"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D945DC" w:rsidRPr="00850926" w:rsidRDefault="00D945DC"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D945DC" w:rsidRPr="00850926" w:rsidRDefault="00D945DC" w:rsidP="00B873CC">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D945DC" w:rsidRPr="00850926" w:rsidRDefault="00D945DC"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D945DC" w:rsidRPr="00850926" w:rsidRDefault="00D945DC"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w:t>
            </w:r>
            <w:r w:rsidRPr="00850926">
              <w:rPr>
                <w:rFonts w:asciiTheme="minorEastAsia" w:hAnsiTheme="minorEastAsia" w:cs="宋体" w:hint="eastAsia"/>
                <w:szCs w:val="21"/>
              </w:rPr>
              <w:lastRenderedPageBreak/>
              <w:t>出后，当事人应当在行政处罚决定的期限内，予以履行。”</w:t>
            </w:r>
          </w:p>
          <w:p w:rsidR="00D945DC" w:rsidRPr="00850926" w:rsidRDefault="00D945DC" w:rsidP="00B873CC">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D945DC" w:rsidRPr="00850926" w:rsidTr="00B873CC">
        <w:trPr>
          <w:trHeight w:val="1127"/>
          <w:jc w:val="center"/>
        </w:trPr>
        <w:tc>
          <w:tcPr>
            <w:tcW w:w="1600" w:type="dxa"/>
            <w:vAlign w:val="center"/>
          </w:tcPr>
          <w:p w:rsidR="00D945DC" w:rsidRPr="00850926" w:rsidRDefault="00D945DC" w:rsidP="00B873CC">
            <w:pPr>
              <w:jc w:val="center"/>
              <w:rPr>
                <w:rFonts w:asciiTheme="minorEastAsia" w:hAnsiTheme="minorEastAsia" w:cs="宋体"/>
                <w:szCs w:val="21"/>
              </w:rPr>
            </w:pPr>
            <w:r w:rsidRPr="00850926">
              <w:rPr>
                <w:rFonts w:asciiTheme="minorEastAsia" w:hAnsiTheme="minorEastAsia" w:cs="宋体" w:hint="eastAsia"/>
                <w:szCs w:val="21"/>
              </w:rPr>
              <w:lastRenderedPageBreak/>
              <w:t>追责情形</w:t>
            </w:r>
          </w:p>
        </w:tc>
        <w:tc>
          <w:tcPr>
            <w:tcW w:w="7200" w:type="dxa"/>
            <w:vAlign w:val="center"/>
          </w:tcPr>
          <w:p w:rsidR="00D945DC" w:rsidRPr="00850926" w:rsidRDefault="00D945DC" w:rsidP="00B873CC">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医疗器械监督管理条例》、《行政机关公务员处分条例》、、《四川省行政执法监督条例》、《四川省行政机关工作人员行政过错责任追究试行办法》、《四川省行政审批违法违纪行为责任追究办法》等法律法规规章的相关规定追究相应的责任。</w:t>
            </w:r>
          </w:p>
          <w:p w:rsidR="00D945DC" w:rsidRPr="00850926" w:rsidRDefault="00D945DC" w:rsidP="00B873CC">
            <w:pPr>
              <w:ind w:firstLineChars="200" w:firstLine="420"/>
              <w:jc w:val="left"/>
              <w:rPr>
                <w:rFonts w:asciiTheme="minorEastAsia" w:hAnsiTheme="minorEastAsia"/>
                <w:szCs w:val="21"/>
              </w:rPr>
            </w:pPr>
          </w:p>
        </w:tc>
      </w:tr>
      <w:tr w:rsidR="00D945DC" w:rsidRPr="00850926" w:rsidTr="00B873CC">
        <w:trPr>
          <w:trHeight w:val="415"/>
          <w:jc w:val="center"/>
        </w:trPr>
        <w:tc>
          <w:tcPr>
            <w:tcW w:w="1600" w:type="dxa"/>
            <w:vAlign w:val="center"/>
          </w:tcPr>
          <w:p w:rsidR="00D945DC" w:rsidRPr="00850926" w:rsidRDefault="00D945DC" w:rsidP="00B873CC">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D945DC" w:rsidRPr="00850926" w:rsidRDefault="00D945DC" w:rsidP="00B873CC">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D945DC" w:rsidRPr="00850926" w:rsidRDefault="00D945DC">
      <w:pPr>
        <w:rPr>
          <w:rFonts w:asciiTheme="minorEastAsia" w:hAnsiTheme="minorEastAsia"/>
          <w:szCs w:val="21"/>
        </w:rPr>
      </w:pPr>
    </w:p>
    <w:p w:rsidR="00D945DC" w:rsidRPr="00850926" w:rsidRDefault="00D945DC">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D945DC" w:rsidRPr="00850926" w:rsidTr="00B873CC">
        <w:trPr>
          <w:trHeight w:val="515"/>
          <w:jc w:val="center"/>
        </w:trPr>
        <w:tc>
          <w:tcPr>
            <w:tcW w:w="1600" w:type="dxa"/>
            <w:vAlign w:val="center"/>
          </w:tcPr>
          <w:p w:rsidR="00D945DC" w:rsidRPr="00850926" w:rsidRDefault="00D945DC" w:rsidP="00B873CC">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D945DC" w:rsidRPr="00850926" w:rsidRDefault="00D945DC" w:rsidP="00B873CC">
            <w:pPr>
              <w:jc w:val="center"/>
              <w:rPr>
                <w:rFonts w:asciiTheme="minorEastAsia" w:hAnsiTheme="minorEastAsia" w:cs="宋体"/>
                <w:szCs w:val="21"/>
              </w:rPr>
            </w:pPr>
            <w:r w:rsidRPr="00850926">
              <w:rPr>
                <w:rFonts w:asciiTheme="minorEastAsia" w:hAnsiTheme="minorEastAsia" w:cs="宋体" w:hint="eastAsia"/>
                <w:szCs w:val="21"/>
              </w:rPr>
              <w:t>326</w:t>
            </w:r>
          </w:p>
        </w:tc>
      </w:tr>
      <w:tr w:rsidR="00D945DC" w:rsidRPr="00850926" w:rsidTr="00B873CC">
        <w:trPr>
          <w:trHeight w:val="495"/>
          <w:jc w:val="center"/>
        </w:trPr>
        <w:tc>
          <w:tcPr>
            <w:tcW w:w="1600" w:type="dxa"/>
            <w:vAlign w:val="center"/>
          </w:tcPr>
          <w:p w:rsidR="00D945DC" w:rsidRPr="00850926" w:rsidRDefault="00D945DC" w:rsidP="00B873CC">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D945DC" w:rsidRPr="00850926" w:rsidRDefault="00D945DC" w:rsidP="00B873CC">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D945DC" w:rsidRPr="00850926" w:rsidTr="00B873CC">
        <w:trPr>
          <w:trHeight w:val="489"/>
          <w:jc w:val="center"/>
        </w:trPr>
        <w:tc>
          <w:tcPr>
            <w:tcW w:w="1600" w:type="dxa"/>
            <w:vAlign w:val="center"/>
          </w:tcPr>
          <w:p w:rsidR="00D945DC" w:rsidRPr="00850926" w:rsidRDefault="00D945DC" w:rsidP="00B873CC">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D945DC" w:rsidRPr="00850926" w:rsidRDefault="00D945DC" w:rsidP="00B873CC">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对入网食品生产经营者违反《网络食品安全违法行为查处办法》第十七条禁止性规定的处罚</w:t>
            </w:r>
          </w:p>
        </w:tc>
      </w:tr>
      <w:tr w:rsidR="00D945DC" w:rsidRPr="00850926" w:rsidTr="00B873CC">
        <w:trPr>
          <w:trHeight w:val="469"/>
          <w:jc w:val="center"/>
        </w:trPr>
        <w:tc>
          <w:tcPr>
            <w:tcW w:w="1600" w:type="dxa"/>
            <w:vAlign w:val="center"/>
          </w:tcPr>
          <w:p w:rsidR="00D945DC" w:rsidRPr="00850926" w:rsidRDefault="00D945DC" w:rsidP="00B873CC">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D945DC" w:rsidRPr="00850926" w:rsidRDefault="00D945DC" w:rsidP="00163730">
            <w:pPr>
              <w:pStyle w:val="a7"/>
              <w:shd w:val="clear" w:color="auto" w:fill="FFFFFF"/>
              <w:spacing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 xml:space="preserve">  </w:t>
            </w:r>
            <w:r w:rsidRPr="00850926">
              <w:rPr>
                <w:rFonts w:asciiTheme="minorEastAsia" w:eastAsiaTheme="minorEastAsia" w:hAnsiTheme="minorEastAsia"/>
                <w:sz w:val="21"/>
                <w:szCs w:val="21"/>
              </w:rPr>
              <w:t>1. 《网络食品安全违法行为查处办法》</w:t>
            </w:r>
            <w:r w:rsidRPr="00850926">
              <w:rPr>
                <w:rFonts w:asciiTheme="minorEastAsia" w:eastAsiaTheme="minorEastAsia" w:hAnsiTheme="minorEastAsia" w:hint="eastAsia"/>
                <w:sz w:val="21"/>
                <w:szCs w:val="21"/>
              </w:rPr>
              <w:t xml:space="preserve">　</w:t>
            </w:r>
            <w:r w:rsidR="00163730" w:rsidRPr="00850926">
              <w:rPr>
                <w:rFonts w:asciiTheme="minorEastAsia" w:eastAsiaTheme="minorEastAsia" w:hAnsiTheme="minorEastAsia" w:hint="eastAsia"/>
                <w:sz w:val="21"/>
                <w:szCs w:val="21"/>
              </w:rPr>
              <w:t>第十七条　入网食品生产经营者不得从事下列行为：</w:t>
            </w:r>
            <w:r w:rsidR="00163730" w:rsidRPr="00850926">
              <w:rPr>
                <w:rFonts w:asciiTheme="minorEastAsia" w:eastAsiaTheme="minorEastAsia" w:hAnsiTheme="minorEastAsia" w:hint="eastAsia"/>
                <w:sz w:val="21"/>
                <w:szCs w:val="21"/>
              </w:rPr>
              <w:br/>
              <w:t xml:space="preserve">    （一）网上刊载的食品名称、成分或者配料表、产地、保质期、贮存条件，生产者名称、地址等信息与食品标签或者标识不一致；</w:t>
            </w:r>
            <w:r w:rsidR="00163730" w:rsidRPr="00850926">
              <w:rPr>
                <w:rFonts w:asciiTheme="minorEastAsia" w:eastAsiaTheme="minorEastAsia" w:hAnsiTheme="minorEastAsia" w:hint="eastAsia"/>
                <w:sz w:val="21"/>
                <w:szCs w:val="21"/>
              </w:rPr>
              <w:br/>
              <w:t xml:space="preserve">   （二）网上刊载的非保健食品信息明示或者暗示具有保健功能；网上刊载的保健食品的注册证书或者备案凭证等信息与注册或者备案信息不一致；</w:t>
            </w:r>
            <w:r w:rsidR="00163730" w:rsidRPr="00850926">
              <w:rPr>
                <w:rFonts w:asciiTheme="minorEastAsia" w:eastAsiaTheme="minorEastAsia" w:hAnsiTheme="minorEastAsia" w:hint="eastAsia"/>
                <w:sz w:val="21"/>
                <w:szCs w:val="21"/>
              </w:rPr>
              <w:br/>
              <w:t xml:space="preserve">   （三）网上刊载的婴幼儿配方乳粉产品信息明示或者暗示具有益智、增加抵抗力、提高免疫力、保护肠道等功能或者保健作用；</w:t>
            </w:r>
            <w:r w:rsidR="00163730" w:rsidRPr="00850926">
              <w:rPr>
                <w:rFonts w:asciiTheme="minorEastAsia" w:eastAsiaTheme="minorEastAsia" w:hAnsiTheme="minorEastAsia" w:hint="eastAsia"/>
                <w:sz w:val="21"/>
                <w:szCs w:val="21"/>
              </w:rPr>
              <w:br/>
              <w:t xml:space="preserve">   （四）对在贮存、运输、食用等方面有特殊要求的食品，未在网上刊载的食品信息中予以说明和提示；</w:t>
            </w:r>
            <w:r w:rsidR="00163730" w:rsidRPr="00850926">
              <w:rPr>
                <w:rFonts w:asciiTheme="minorEastAsia" w:eastAsiaTheme="minorEastAsia" w:hAnsiTheme="minorEastAsia" w:hint="eastAsia"/>
                <w:sz w:val="21"/>
                <w:szCs w:val="21"/>
              </w:rPr>
              <w:br/>
              <w:t xml:space="preserve">    （五）法律、法规规定禁止从事的其他行为。</w:t>
            </w:r>
          </w:p>
          <w:p w:rsidR="00163730" w:rsidRPr="00850926" w:rsidRDefault="00D945DC" w:rsidP="00B873CC">
            <w:pPr>
              <w:pStyle w:val="a7"/>
              <w:shd w:val="clear" w:color="auto" w:fill="FFFFFF"/>
              <w:spacing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2.</w:t>
            </w:r>
            <w:r w:rsidRPr="00850926">
              <w:rPr>
                <w:rFonts w:asciiTheme="minorEastAsia" w:eastAsiaTheme="minorEastAsia" w:hAnsiTheme="minorEastAsia"/>
                <w:sz w:val="21"/>
                <w:szCs w:val="21"/>
              </w:rPr>
              <w:t>《网络食品安全违法行为查处办法》</w:t>
            </w:r>
            <w:r w:rsidRPr="00850926">
              <w:rPr>
                <w:rFonts w:asciiTheme="minorEastAsia" w:eastAsiaTheme="minorEastAsia" w:hAnsiTheme="minorEastAsia" w:hint="eastAsia"/>
                <w:sz w:val="21"/>
                <w:szCs w:val="21"/>
              </w:rPr>
              <w:t xml:space="preserve">　</w:t>
            </w:r>
            <w:r w:rsidR="00163730" w:rsidRPr="00850926">
              <w:rPr>
                <w:rFonts w:asciiTheme="minorEastAsia" w:eastAsiaTheme="minorEastAsia" w:hAnsiTheme="minorEastAsia" w:hint="eastAsia"/>
                <w:sz w:val="21"/>
                <w:szCs w:val="21"/>
              </w:rPr>
              <w:t>第三十九条　入网食品生产经营者违反本办法第十七条禁止性规定的，由县级以上地方食品药品监督管理部门责令改正，给予警告；拒不改正的，处5000元以上3万元以下罚款。</w:t>
            </w:r>
          </w:p>
          <w:p w:rsidR="00D945DC" w:rsidRPr="00850926" w:rsidRDefault="00D945DC" w:rsidP="00B873CC">
            <w:pPr>
              <w:pStyle w:val="a7"/>
              <w:shd w:val="clear" w:color="auto" w:fill="FFFFFF"/>
              <w:spacing w:before="0" w:beforeAutospacing="0" w:after="0" w:afterAutospacing="0" w:line="375" w:lineRule="atLeast"/>
              <w:ind w:firstLine="450"/>
              <w:textAlignment w:val="baseline"/>
              <w:rPr>
                <w:rFonts w:asciiTheme="minorEastAsia" w:eastAsiaTheme="minorEastAsia" w:hAnsiTheme="minorEastAsia"/>
                <w:sz w:val="21"/>
                <w:szCs w:val="21"/>
              </w:rPr>
            </w:pPr>
          </w:p>
        </w:tc>
      </w:tr>
      <w:tr w:rsidR="00D945DC" w:rsidRPr="00850926" w:rsidTr="00B873CC">
        <w:trPr>
          <w:trHeight w:val="692"/>
          <w:jc w:val="center"/>
        </w:trPr>
        <w:tc>
          <w:tcPr>
            <w:tcW w:w="1600" w:type="dxa"/>
            <w:vAlign w:val="center"/>
          </w:tcPr>
          <w:p w:rsidR="00D945DC" w:rsidRPr="00850926" w:rsidRDefault="00D945DC" w:rsidP="00B873CC">
            <w:pPr>
              <w:jc w:val="center"/>
              <w:rPr>
                <w:rFonts w:asciiTheme="minorEastAsia" w:hAnsiTheme="minorEastAsia" w:cs="宋体"/>
                <w:szCs w:val="21"/>
              </w:rPr>
            </w:pPr>
            <w:r w:rsidRPr="00850926">
              <w:rPr>
                <w:rFonts w:asciiTheme="minorEastAsia" w:hAnsiTheme="minorEastAsia" w:cs="宋体" w:hint="eastAsia"/>
                <w:szCs w:val="21"/>
              </w:rPr>
              <w:t>责任主体</w:t>
            </w:r>
          </w:p>
        </w:tc>
        <w:tc>
          <w:tcPr>
            <w:tcW w:w="7200" w:type="dxa"/>
            <w:vAlign w:val="center"/>
          </w:tcPr>
          <w:p w:rsidR="00D945DC" w:rsidRPr="00850926" w:rsidRDefault="00D945DC" w:rsidP="00B873CC">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D945DC" w:rsidRPr="00850926" w:rsidTr="00B873CC">
        <w:trPr>
          <w:trHeight w:val="2986"/>
          <w:jc w:val="center"/>
        </w:trPr>
        <w:tc>
          <w:tcPr>
            <w:tcW w:w="1600" w:type="dxa"/>
            <w:vAlign w:val="center"/>
          </w:tcPr>
          <w:p w:rsidR="00D945DC" w:rsidRPr="00850926" w:rsidRDefault="00D945DC" w:rsidP="00B873CC">
            <w:pPr>
              <w:jc w:val="center"/>
              <w:rPr>
                <w:rFonts w:asciiTheme="minorEastAsia" w:hAnsiTheme="minorEastAsia" w:cs="宋体"/>
                <w:szCs w:val="21"/>
              </w:rPr>
            </w:pPr>
            <w:r w:rsidRPr="00850926">
              <w:rPr>
                <w:rFonts w:asciiTheme="minorEastAsia" w:hAnsiTheme="minorEastAsia" w:cs="宋体" w:hint="eastAsia"/>
                <w:szCs w:val="21"/>
              </w:rPr>
              <w:lastRenderedPageBreak/>
              <w:t>责任事项</w:t>
            </w:r>
          </w:p>
        </w:tc>
        <w:tc>
          <w:tcPr>
            <w:tcW w:w="7200" w:type="dxa"/>
            <w:vAlign w:val="center"/>
          </w:tcPr>
          <w:p w:rsidR="00D945DC" w:rsidRPr="00850926" w:rsidRDefault="00D945DC" w:rsidP="00B873CC">
            <w:pPr>
              <w:ind w:firstLineChars="200" w:firstLine="420"/>
              <w:rPr>
                <w:rFonts w:asciiTheme="minorEastAsia" w:hAnsiTheme="minorEastAsia"/>
                <w:szCs w:val="21"/>
              </w:rPr>
            </w:pPr>
            <w:r w:rsidRPr="00850926">
              <w:rPr>
                <w:rFonts w:asciiTheme="minorEastAsia" w:hAnsiTheme="minorEastAsia" w:hint="eastAsia"/>
                <w:szCs w:val="21"/>
              </w:rPr>
              <w:t>1.立案责任：</w:t>
            </w:r>
            <w:r w:rsidRPr="00850926">
              <w:rPr>
                <w:rFonts w:asciiTheme="minorEastAsia" w:hAnsiTheme="minorEastAsia"/>
                <w:szCs w:val="21"/>
              </w:rPr>
              <w:t>发现</w:t>
            </w:r>
            <w:r w:rsidR="00163730" w:rsidRPr="00850926">
              <w:rPr>
                <w:rFonts w:asciiTheme="minorEastAsia" w:hAnsiTheme="minorEastAsia" w:hint="eastAsia"/>
                <w:szCs w:val="21"/>
              </w:rPr>
              <w:t>对入网食品生产经营者违反《网络食品安全违法行为查处办法》第十七条禁止性规定的</w:t>
            </w:r>
            <w:r w:rsidRPr="00850926">
              <w:rPr>
                <w:rFonts w:asciiTheme="minorEastAsia" w:hAnsiTheme="minorEastAsia"/>
                <w:szCs w:val="21"/>
              </w:rPr>
              <w:t>违法情形应予以审查，决定是否立案。</w:t>
            </w:r>
          </w:p>
          <w:p w:rsidR="00D945DC" w:rsidRPr="00850926" w:rsidRDefault="00D945DC" w:rsidP="00B873CC">
            <w:pPr>
              <w:ind w:firstLineChars="200" w:firstLine="420"/>
              <w:rPr>
                <w:rFonts w:asciiTheme="minorEastAsia" w:hAnsiTheme="minorEastAsia"/>
                <w:szCs w:val="21"/>
              </w:rPr>
            </w:pPr>
            <w:r w:rsidRPr="00850926">
              <w:rPr>
                <w:rFonts w:asciiTheme="minorEastAsia" w:hAnsiTheme="minorEastAsia"/>
                <w:szCs w:val="21"/>
              </w:rPr>
              <w:t>2.调查责任：对立案的案件，指定专人负责，及时组织调查取证，执法人员符合回避情形的应当回避。调查时执法人员应出示执法证件且不得少于2人，告知当事人有陈述、申辩的权利，同时应保守当事人的相关秘密。</w:t>
            </w:r>
          </w:p>
          <w:p w:rsidR="00D945DC" w:rsidRPr="00850926" w:rsidRDefault="00D945DC"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D945DC" w:rsidRPr="00850926" w:rsidRDefault="00D945DC"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D945DC" w:rsidRPr="00850926" w:rsidRDefault="00D945DC"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D945DC" w:rsidRPr="00850926" w:rsidRDefault="00D945DC"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D945DC" w:rsidRPr="00850926" w:rsidRDefault="00D945DC"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D945DC" w:rsidRPr="00850926" w:rsidRDefault="00D945DC" w:rsidP="00B873CC">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D945DC" w:rsidRPr="00850926" w:rsidTr="00B873CC">
        <w:trPr>
          <w:trHeight w:val="409"/>
          <w:jc w:val="center"/>
        </w:trPr>
        <w:tc>
          <w:tcPr>
            <w:tcW w:w="1600" w:type="dxa"/>
            <w:vAlign w:val="center"/>
          </w:tcPr>
          <w:p w:rsidR="00D945DC" w:rsidRPr="00850926" w:rsidRDefault="00D945DC" w:rsidP="00B873CC">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D945DC" w:rsidRPr="00850926" w:rsidRDefault="00D945DC" w:rsidP="00B873CC">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D945DC" w:rsidRPr="00850926" w:rsidRDefault="00D945DC" w:rsidP="00B873CC">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D945DC" w:rsidRPr="00850926" w:rsidRDefault="00D945DC"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D945DC" w:rsidRPr="00850926" w:rsidRDefault="00D945DC"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D945DC" w:rsidRPr="00850926" w:rsidRDefault="00D945DC"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D945DC" w:rsidRPr="00850926" w:rsidRDefault="00D945DC" w:rsidP="00B873CC">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D945DC" w:rsidRPr="00850926" w:rsidRDefault="00D945DC"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lastRenderedPageBreak/>
              <w:t>1—7《食品药品行政处罚程序规定》第四十五条“行政处罚决定书应当在宣告后当场交付当事人；当事人不在场的，应当在7日内依照本章规定，将行政处罚决定书送达当事人。”</w:t>
            </w:r>
          </w:p>
          <w:p w:rsidR="00D945DC" w:rsidRPr="00850926" w:rsidRDefault="00D945DC"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2-1.《中华人民共和国行政处罚法》第四十四条“行政处罚决定依法作出后，当事人应当在行政处罚决定的期限内，予以履行。”</w:t>
            </w:r>
          </w:p>
          <w:p w:rsidR="00D945DC" w:rsidRPr="00850926" w:rsidRDefault="00D945DC" w:rsidP="00B873CC">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D945DC" w:rsidRPr="00850926" w:rsidTr="00B873CC">
        <w:trPr>
          <w:trHeight w:val="1127"/>
          <w:jc w:val="center"/>
        </w:trPr>
        <w:tc>
          <w:tcPr>
            <w:tcW w:w="1600" w:type="dxa"/>
            <w:vAlign w:val="center"/>
          </w:tcPr>
          <w:p w:rsidR="00D945DC" w:rsidRPr="00850926" w:rsidRDefault="00D945DC" w:rsidP="00B873CC">
            <w:pPr>
              <w:jc w:val="center"/>
              <w:rPr>
                <w:rFonts w:asciiTheme="minorEastAsia" w:hAnsiTheme="minorEastAsia" w:cs="宋体"/>
                <w:szCs w:val="21"/>
              </w:rPr>
            </w:pPr>
            <w:r w:rsidRPr="00850926">
              <w:rPr>
                <w:rFonts w:asciiTheme="minorEastAsia" w:hAnsiTheme="minorEastAsia" w:cs="宋体" w:hint="eastAsia"/>
                <w:szCs w:val="21"/>
              </w:rPr>
              <w:lastRenderedPageBreak/>
              <w:t>追责情形</w:t>
            </w:r>
          </w:p>
        </w:tc>
        <w:tc>
          <w:tcPr>
            <w:tcW w:w="7200" w:type="dxa"/>
            <w:vAlign w:val="center"/>
          </w:tcPr>
          <w:p w:rsidR="00D945DC" w:rsidRPr="00850926" w:rsidRDefault="00D945DC" w:rsidP="00B873CC">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医疗器械监督管理条例》、《行政机关公务员处分条例》、、《四川省行政执法监督条例》、《四川省行政机关工作人员行政过错责任追究试行办法》、《四川省行政审批违法违纪行为责任追究办法》等法律法规规章的相关规定追究相应的责任。</w:t>
            </w:r>
          </w:p>
          <w:p w:rsidR="00D945DC" w:rsidRPr="00850926" w:rsidRDefault="00D945DC" w:rsidP="00B873CC">
            <w:pPr>
              <w:ind w:firstLineChars="200" w:firstLine="420"/>
              <w:jc w:val="left"/>
              <w:rPr>
                <w:rFonts w:asciiTheme="minorEastAsia" w:hAnsiTheme="minorEastAsia"/>
                <w:szCs w:val="21"/>
              </w:rPr>
            </w:pPr>
          </w:p>
        </w:tc>
      </w:tr>
      <w:tr w:rsidR="00D945DC" w:rsidRPr="00850926" w:rsidTr="00B873CC">
        <w:trPr>
          <w:trHeight w:val="415"/>
          <w:jc w:val="center"/>
        </w:trPr>
        <w:tc>
          <w:tcPr>
            <w:tcW w:w="1600" w:type="dxa"/>
            <w:vAlign w:val="center"/>
          </w:tcPr>
          <w:p w:rsidR="00D945DC" w:rsidRPr="00850926" w:rsidRDefault="00D945DC" w:rsidP="00B873CC">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D945DC" w:rsidRPr="00850926" w:rsidRDefault="00D945DC" w:rsidP="00B873CC">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D945DC" w:rsidRPr="00850926" w:rsidRDefault="00D945DC">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163730" w:rsidRPr="00850926" w:rsidTr="00B873CC">
        <w:trPr>
          <w:trHeight w:val="515"/>
          <w:jc w:val="center"/>
        </w:trPr>
        <w:tc>
          <w:tcPr>
            <w:tcW w:w="1600" w:type="dxa"/>
            <w:vAlign w:val="center"/>
          </w:tcPr>
          <w:p w:rsidR="00163730" w:rsidRPr="00850926" w:rsidRDefault="00163730" w:rsidP="00B873CC">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163730" w:rsidRPr="00850926" w:rsidRDefault="00163730" w:rsidP="00B873CC">
            <w:pPr>
              <w:jc w:val="center"/>
              <w:rPr>
                <w:rFonts w:asciiTheme="minorEastAsia" w:hAnsiTheme="minorEastAsia" w:cs="宋体"/>
                <w:szCs w:val="21"/>
              </w:rPr>
            </w:pPr>
            <w:r w:rsidRPr="00850926">
              <w:rPr>
                <w:rFonts w:asciiTheme="minorEastAsia" w:hAnsiTheme="minorEastAsia" w:cs="宋体" w:hint="eastAsia"/>
                <w:szCs w:val="21"/>
              </w:rPr>
              <w:t>32</w:t>
            </w:r>
            <w:r w:rsidR="00A15D81" w:rsidRPr="00850926">
              <w:rPr>
                <w:rFonts w:asciiTheme="minorEastAsia" w:hAnsiTheme="minorEastAsia" w:cs="宋体" w:hint="eastAsia"/>
                <w:szCs w:val="21"/>
              </w:rPr>
              <w:t>7</w:t>
            </w:r>
          </w:p>
        </w:tc>
      </w:tr>
      <w:tr w:rsidR="00163730" w:rsidRPr="00850926" w:rsidTr="00B873CC">
        <w:trPr>
          <w:trHeight w:val="495"/>
          <w:jc w:val="center"/>
        </w:trPr>
        <w:tc>
          <w:tcPr>
            <w:tcW w:w="1600" w:type="dxa"/>
            <w:vAlign w:val="center"/>
          </w:tcPr>
          <w:p w:rsidR="00163730" w:rsidRPr="00850926" w:rsidRDefault="00163730" w:rsidP="00B873CC">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163730" w:rsidRPr="00850926" w:rsidRDefault="00163730" w:rsidP="00B873CC">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163730" w:rsidRPr="00850926" w:rsidTr="00B873CC">
        <w:trPr>
          <w:trHeight w:val="489"/>
          <w:jc w:val="center"/>
        </w:trPr>
        <w:tc>
          <w:tcPr>
            <w:tcW w:w="1600" w:type="dxa"/>
            <w:vAlign w:val="center"/>
          </w:tcPr>
          <w:p w:rsidR="00163730" w:rsidRPr="00850926" w:rsidRDefault="00163730" w:rsidP="00B873CC">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163730" w:rsidRPr="00850926" w:rsidRDefault="00A15D81" w:rsidP="00B873CC">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对入网食品生产经营者未按要求进行信息公示的处罚</w:t>
            </w:r>
          </w:p>
        </w:tc>
      </w:tr>
      <w:tr w:rsidR="00163730" w:rsidRPr="00850926" w:rsidTr="00B873CC">
        <w:trPr>
          <w:trHeight w:val="469"/>
          <w:jc w:val="center"/>
        </w:trPr>
        <w:tc>
          <w:tcPr>
            <w:tcW w:w="1600" w:type="dxa"/>
            <w:vAlign w:val="center"/>
          </w:tcPr>
          <w:p w:rsidR="00163730" w:rsidRPr="00850926" w:rsidRDefault="00163730" w:rsidP="00B873CC">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163730" w:rsidRPr="00850926" w:rsidRDefault="00163730" w:rsidP="00A15D81">
            <w:pPr>
              <w:pStyle w:val="a7"/>
              <w:shd w:val="clear" w:color="auto" w:fill="FFFFFF"/>
              <w:spacing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 xml:space="preserve">  </w:t>
            </w:r>
            <w:r w:rsidRPr="00850926">
              <w:rPr>
                <w:rFonts w:asciiTheme="minorEastAsia" w:eastAsiaTheme="minorEastAsia" w:hAnsiTheme="minorEastAsia"/>
                <w:sz w:val="21"/>
                <w:szCs w:val="21"/>
              </w:rPr>
              <w:t>1. 《网络食品安全违法行为查处办法》</w:t>
            </w:r>
            <w:r w:rsidRPr="00850926">
              <w:rPr>
                <w:rFonts w:asciiTheme="minorEastAsia" w:eastAsiaTheme="minorEastAsia" w:hAnsiTheme="minorEastAsia" w:hint="eastAsia"/>
                <w:sz w:val="21"/>
                <w:szCs w:val="21"/>
              </w:rPr>
              <w:t xml:space="preserve">　</w:t>
            </w:r>
            <w:r w:rsidR="00A15D81" w:rsidRPr="00850926">
              <w:rPr>
                <w:rFonts w:asciiTheme="minorEastAsia" w:eastAsiaTheme="minorEastAsia" w:hAnsiTheme="minorEastAsia" w:hint="eastAsia"/>
                <w:sz w:val="21"/>
                <w:szCs w:val="21"/>
              </w:rPr>
              <w:t>第十八条　通过第三方平台进行交易的食品生产经营者应当在其经营活动主页面显著位置公示其食品生产经营许可证。通过自建网站交易的食品生产经营者应当在其网站首页显著位置公示营业执照、食品生产经营许可证。</w:t>
            </w:r>
            <w:r w:rsidR="00A15D81" w:rsidRPr="00850926">
              <w:rPr>
                <w:rFonts w:asciiTheme="minorEastAsia" w:eastAsiaTheme="minorEastAsia" w:hAnsiTheme="minorEastAsia"/>
                <w:sz w:val="21"/>
                <w:szCs w:val="21"/>
              </w:rPr>
              <w:br/>
            </w:r>
            <w:r w:rsidR="00A15D81" w:rsidRPr="00850926">
              <w:rPr>
                <w:rFonts w:asciiTheme="minorEastAsia" w:eastAsiaTheme="minorEastAsia" w:hAnsiTheme="minorEastAsia" w:hint="eastAsia"/>
                <w:sz w:val="21"/>
                <w:szCs w:val="21"/>
              </w:rPr>
              <w:t xml:space="preserve">    餐饮服务提供者还应当同时公示其餐饮服务食品安全监督量化分级管理信息。相关信息应当画面清晰，容易辨识。</w:t>
            </w:r>
          </w:p>
          <w:p w:rsidR="00163730" w:rsidRPr="00850926" w:rsidRDefault="00163730" w:rsidP="00B873CC">
            <w:pPr>
              <w:pStyle w:val="a7"/>
              <w:shd w:val="clear" w:color="auto" w:fill="FFFFFF"/>
              <w:spacing w:before="0" w:beforeAutospacing="0" w:after="0" w:afterAutospacing="0"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2.</w:t>
            </w:r>
            <w:r w:rsidRPr="00850926">
              <w:rPr>
                <w:rFonts w:asciiTheme="minorEastAsia" w:eastAsiaTheme="minorEastAsia" w:hAnsiTheme="minorEastAsia"/>
                <w:sz w:val="21"/>
                <w:szCs w:val="21"/>
              </w:rPr>
              <w:t>《网络食品安全违法行为查处办法》</w:t>
            </w:r>
            <w:r w:rsidRPr="00850926">
              <w:rPr>
                <w:rFonts w:asciiTheme="minorEastAsia" w:eastAsiaTheme="minorEastAsia" w:hAnsiTheme="minorEastAsia" w:hint="eastAsia"/>
                <w:sz w:val="21"/>
                <w:szCs w:val="21"/>
              </w:rPr>
              <w:t xml:space="preserve">　</w:t>
            </w:r>
            <w:r w:rsidR="00A15D81" w:rsidRPr="00850926">
              <w:rPr>
                <w:rFonts w:asciiTheme="minorEastAsia" w:eastAsiaTheme="minorEastAsia" w:hAnsiTheme="minorEastAsia" w:hint="eastAsia"/>
                <w:sz w:val="21"/>
                <w:szCs w:val="21"/>
              </w:rPr>
              <w:t>第四十条　违反本办法第十八条规定，入网食品生产经营者未按要求进行信息公示的，由县级以上地方食品药品监督管理部门责令改正，给予警告；拒不改正的，处5000元以上3万元以下罚款。</w:t>
            </w:r>
          </w:p>
        </w:tc>
      </w:tr>
      <w:tr w:rsidR="00163730" w:rsidRPr="00850926" w:rsidTr="00B873CC">
        <w:trPr>
          <w:trHeight w:val="692"/>
          <w:jc w:val="center"/>
        </w:trPr>
        <w:tc>
          <w:tcPr>
            <w:tcW w:w="1600" w:type="dxa"/>
            <w:vAlign w:val="center"/>
          </w:tcPr>
          <w:p w:rsidR="00163730" w:rsidRPr="00850926" w:rsidRDefault="00163730" w:rsidP="00B873CC">
            <w:pPr>
              <w:jc w:val="center"/>
              <w:rPr>
                <w:rFonts w:asciiTheme="minorEastAsia" w:hAnsiTheme="minorEastAsia" w:cs="宋体"/>
                <w:szCs w:val="21"/>
              </w:rPr>
            </w:pPr>
            <w:r w:rsidRPr="00850926">
              <w:rPr>
                <w:rFonts w:asciiTheme="minorEastAsia" w:hAnsiTheme="minorEastAsia" w:cs="宋体" w:hint="eastAsia"/>
                <w:szCs w:val="21"/>
              </w:rPr>
              <w:t>责任主体</w:t>
            </w:r>
          </w:p>
        </w:tc>
        <w:tc>
          <w:tcPr>
            <w:tcW w:w="7200" w:type="dxa"/>
            <w:vAlign w:val="center"/>
          </w:tcPr>
          <w:p w:rsidR="00163730" w:rsidRPr="00850926" w:rsidRDefault="00163730" w:rsidP="00B873CC">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163730" w:rsidRPr="00850926" w:rsidTr="00B873CC">
        <w:trPr>
          <w:trHeight w:val="2986"/>
          <w:jc w:val="center"/>
        </w:trPr>
        <w:tc>
          <w:tcPr>
            <w:tcW w:w="1600" w:type="dxa"/>
            <w:vAlign w:val="center"/>
          </w:tcPr>
          <w:p w:rsidR="00163730" w:rsidRPr="00850926" w:rsidRDefault="00163730" w:rsidP="00B873CC">
            <w:pPr>
              <w:jc w:val="center"/>
              <w:rPr>
                <w:rFonts w:asciiTheme="minorEastAsia" w:hAnsiTheme="minorEastAsia" w:cs="宋体"/>
                <w:szCs w:val="21"/>
              </w:rPr>
            </w:pPr>
            <w:r w:rsidRPr="00850926">
              <w:rPr>
                <w:rFonts w:asciiTheme="minorEastAsia" w:hAnsiTheme="minorEastAsia" w:cs="宋体" w:hint="eastAsia"/>
                <w:szCs w:val="21"/>
              </w:rPr>
              <w:lastRenderedPageBreak/>
              <w:t>责任事项</w:t>
            </w:r>
          </w:p>
        </w:tc>
        <w:tc>
          <w:tcPr>
            <w:tcW w:w="7200" w:type="dxa"/>
            <w:vAlign w:val="center"/>
          </w:tcPr>
          <w:p w:rsidR="00163730" w:rsidRPr="00850926" w:rsidRDefault="00163730" w:rsidP="00B873CC">
            <w:pPr>
              <w:ind w:firstLineChars="200" w:firstLine="420"/>
              <w:rPr>
                <w:rFonts w:asciiTheme="minorEastAsia" w:hAnsiTheme="minorEastAsia"/>
                <w:szCs w:val="21"/>
              </w:rPr>
            </w:pPr>
            <w:r w:rsidRPr="00850926">
              <w:rPr>
                <w:rFonts w:asciiTheme="minorEastAsia" w:hAnsiTheme="minorEastAsia" w:hint="eastAsia"/>
                <w:szCs w:val="21"/>
              </w:rPr>
              <w:t>1.立案责任：</w:t>
            </w:r>
            <w:r w:rsidRPr="00850926">
              <w:rPr>
                <w:rFonts w:asciiTheme="minorEastAsia" w:hAnsiTheme="minorEastAsia"/>
                <w:szCs w:val="21"/>
              </w:rPr>
              <w:t>发现</w:t>
            </w:r>
            <w:r w:rsidR="00A15D81" w:rsidRPr="00850926">
              <w:rPr>
                <w:rFonts w:asciiTheme="minorEastAsia" w:hAnsiTheme="minorEastAsia" w:cs="宋体" w:hint="eastAsia"/>
                <w:kern w:val="0"/>
                <w:szCs w:val="21"/>
              </w:rPr>
              <w:t>对入网食品生产经营者未按要求进行信息公示的</w:t>
            </w:r>
            <w:r w:rsidRPr="00850926">
              <w:rPr>
                <w:rFonts w:asciiTheme="minorEastAsia" w:hAnsiTheme="minorEastAsia"/>
                <w:szCs w:val="21"/>
              </w:rPr>
              <w:t>违法情形应予以审查，决定是否立案。</w:t>
            </w:r>
          </w:p>
          <w:p w:rsidR="00163730" w:rsidRPr="00850926" w:rsidRDefault="00163730" w:rsidP="00B873CC">
            <w:pPr>
              <w:ind w:firstLineChars="200" w:firstLine="420"/>
              <w:rPr>
                <w:rFonts w:asciiTheme="minorEastAsia" w:hAnsiTheme="minorEastAsia"/>
                <w:szCs w:val="21"/>
              </w:rPr>
            </w:pPr>
            <w:r w:rsidRPr="00850926">
              <w:rPr>
                <w:rFonts w:asciiTheme="minorEastAsia" w:hAnsiTheme="minorEastAsia"/>
                <w:szCs w:val="21"/>
              </w:rPr>
              <w:t>2.调查责任：对立案的案件，指定专人负责，及时组织调查取证，执法人员符合回避情形的应当回避。调查时执法人员应出示执法证件且不得少于2人，告知当事人有陈述、申辩的权利，同时应保守当事人的相关秘密。</w:t>
            </w:r>
          </w:p>
          <w:p w:rsidR="00163730" w:rsidRPr="00850926" w:rsidRDefault="00163730"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163730" w:rsidRPr="00850926" w:rsidRDefault="00163730"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163730" w:rsidRPr="00850926" w:rsidRDefault="00163730"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163730" w:rsidRPr="00850926" w:rsidRDefault="00163730"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163730" w:rsidRPr="00850926" w:rsidRDefault="00163730"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163730" w:rsidRPr="00850926" w:rsidRDefault="00163730" w:rsidP="00B873CC">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163730" w:rsidRPr="00850926" w:rsidTr="00B873CC">
        <w:trPr>
          <w:trHeight w:val="409"/>
          <w:jc w:val="center"/>
        </w:trPr>
        <w:tc>
          <w:tcPr>
            <w:tcW w:w="1600" w:type="dxa"/>
            <w:vAlign w:val="center"/>
          </w:tcPr>
          <w:p w:rsidR="00163730" w:rsidRPr="00850926" w:rsidRDefault="00163730" w:rsidP="00B873CC">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163730" w:rsidRPr="00850926" w:rsidRDefault="00163730" w:rsidP="00B873CC">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163730" w:rsidRPr="00850926" w:rsidRDefault="00163730" w:rsidP="00B873CC">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163730" w:rsidRPr="00850926" w:rsidRDefault="00163730"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163730" w:rsidRPr="00850926" w:rsidRDefault="00163730"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163730" w:rsidRPr="00850926" w:rsidRDefault="00163730"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163730" w:rsidRPr="00850926" w:rsidRDefault="00163730" w:rsidP="00B873CC">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163730" w:rsidRPr="00850926" w:rsidRDefault="00163730"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lastRenderedPageBreak/>
              <w:t>1—7《食品药品行政处罚程序规定》第四十五条“行政处罚决定书应当在宣告后当场交付当事人；当事人不在场的，应当在7日内依照本章规定，将行政处罚决定书送达当事人。”</w:t>
            </w:r>
          </w:p>
          <w:p w:rsidR="00163730" w:rsidRPr="00850926" w:rsidRDefault="00163730"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2-1.《中华人民共和国行政处罚法》第四十四条“行政处罚决定依法作出后，当事人应当在行政处罚决定的期限内，予以履行。”</w:t>
            </w:r>
          </w:p>
          <w:p w:rsidR="00163730" w:rsidRPr="00850926" w:rsidRDefault="00163730" w:rsidP="00B873CC">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163730" w:rsidRPr="00850926" w:rsidTr="00B873CC">
        <w:trPr>
          <w:trHeight w:val="1127"/>
          <w:jc w:val="center"/>
        </w:trPr>
        <w:tc>
          <w:tcPr>
            <w:tcW w:w="1600" w:type="dxa"/>
            <w:vAlign w:val="center"/>
          </w:tcPr>
          <w:p w:rsidR="00163730" w:rsidRPr="00850926" w:rsidRDefault="00163730" w:rsidP="00B873CC">
            <w:pPr>
              <w:jc w:val="center"/>
              <w:rPr>
                <w:rFonts w:asciiTheme="minorEastAsia" w:hAnsiTheme="minorEastAsia" w:cs="宋体"/>
                <w:szCs w:val="21"/>
              </w:rPr>
            </w:pPr>
            <w:r w:rsidRPr="00850926">
              <w:rPr>
                <w:rFonts w:asciiTheme="minorEastAsia" w:hAnsiTheme="minorEastAsia" w:cs="宋体" w:hint="eastAsia"/>
                <w:szCs w:val="21"/>
              </w:rPr>
              <w:lastRenderedPageBreak/>
              <w:t>追责情形</w:t>
            </w:r>
          </w:p>
        </w:tc>
        <w:tc>
          <w:tcPr>
            <w:tcW w:w="7200" w:type="dxa"/>
            <w:vAlign w:val="center"/>
          </w:tcPr>
          <w:p w:rsidR="00163730" w:rsidRPr="00850926" w:rsidRDefault="00163730" w:rsidP="00B873CC">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医疗器械监督管理条例》、《行政机关公务员处分条例》、、《四川省行政执法监督条例》、《四川省行政机关工作人员行政过错责任追究试行办法》、《四川省行政审批违法违纪行为责任追究办法》等法律法规规章的相关规定追究相应的责任。</w:t>
            </w:r>
          </w:p>
          <w:p w:rsidR="00163730" w:rsidRPr="00850926" w:rsidRDefault="00163730" w:rsidP="00B873CC">
            <w:pPr>
              <w:ind w:firstLineChars="200" w:firstLine="420"/>
              <w:jc w:val="left"/>
              <w:rPr>
                <w:rFonts w:asciiTheme="minorEastAsia" w:hAnsiTheme="minorEastAsia"/>
                <w:szCs w:val="21"/>
              </w:rPr>
            </w:pPr>
          </w:p>
        </w:tc>
      </w:tr>
      <w:tr w:rsidR="00163730" w:rsidRPr="00850926" w:rsidTr="00B873CC">
        <w:trPr>
          <w:trHeight w:val="415"/>
          <w:jc w:val="center"/>
        </w:trPr>
        <w:tc>
          <w:tcPr>
            <w:tcW w:w="1600" w:type="dxa"/>
            <w:vAlign w:val="center"/>
          </w:tcPr>
          <w:p w:rsidR="00163730" w:rsidRPr="00850926" w:rsidRDefault="00163730" w:rsidP="00B873CC">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163730" w:rsidRPr="00850926" w:rsidRDefault="00163730" w:rsidP="00B873CC">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163730" w:rsidRPr="00850926" w:rsidRDefault="00163730">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A15D81" w:rsidRPr="00850926" w:rsidTr="00B873CC">
        <w:trPr>
          <w:trHeight w:val="515"/>
          <w:jc w:val="center"/>
        </w:trPr>
        <w:tc>
          <w:tcPr>
            <w:tcW w:w="1600" w:type="dxa"/>
            <w:vAlign w:val="center"/>
          </w:tcPr>
          <w:p w:rsidR="00A15D81" w:rsidRPr="00850926" w:rsidRDefault="00A15D81" w:rsidP="00B873CC">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A15D81" w:rsidRPr="00850926" w:rsidRDefault="00A15D81" w:rsidP="00B873CC">
            <w:pPr>
              <w:jc w:val="center"/>
              <w:rPr>
                <w:rFonts w:asciiTheme="minorEastAsia" w:hAnsiTheme="minorEastAsia" w:cs="宋体"/>
                <w:szCs w:val="21"/>
              </w:rPr>
            </w:pPr>
            <w:r w:rsidRPr="00850926">
              <w:rPr>
                <w:rFonts w:asciiTheme="minorEastAsia" w:hAnsiTheme="minorEastAsia" w:cs="宋体" w:hint="eastAsia"/>
                <w:szCs w:val="21"/>
              </w:rPr>
              <w:t>328</w:t>
            </w:r>
          </w:p>
        </w:tc>
      </w:tr>
      <w:tr w:rsidR="00A15D81" w:rsidRPr="00850926" w:rsidTr="00B873CC">
        <w:trPr>
          <w:trHeight w:val="495"/>
          <w:jc w:val="center"/>
        </w:trPr>
        <w:tc>
          <w:tcPr>
            <w:tcW w:w="1600" w:type="dxa"/>
            <w:vAlign w:val="center"/>
          </w:tcPr>
          <w:p w:rsidR="00A15D81" w:rsidRPr="00850926" w:rsidRDefault="00A15D81" w:rsidP="00B873CC">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A15D81" w:rsidRPr="00850926" w:rsidRDefault="00A15D81" w:rsidP="00B873CC">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A15D81" w:rsidRPr="00850926" w:rsidTr="00B873CC">
        <w:trPr>
          <w:trHeight w:val="489"/>
          <w:jc w:val="center"/>
        </w:trPr>
        <w:tc>
          <w:tcPr>
            <w:tcW w:w="1600" w:type="dxa"/>
            <w:vAlign w:val="center"/>
          </w:tcPr>
          <w:p w:rsidR="00A15D81" w:rsidRPr="00850926" w:rsidRDefault="00A15D81" w:rsidP="00B873CC">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A15D81" w:rsidRPr="00850926" w:rsidRDefault="00A15D81" w:rsidP="00B873CC">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对食品生产经营者未按要求公示特殊食品相关信息的，食品生产经营者通过网络销售特定全营养配方食品的处罚</w:t>
            </w:r>
          </w:p>
        </w:tc>
      </w:tr>
      <w:tr w:rsidR="00A15D81" w:rsidRPr="00850926" w:rsidTr="00B873CC">
        <w:trPr>
          <w:trHeight w:val="469"/>
          <w:jc w:val="center"/>
        </w:trPr>
        <w:tc>
          <w:tcPr>
            <w:tcW w:w="1600" w:type="dxa"/>
            <w:vAlign w:val="center"/>
          </w:tcPr>
          <w:p w:rsidR="00A15D81" w:rsidRPr="00850926" w:rsidRDefault="00A15D81" w:rsidP="00B873CC">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A15D81" w:rsidRPr="00850926" w:rsidRDefault="00496B8B" w:rsidP="00496B8B">
            <w:pPr>
              <w:pStyle w:val="a7"/>
              <w:shd w:val="clear" w:color="auto" w:fill="FFFFFF"/>
              <w:spacing w:before="0" w:beforeAutospacing="0" w:after="0" w:afterAutospacing="0" w:line="375" w:lineRule="atLeast"/>
              <w:ind w:firstLineChars="200" w:firstLine="420"/>
              <w:textAlignment w:val="baseline"/>
              <w:rPr>
                <w:rFonts w:asciiTheme="minorEastAsia" w:eastAsiaTheme="minorEastAsia" w:hAnsiTheme="minorEastAsia"/>
                <w:sz w:val="21"/>
                <w:szCs w:val="21"/>
              </w:rPr>
            </w:pPr>
            <w:r>
              <w:rPr>
                <w:rFonts w:asciiTheme="minorEastAsia" w:eastAsiaTheme="minorEastAsia" w:hAnsiTheme="minorEastAsia" w:hint="eastAsia"/>
                <w:sz w:val="21"/>
                <w:szCs w:val="21"/>
              </w:rPr>
              <w:t>1.</w:t>
            </w:r>
            <w:r w:rsidR="00A15D81" w:rsidRPr="00496B8B">
              <w:rPr>
                <w:rFonts w:asciiTheme="minorEastAsia" w:eastAsiaTheme="minorEastAsia" w:hAnsiTheme="minorEastAsia"/>
                <w:sz w:val="21"/>
                <w:szCs w:val="21"/>
              </w:rPr>
              <w:t>《网络食品安全违法行为查处办法》</w:t>
            </w:r>
            <w:r w:rsidR="00A15D81" w:rsidRPr="00496B8B">
              <w:rPr>
                <w:rFonts w:asciiTheme="minorEastAsia" w:eastAsiaTheme="minorEastAsia" w:hAnsiTheme="minorEastAsia" w:hint="eastAsia"/>
                <w:sz w:val="21"/>
                <w:szCs w:val="21"/>
              </w:rPr>
              <w:t xml:space="preserve">　第十九条　入</w:t>
            </w:r>
            <w:r w:rsidR="00A15D81" w:rsidRPr="00850926">
              <w:rPr>
                <w:rFonts w:asciiTheme="minorEastAsia" w:eastAsiaTheme="minorEastAsia" w:hAnsiTheme="minorEastAsia" w:hint="eastAsia"/>
                <w:sz w:val="21"/>
                <w:szCs w:val="21"/>
              </w:rPr>
              <w:t>网销售保健食品、特殊医学用途配方食品、婴幼儿配方乳粉的食品生产经营者，除依照本办法第十八条的规定公示相关信息外，还应当依法公示产品注册证书或者备案凭证，持有广告审查批准文号的还应当公示广告审查批准文号，并链接至食品药品监督管理部门网站对应的数据查询页面。保健食品还应当显著标明“本品不能代替药物”。</w:t>
            </w:r>
          </w:p>
          <w:p w:rsidR="00732BB5" w:rsidRPr="00850926" w:rsidRDefault="00732BB5" w:rsidP="00850926">
            <w:pPr>
              <w:pStyle w:val="a7"/>
              <w:shd w:val="clear" w:color="auto" w:fill="FFFFFF"/>
              <w:spacing w:before="0" w:beforeAutospacing="0" w:after="0" w:afterAutospacing="0" w:line="375" w:lineRule="atLeast"/>
              <w:ind w:firstLineChars="150" w:firstLine="315"/>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特殊医学用途配方食品中特定全营养配方食品不得进行网络交易。</w:t>
            </w:r>
          </w:p>
          <w:p w:rsidR="00A15D81" w:rsidRPr="00850926" w:rsidRDefault="00A15D81" w:rsidP="00A15D81">
            <w:pPr>
              <w:pStyle w:val="a7"/>
              <w:shd w:val="clear" w:color="auto" w:fill="FFFFFF"/>
              <w:spacing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2.</w:t>
            </w:r>
            <w:r w:rsidRPr="00850926">
              <w:rPr>
                <w:rFonts w:asciiTheme="minorEastAsia" w:eastAsiaTheme="minorEastAsia" w:hAnsiTheme="minorEastAsia"/>
                <w:sz w:val="21"/>
                <w:szCs w:val="21"/>
              </w:rPr>
              <w:t>《网络食品安全违法行为查处办法》</w:t>
            </w:r>
            <w:r w:rsidRPr="00850926">
              <w:rPr>
                <w:rFonts w:asciiTheme="minorEastAsia" w:eastAsiaTheme="minorEastAsia" w:hAnsiTheme="minorEastAsia" w:hint="eastAsia"/>
                <w:sz w:val="21"/>
                <w:szCs w:val="21"/>
              </w:rPr>
              <w:t xml:space="preserve">　　第四十一条　违反本办法第十九条第一款规定，食品生产经营者未按要求公示特殊食品相关信息的，由县级以上地方食品药品监督管理部门责令改正，给予警告；拒不改正的，处5000元以上3万元以下罚款。</w:t>
            </w:r>
          </w:p>
          <w:p w:rsidR="00A15D81" w:rsidRPr="00850926" w:rsidRDefault="00A15D81" w:rsidP="00A15D81">
            <w:pPr>
              <w:pStyle w:val="a7"/>
              <w:shd w:val="clear" w:color="auto" w:fill="FFFFFF"/>
              <w:spacing w:before="0" w:beforeAutospacing="0" w:after="0" w:afterAutospacing="0"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违反本办法第十九条第二款规定，食品生产经营者通过网络销售特定全营养配方食品的，由县级以上地方食品药品监督管理部门处3万元罚款。</w:t>
            </w:r>
          </w:p>
        </w:tc>
      </w:tr>
      <w:tr w:rsidR="00A15D81" w:rsidRPr="00850926" w:rsidTr="00B873CC">
        <w:trPr>
          <w:trHeight w:val="692"/>
          <w:jc w:val="center"/>
        </w:trPr>
        <w:tc>
          <w:tcPr>
            <w:tcW w:w="1600" w:type="dxa"/>
            <w:vAlign w:val="center"/>
          </w:tcPr>
          <w:p w:rsidR="00A15D81" w:rsidRPr="00850926" w:rsidRDefault="00A15D81" w:rsidP="00B873CC">
            <w:pPr>
              <w:jc w:val="center"/>
              <w:rPr>
                <w:rFonts w:asciiTheme="minorEastAsia" w:hAnsiTheme="minorEastAsia" w:cs="宋体"/>
                <w:szCs w:val="21"/>
              </w:rPr>
            </w:pPr>
            <w:r w:rsidRPr="00850926">
              <w:rPr>
                <w:rFonts w:asciiTheme="minorEastAsia" w:hAnsiTheme="minorEastAsia" w:cs="宋体" w:hint="eastAsia"/>
                <w:szCs w:val="21"/>
              </w:rPr>
              <w:t>责任主体</w:t>
            </w:r>
          </w:p>
        </w:tc>
        <w:tc>
          <w:tcPr>
            <w:tcW w:w="7200" w:type="dxa"/>
            <w:vAlign w:val="center"/>
          </w:tcPr>
          <w:p w:rsidR="00A15D81" w:rsidRPr="00850926" w:rsidRDefault="00A15D81" w:rsidP="00B873CC">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A15D81" w:rsidRPr="00850926" w:rsidTr="00B873CC">
        <w:trPr>
          <w:trHeight w:val="2986"/>
          <w:jc w:val="center"/>
        </w:trPr>
        <w:tc>
          <w:tcPr>
            <w:tcW w:w="1600" w:type="dxa"/>
            <w:vAlign w:val="center"/>
          </w:tcPr>
          <w:p w:rsidR="00A15D81" w:rsidRPr="00850926" w:rsidRDefault="00A15D81" w:rsidP="00B873CC">
            <w:pPr>
              <w:jc w:val="center"/>
              <w:rPr>
                <w:rFonts w:asciiTheme="minorEastAsia" w:hAnsiTheme="minorEastAsia" w:cs="宋体"/>
                <w:szCs w:val="21"/>
              </w:rPr>
            </w:pPr>
            <w:r w:rsidRPr="00850926">
              <w:rPr>
                <w:rFonts w:asciiTheme="minorEastAsia" w:hAnsiTheme="minorEastAsia" w:cs="宋体" w:hint="eastAsia"/>
                <w:szCs w:val="21"/>
              </w:rPr>
              <w:lastRenderedPageBreak/>
              <w:t>责任事项</w:t>
            </w:r>
          </w:p>
        </w:tc>
        <w:tc>
          <w:tcPr>
            <w:tcW w:w="7200" w:type="dxa"/>
            <w:vAlign w:val="center"/>
          </w:tcPr>
          <w:p w:rsidR="00A15D81" w:rsidRPr="00850926" w:rsidRDefault="00A15D81" w:rsidP="00B873CC">
            <w:pPr>
              <w:ind w:firstLineChars="200" w:firstLine="420"/>
              <w:rPr>
                <w:rFonts w:asciiTheme="minorEastAsia" w:hAnsiTheme="minorEastAsia"/>
                <w:szCs w:val="21"/>
              </w:rPr>
            </w:pPr>
            <w:r w:rsidRPr="00850926">
              <w:rPr>
                <w:rFonts w:asciiTheme="minorEastAsia" w:hAnsiTheme="minorEastAsia" w:hint="eastAsia"/>
                <w:szCs w:val="21"/>
              </w:rPr>
              <w:t>1.立案责任：</w:t>
            </w:r>
            <w:r w:rsidRPr="00850926">
              <w:rPr>
                <w:rFonts w:asciiTheme="minorEastAsia" w:hAnsiTheme="minorEastAsia"/>
                <w:szCs w:val="21"/>
              </w:rPr>
              <w:t>发现</w:t>
            </w:r>
            <w:r w:rsidRPr="00850926">
              <w:rPr>
                <w:rFonts w:asciiTheme="minorEastAsia" w:hAnsiTheme="minorEastAsia" w:cs="宋体" w:hint="eastAsia"/>
                <w:kern w:val="0"/>
                <w:szCs w:val="21"/>
              </w:rPr>
              <w:t>对食品生产经营者未按要求公示特殊食品相关信息的，食品生产经营者通过网络销售特定全营养配方食品的</w:t>
            </w:r>
            <w:r w:rsidRPr="00850926">
              <w:rPr>
                <w:rFonts w:asciiTheme="minorEastAsia" w:hAnsiTheme="minorEastAsia"/>
                <w:szCs w:val="21"/>
              </w:rPr>
              <w:t>违法情形应予以审查，决定是否立案。</w:t>
            </w:r>
          </w:p>
          <w:p w:rsidR="00A15D81" w:rsidRPr="00850926" w:rsidRDefault="00A15D81" w:rsidP="00B873CC">
            <w:pPr>
              <w:ind w:firstLineChars="200" w:firstLine="420"/>
              <w:rPr>
                <w:rFonts w:asciiTheme="minorEastAsia" w:hAnsiTheme="minorEastAsia"/>
                <w:szCs w:val="21"/>
              </w:rPr>
            </w:pPr>
            <w:r w:rsidRPr="00850926">
              <w:rPr>
                <w:rFonts w:asciiTheme="minorEastAsia" w:hAnsiTheme="minorEastAsia"/>
                <w:szCs w:val="21"/>
              </w:rPr>
              <w:t>2.调查责任：对立案的案件，指定专人负责，及时组织调查取证，执法人员符合回避情形的应当回避。调查时执法人员应出示执法证件且不得少于2人，告知当事人有陈述、申辩的权利，同时应保守当事人的相关秘密。</w:t>
            </w:r>
          </w:p>
          <w:p w:rsidR="00A15D81" w:rsidRPr="00850926" w:rsidRDefault="00A15D81"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A15D81" w:rsidRPr="00850926" w:rsidRDefault="00A15D81"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A15D81" w:rsidRPr="00850926" w:rsidRDefault="00A15D81"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A15D81" w:rsidRPr="00850926" w:rsidRDefault="00A15D81"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A15D81" w:rsidRPr="00850926" w:rsidRDefault="00A15D81"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A15D81" w:rsidRPr="00850926" w:rsidRDefault="00A15D81" w:rsidP="00B873CC">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A15D81" w:rsidRPr="00850926" w:rsidTr="00B873CC">
        <w:trPr>
          <w:trHeight w:val="409"/>
          <w:jc w:val="center"/>
        </w:trPr>
        <w:tc>
          <w:tcPr>
            <w:tcW w:w="1600" w:type="dxa"/>
            <w:vAlign w:val="center"/>
          </w:tcPr>
          <w:p w:rsidR="00A15D81" w:rsidRPr="00850926" w:rsidRDefault="00A15D81" w:rsidP="00B873CC">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A15D81" w:rsidRPr="00850926" w:rsidRDefault="00A15D81" w:rsidP="00B873CC">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A15D81" w:rsidRPr="00850926" w:rsidRDefault="00A15D81" w:rsidP="00B873CC">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A15D81" w:rsidRPr="00850926" w:rsidRDefault="00A15D81"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A15D81" w:rsidRPr="00850926" w:rsidRDefault="00A15D81"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A15D81" w:rsidRPr="00850926" w:rsidRDefault="00A15D81"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A15D81" w:rsidRPr="00850926" w:rsidRDefault="00A15D81" w:rsidP="00B873CC">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w:t>
            </w:r>
            <w:r w:rsidRPr="00850926">
              <w:rPr>
                <w:rFonts w:asciiTheme="minorEastAsia" w:hAnsiTheme="minorEastAsia" w:cs="宋体" w:hint="eastAsia"/>
                <w:szCs w:val="21"/>
              </w:rPr>
              <w:lastRenderedPageBreak/>
              <w:t>按照地方性法规、地方政府规章等有关规范性文件的规定执行。”</w:t>
            </w:r>
          </w:p>
          <w:p w:rsidR="00A15D81" w:rsidRPr="00850926" w:rsidRDefault="00A15D81"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A15D81" w:rsidRPr="00850926" w:rsidRDefault="00A15D81"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2-1.《中华人民共和国行政处罚法》第四十四条“行政处罚决定依法作出后，当事人应当在行政处罚决定的期限内，予以履行。”</w:t>
            </w:r>
          </w:p>
          <w:p w:rsidR="00A15D81" w:rsidRPr="00850926" w:rsidRDefault="00A15D81" w:rsidP="00B873CC">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A15D81" w:rsidRPr="00850926" w:rsidTr="00B873CC">
        <w:trPr>
          <w:trHeight w:val="1127"/>
          <w:jc w:val="center"/>
        </w:trPr>
        <w:tc>
          <w:tcPr>
            <w:tcW w:w="1600" w:type="dxa"/>
            <w:vAlign w:val="center"/>
          </w:tcPr>
          <w:p w:rsidR="00A15D81" w:rsidRPr="00850926" w:rsidRDefault="00A15D81" w:rsidP="00B873CC">
            <w:pPr>
              <w:jc w:val="center"/>
              <w:rPr>
                <w:rFonts w:asciiTheme="minorEastAsia" w:hAnsiTheme="minorEastAsia" w:cs="宋体"/>
                <w:szCs w:val="21"/>
              </w:rPr>
            </w:pPr>
            <w:r w:rsidRPr="00850926">
              <w:rPr>
                <w:rFonts w:asciiTheme="minorEastAsia" w:hAnsiTheme="minorEastAsia" w:cs="宋体" w:hint="eastAsia"/>
                <w:szCs w:val="21"/>
              </w:rPr>
              <w:lastRenderedPageBreak/>
              <w:t>追责情形</w:t>
            </w:r>
          </w:p>
        </w:tc>
        <w:tc>
          <w:tcPr>
            <w:tcW w:w="7200" w:type="dxa"/>
            <w:vAlign w:val="center"/>
          </w:tcPr>
          <w:p w:rsidR="00A15D81" w:rsidRPr="00850926" w:rsidRDefault="00A15D81" w:rsidP="00B873CC">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医疗器械监督管理条例》、《行政机关公务员处分条例》、、《四川省行政执法监督条例》、《四川省行政机关工作人员行政过错责任追究试行办法》、《四川省行政审批违法违纪行为责任追究办法》等法律法规规章的相关规定追究相应的责任。</w:t>
            </w:r>
          </w:p>
          <w:p w:rsidR="00A15D81" w:rsidRPr="00850926" w:rsidRDefault="00A15D81" w:rsidP="00B873CC">
            <w:pPr>
              <w:ind w:firstLineChars="200" w:firstLine="420"/>
              <w:jc w:val="left"/>
              <w:rPr>
                <w:rFonts w:asciiTheme="minorEastAsia" w:hAnsiTheme="minorEastAsia"/>
                <w:szCs w:val="21"/>
              </w:rPr>
            </w:pPr>
          </w:p>
        </w:tc>
      </w:tr>
      <w:tr w:rsidR="00A15D81" w:rsidRPr="00850926" w:rsidTr="00B873CC">
        <w:trPr>
          <w:trHeight w:val="415"/>
          <w:jc w:val="center"/>
        </w:trPr>
        <w:tc>
          <w:tcPr>
            <w:tcW w:w="1600" w:type="dxa"/>
            <w:vAlign w:val="center"/>
          </w:tcPr>
          <w:p w:rsidR="00A15D81" w:rsidRPr="00850926" w:rsidRDefault="00A15D81" w:rsidP="00B873CC">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A15D81" w:rsidRPr="00850926" w:rsidRDefault="00A15D81" w:rsidP="00B873CC">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A15D81" w:rsidRPr="00850926" w:rsidRDefault="00A15D81">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A15D81" w:rsidRPr="00850926" w:rsidTr="00B873CC">
        <w:trPr>
          <w:trHeight w:val="515"/>
          <w:jc w:val="center"/>
        </w:trPr>
        <w:tc>
          <w:tcPr>
            <w:tcW w:w="1600" w:type="dxa"/>
            <w:vAlign w:val="center"/>
          </w:tcPr>
          <w:p w:rsidR="00A15D81" w:rsidRPr="00850926" w:rsidRDefault="00A15D81" w:rsidP="00B873CC">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A15D81" w:rsidRPr="00850926" w:rsidRDefault="00A15D81" w:rsidP="00B873CC">
            <w:pPr>
              <w:jc w:val="center"/>
              <w:rPr>
                <w:rFonts w:asciiTheme="minorEastAsia" w:hAnsiTheme="minorEastAsia" w:cs="宋体"/>
                <w:szCs w:val="21"/>
              </w:rPr>
            </w:pPr>
            <w:r w:rsidRPr="00850926">
              <w:rPr>
                <w:rFonts w:asciiTheme="minorEastAsia" w:hAnsiTheme="minorEastAsia" w:cs="宋体" w:hint="eastAsia"/>
                <w:szCs w:val="21"/>
              </w:rPr>
              <w:t>329</w:t>
            </w:r>
          </w:p>
        </w:tc>
      </w:tr>
      <w:tr w:rsidR="00A15D81" w:rsidRPr="00850926" w:rsidTr="00B873CC">
        <w:trPr>
          <w:trHeight w:val="495"/>
          <w:jc w:val="center"/>
        </w:trPr>
        <w:tc>
          <w:tcPr>
            <w:tcW w:w="1600" w:type="dxa"/>
            <w:vAlign w:val="center"/>
          </w:tcPr>
          <w:p w:rsidR="00A15D81" w:rsidRPr="00850926" w:rsidRDefault="00A15D81" w:rsidP="00B873CC">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A15D81" w:rsidRPr="00850926" w:rsidRDefault="00A15D81" w:rsidP="00B873CC">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A15D81" w:rsidRPr="00850926" w:rsidTr="00B873CC">
        <w:trPr>
          <w:trHeight w:val="489"/>
          <w:jc w:val="center"/>
        </w:trPr>
        <w:tc>
          <w:tcPr>
            <w:tcW w:w="1600" w:type="dxa"/>
            <w:vAlign w:val="center"/>
          </w:tcPr>
          <w:p w:rsidR="00A15D81" w:rsidRPr="00850926" w:rsidRDefault="00A15D81" w:rsidP="00B873CC">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A15D81" w:rsidRPr="00850926" w:rsidRDefault="00A15D81" w:rsidP="00B873CC">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对入网食品生产经营者未按要求采取保证食品安全的贮存、运输措施，或者委托不具备相应贮存、运输能力的企业从事贮存、配送的处罚</w:t>
            </w:r>
          </w:p>
        </w:tc>
      </w:tr>
      <w:tr w:rsidR="00A15D81" w:rsidRPr="00850926" w:rsidTr="00B873CC">
        <w:trPr>
          <w:trHeight w:val="469"/>
          <w:jc w:val="center"/>
        </w:trPr>
        <w:tc>
          <w:tcPr>
            <w:tcW w:w="1600" w:type="dxa"/>
            <w:vAlign w:val="center"/>
          </w:tcPr>
          <w:p w:rsidR="00A15D81" w:rsidRPr="00850926" w:rsidRDefault="00A15D81" w:rsidP="00B873CC">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A15D81" w:rsidRPr="00850926" w:rsidRDefault="00A15D81" w:rsidP="00B873CC">
            <w:pPr>
              <w:pStyle w:val="a7"/>
              <w:shd w:val="clear" w:color="auto" w:fill="FFFFFF"/>
              <w:spacing w:before="0" w:beforeAutospacing="0" w:after="0" w:afterAutospacing="0"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 xml:space="preserve">  </w:t>
            </w:r>
            <w:r w:rsidRPr="00850926">
              <w:rPr>
                <w:rFonts w:asciiTheme="minorEastAsia" w:eastAsiaTheme="minorEastAsia" w:hAnsiTheme="minorEastAsia"/>
                <w:sz w:val="21"/>
                <w:szCs w:val="21"/>
              </w:rPr>
              <w:t>1. 《网络食品安全违法行为查处办法》</w:t>
            </w:r>
            <w:r w:rsidRPr="00850926">
              <w:rPr>
                <w:rFonts w:asciiTheme="minorEastAsia" w:eastAsiaTheme="minorEastAsia" w:hAnsiTheme="minorEastAsia" w:hint="eastAsia"/>
                <w:sz w:val="21"/>
                <w:szCs w:val="21"/>
              </w:rPr>
              <w:t xml:space="preserve">　</w:t>
            </w:r>
            <w:r w:rsidR="00732BB5" w:rsidRPr="00850926">
              <w:rPr>
                <w:rFonts w:asciiTheme="minorEastAsia" w:eastAsiaTheme="minorEastAsia" w:hAnsiTheme="minorEastAsia" w:hint="eastAsia"/>
                <w:sz w:val="21"/>
                <w:szCs w:val="21"/>
              </w:rPr>
              <w:t>第二十条　网络交易的食品有保鲜、保温、冷藏或者冷冻等特殊贮存条件要求的，入网食品生产经营者应当采取能够保证食品安全的贮存、运输措施，或者委托具备相应贮存、运输能力的企业贮存、配送。</w:t>
            </w:r>
          </w:p>
          <w:p w:rsidR="00A15D81" w:rsidRPr="00850926" w:rsidRDefault="00A15D81" w:rsidP="00B873CC">
            <w:pPr>
              <w:pStyle w:val="a7"/>
              <w:shd w:val="clear" w:color="auto" w:fill="FFFFFF"/>
              <w:spacing w:before="0" w:beforeAutospacing="0" w:after="0" w:afterAutospacing="0"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2.</w:t>
            </w:r>
            <w:r w:rsidRPr="00850926">
              <w:rPr>
                <w:rFonts w:asciiTheme="minorEastAsia" w:eastAsiaTheme="minorEastAsia" w:hAnsiTheme="minorEastAsia"/>
                <w:sz w:val="21"/>
                <w:szCs w:val="21"/>
              </w:rPr>
              <w:t>《网络食品安全违法行为查处办法》</w:t>
            </w:r>
            <w:r w:rsidRPr="00850926">
              <w:rPr>
                <w:rFonts w:asciiTheme="minorEastAsia" w:eastAsiaTheme="minorEastAsia" w:hAnsiTheme="minorEastAsia" w:hint="eastAsia"/>
                <w:sz w:val="21"/>
                <w:szCs w:val="21"/>
              </w:rPr>
              <w:t xml:space="preserve">　　</w:t>
            </w:r>
            <w:r w:rsidR="00732BB5" w:rsidRPr="00850926">
              <w:rPr>
                <w:rFonts w:asciiTheme="minorEastAsia" w:eastAsiaTheme="minorEastAsia" w:hAnsiTheme="minorEastAsia" w:hint="eastAsia"/>
                <w:sz w:val="21"/>
                <w:szCs w:val="21"/>
              </w:rPr>
              <w:t>第四十二条　违反本办法第二十条规定，入网食品生产经营者未按要求采取保证食品安全的贮存、运输措施，或者委托不具备相应贮存、运输能力的企业从事贮存、配送的，由县级以上地方食品药品监督管理部门依照食品安全法第一百三十二条的规定处罚。</w:t>
            </w:r>
          </w:p>
        </w:tc>
      </w:tr>
      <w:tr w:rsidR="00A15D81" w:rsidRPr="00850926" w:rsidTr="00B873CC">
        <w:trPr>
          <w:trHeight w:val="692"/>
          <w:jc w:val="center"/>
        </w:trPr>
        <w:tc>
          <w:tcPr>
            <w:tcW w:w="1600" w:type="dxa"/>
            <w:vAlign w:val="center"/>
          </w:tcPr>
          <w:p w:rsidR="00A15D81" w:rsidRPr="00850926" w:rsidRDefault="00A15D81" w:rsidP="00B873CC">
            <w:pPr>
              <w:jc w:val="center"/>
              <w:rPr>
                <w:rFonts w:asciiTheme="minorEastAsia" w:hAnsiTheme="minorEastAsia" w:cs="宋体"/>
                <w:szCs w:val="21"/>
              </w:rPr>
            </w:pPr>
            <w:r w:rsidRPr="00850926">
              <w:rPr>
                <w:rFonts w:asciiTheme="minorEastAsia" w:hAnsiTheme="minorEastAsia" w:cs="宋体" w:hint="eastAsia"/>
                <w:szCs w:val="21"/>
              </w:rPr>
              <w:t>责任主体</w:t>
            </w:r>
          </w:p>
        </w:tc>
        <w:tc>
          <w:tcPr>
            <w:tcW w:w="7200" w:type="dxa"/>
            <w:vAlign w:val="center"/>
          </w:tcPr>
          <w:p w:rsidR="00A15D81" w:rsidRPr="00850926" w:rsidRDefault="00A15D81" w:rsidP="00B873CC">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A15D81" w:rsidRPr="00850926" w:rsidTr="00B873CC">
        <w:trPr>
          <w:trHeight w:val="2986"/>
          <w:jc w:val="center"/>
        </w:trPr>
        <w:tc>
          <w:tcPr>
            <w:tcW w:w="1600" w:type="dxa"/>
            <w:vAlign w:val="center"/>
          </w:tcPr>
          <w:p w:rsidR="00A15D81" w:rsidRPr="00850926" w:rsidRDefault="00A15D81" w:rsidP="00B873CC">
            <w:pPr>
              <w:jc w:val="center"/>
              <w:rPr>
                <w:rFonts w:asciiTheme="minorEastAsia" w:hAnsiTheme="minorEastAsia" w:cs="宋体"/>
                <w:szCs w:val="21"/>
              </w:rPr>
            </w:pPr>
            <w:r w:rsidRPr="00850926">
              <w:rPr>
                <w:rFonts w:asciiTheme="minorEastAsia" w:hAnsiTheme="minorEastAsia" w:cs="宋体" w:hint="eastAsia"/>
                <w:szCs w:val="21"/>
              </w:rPr>
              <w:lastRenderedPageBreak/>
              <w:t>责任事项</w:t>
            </w:r>
          </w:p>
        </w:tc>
        <w:tc>
          <w:tcPr>
            <w:tcW w:w="7200" w:type="dxa"/>
            <w:vAlign w:val="center"/>
          </w:tcPr>
          <w:p w:rsidR="00A15D81" w:rsidRPr="00850926" w:rsidRDefault="00A15D81" w:rsidP="00B873CC">
            <w:pPr>
              <w:ind w:firstLineChars="200" w:firstLine="420"/>
              <w:rPr>
                <w:rFonts w:asciiTheme="minorEastAsia" w:hAnsiTheme="minorEastAsia"/>
                <w:szCs w:val="21"/>
              </w:rPr>
            </w:pPr>
            <w:r w:rsidRPr="00850926">
              <w:rPr>
                <w:rFonts w:asciiTheme="minorEastAsia" w:hAnsiTheme="minorEastAsia" w:hint="eastAsia"/>
                <w:szCs w:val="21"/>
              </w:rPr>
              <w:t>1.立案责任：</w:t>
            </w:r>
            <w:r w:rsidRPr="00850926">
              <w:rPr>
                <w:rFonts w:asciiTheme="minorEastAsia" w:hAnsiTheme="minorEastAsia"/>
                <w:szCs w:val="21"/>
              </w:rPr>
              <w:t>发现</w:t>
            </w:r>
            <w:r w:rsidR="00732BB5" w:rsidRPr="00850926">
              <w:rPr>
                <w:rFonts w:asciiTheme="minorEastAsia" w:hAnsiTheme="minorEastAsia" w:cs="宋体" w:hint="eastAsia"/>
                <w:kern w:val="0"/>
                <w:szCs w:val="21"/>
              </w:rPr>
              <w:t>对入网食品生产经营者未按要求采取保证食品安全的贮存、运输措施，或者委托不具备相应贮存、运输能力的企业从事贮存、配送的</w:t>
            </w:r>
            <w:r w:rsidRPr="00850926">
              <w:rPr>
                <w:rFonts w:asciiTheme="minorEastAsia" w:hAnsiTheme="minorEastAsia"/>
                <w:szCs w:val="21"/>
              </w:rPr>
              <w:t>违法情形应予以审查，决定是否立案。</w:t>
            </w:r>
          </w:p>
          <w:p w:rsidR="00A15D81" w:rsidRPr="00850926" w:rsidRDefault="00A15D81" w:rsidP="00B873CC">
            <w:pPr>
              <w:ind w:firstLineChars="200" w:firstLine="420"/>
              <w:rPr>
                <w:rFonts w:asciiTheme="minorEastAsia" w:hAnsiTheme="minorEastAsia"/>
                <w:szCs w:val="21"/>
              </w:rPr>
            </w:pPr>
            <w:r w:rsidRPr="00850926">
              <w:rPr>
                <w:rFonts w:asciiTheme="minorEastAsia" w:hAnsiTheme="minorEastAsia"/>
                <w:szCs w:val="21"/>
              </w:rPr>
              <w:t>2.调查责任：对立案的案件，指定专人负责，及时组织调查取证，执法人员符合回避情形的应当回避。调查时执法人员应出示执法证件且不得少于2人，告知当事人有陈述、申辩的权利，同时应保守当事人的相关秘密。</w:t>
            </w:r>
          </w:p>
          <w:p w:rsidR="00A15D81" w:rsidRPr="00850926" w:rsidRDefault="00A15D81"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A15D81" w:rsidRPr="00850926" w:rsidRDefault="00A15D81"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A15D81" w:rsidRPr="00850926" w:rsidRDefault="00A15D81"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A15D81" w:rsidRPr="00850926" w:rsidRDefault="00A15D81"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A15D81" w:rsidRPr="00850926" w:rsidRDefault="00A15D81"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A15D81" w:rsidRPr="00850926" w:rsidRDefault="00A15D81" w:rsidP="00B873CC">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A15D81" w:rsidRPr="00850926" w:rsidTr="00B873CC">
        <w:trPr>
          <w:trHeight w:val="409"/>
          <w:jc w:val="center"/>
        </w:trPr>
        <w:tc>
          <w:tcPr>
            <w:tcW w:w="1600" w:type="dxa"/>
            <w:vAlign w:val="center"/>
          </w:tcPr>
          <w:p w:rsidR="00A15D81" w:rsidRPr="00850926" w:rsidRDefault="00A15D81" w:rsidP="00B873CC">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A15D81" w:rsidRPr="00850926" w:rsidRDefault="00A15D81" w:rsidP="00B873CC">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A15D81" w:rsidRPr="00850926" w:rsidRDefault="00A15D81" w:rsidP="00B873CC">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A15D81" w:rsidRPr="00850926" w:rsidRDefault="00A15D81"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A15D81" w:rsidRPr="00850926" w:rsidRDefault="00A15D81"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A15D81" w:rsidRPr="00850926" w:rsidRDefault="00A15D81"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A15D81" w:rsidRPr="00850926" w:rsidRDefault="00A15D81" w:rsidP="00B873CC">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w:t>
            </w:r>
            <w:r w:rsidRPr="00850926">
              <w:rPr>
                <w:rFonts w:asciiTheme="minorEastAsia" w:hAnsiTheme="minorEastAsia" w:cs="宋体" w:hint="eastAsia"/>
                <w:szCs w:val="21"/>
              </w:rPr>
              <w:lastRenderedPageBreak/>
              <w:t>按照地方性法规、地方政府规章等有关规范性文件的规定执行。”</w:t>
            </w:r>
          </w:p>
          <w:p w:rsidR="00A15D81" w:rsidRPr="00850926" w:rsidRDefault="00A15D81"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A15D81" w:rsidRPr="00850926" w:rsidRDefault="00A15D81"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2-1.《中华人民共和国行政处罚法》第四十四条“行政处罚决定依法作出后，当事人应当在行政处罚决定的期限内，予以履行。”</w:t>
            </w:r>
          </w:p>
          <w:p w:rsidR="00A15D81" w:rsidRPr="00850926" w:rsidRDefault="00A15D81" w:rsidP="00B873CC">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A15D81" w:rsidRPr="00850926" w:rsidTr="00B873CC">
        <w:trPr>
          <w:trHeight w:val="1127"/>
          <w:jc w:val="center"/>
        </w:trPr>
        <w:tc>
          <w:tcPr>
            <w:tcW w:w="1600" w:type="dxa"/>
            <w:vAlign w:val="center"/>
          </w:tcPr>
          <w:p w:rsidR="00A15D81" w:rsidRPr="00850926" w:rsidRDefault="00A15D81" w:rsidP="00B873CC">
            <w:pPr>
              <w:jc w:val="center"/>
              <w:rPr>
                <w:rFonts w:asciiTheme="minorEastAsia" w:hAnsiTheme="minorEastAsia" w:cs="宋体"/>
                <w:szCs w:val="21"/>
              </w:rPr>
            </w:pPr>
            <w:r w:rsidRPr="00850926">
              <w:rPr>
                <w:rFonts w:asciiTheme="minorEastAsia" w:hAnsiTheme="minorEastAsia" w:cs="宋体" w:hint="eastAsia"/>
                <w:szCs w:val="21"/>
              </w:rPr>
              <w:lastRenderedPageBreak/>
              <w:t>追责情形</w:t>
            </w:r>
          </w:p>
        </w:tc>
        <w:tc>
          <w:tcPr>
            <w:tcW w:w="7200" w:type="dxa"/>
            <w:vAlign w:val="center"/>
          </w:tcPr>
          <w:p w:rsidR="00A15D81" w:rsidRPr="00850926" w:rsidRDefault="00A15D81" w:rsidP="00B873CC">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医疗器械监督管理条例》、《行政机关公务员处分条例》、、《四川省行政执法监督条例》、《四川省行政机关工作人员行政过错责任追究试行办法》、《四川省行政审批违法违纪行为责任追究办法》等法律法规规章的相关规定追究相应的责任。</w:t>
            </w:r>
          </w:p>
          <w:p w:rsidR="00A15D81" w:rsidRPr="00850926" w:rsidRDefault="00A15D81" w:rsidP="00B873CC">
            <w:pPr>
              <w:ind w:firstLineChars="200" w:firstLine="420"/>
              <w:jc w:val="left"/>
              <w:rPr>
                <w:rFonts w:asciiTheme="minorEastAsia" w:hAnsiTheme="minorEastAsia"/>
                <w:szCs w:val="21"/>
              </w:rPr>
            </w:pPr>
          </w:p>
        </w:tc>
      </w:tr>
      <w:tr w:rsidR="00A15D81" w:rsidRPr="00850926" w:rsidTr="00B873CC">
        <w:trPr>
          <w:trHeight w:val="415"/>
          <w:jc w:val="center"/>
        </w:trPr>
        <w:tc>
          <w:tcPr>
            <w:tcW w:w="1600" w:type="dxa"/>
            <w:vAlign w:val="center"/>
          </w:tcPr>
          <w:p w:rsidR="00A15D81" w:rsidRPr="00850926" w:rsidRDefault="00A15D81" w:rsidP="00B873CC">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A15D81" w:rsidRPr="00850926" w:rsidRDefault="00A15D81" w:rsidP="00B873CC">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A15D81" w:rsidRPr="00850926" w:rsidRDefault="00A15D81">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732BB5" w:rsidRPr="00850926" w:rsidTr="00B873CC">
        <w:trPr>
          <w:trHeight w:val="515"/>
          <w:jc w:val="center"/>
        </w:trPr>
        <w:tc>
          <w:tcPr>
            <w:tcW w:w="1600" w:type="dxa"/>
            <w:vAlign w:val="center"/>
          </w:tcPr>
          <w:p w:rsidR="00732BB5" w:rsidRPr="00850926" w:rsidRDefault="00732BB5" w:rsidP="00B873CC">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732BB5" w:rsidRPr="00850926" w:rsidRDefault="00732BB5" w:rsidP="00B873CC">
            <w:pPr>
              <w:jc w:val="center"/>
              <w:rPr>
                <w:rFonts w:asciiTheme="minorEastAsia" w:hAnsiTheme="minorEastAsia" w:cs="宋体"/>
                <w:szCs w:val="21"/>
              </w:rPr>
            </w:pPr>
            <w:r w:rsidRPr="00850926">
              <w:rPr>
                <w:rFonts w:asciiTheme="minorEastAsia" w:hAnsiTheme="minorEastAsia" w:cs="宋体" w:hint="eastAsia"/>
                <w:szCs w:val="21"/>
              </w:rPr>
              <w:t>330</w:t>
            </w:r>
          </w:p>
        </w:tc>
      </w:tr>
      <w:tr w:rsidR="00732BB5" w:rsidRPr="00850926" w:rsidTr="00B873CC">
        <w:trPr>
          <w:trHeight w:val="495"/>
          <w:jc w:val="center"/>
        </w:trPr>
        <w:tc>
          <w:tcPr>
            <w:tcW w:w="1600" w:type="dxa"/>
            <w:vAlign w:val="center"/>
          </w:tcPr>
          <w:p w:rsidR="00732BB5" w:rsidRPr="00850926" w:rsidRDefault="00732BB5" w:rsidP="00B873CC">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732BB5" w:rsidRPr="00850926" w:rsidRDefault="00732BB5" w:rsidP="00B873CC">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732BB5" w:rsidRPr="00850926" w:rsidTr="00B873CC">
        <w:trPr>
          <w:trHeight w:val="489"/>
          <w:jc w:val="center"/>
        </w:trPr>
        <w:tc>
          <w:tcPr>
            <w:tcW w:w="1600" w:type="dxa"/>
            <w:vAlign w:val="center"/>
          </w:tcPr>
          <w:p w:rsidR="00732BB5" w:rsidRPr="00850926" w:rsidRDefault="00732BB5" w:rsidP="00B873CC">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732BB5" w:rsidRPr="00850926" w:rsidRDefault="00732BB5" w:rsidP="00B873CC">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对网络食品交易第三方平台提供者、入网食品生产经营者提供虚假信息的处罚</w:t>
            </w:r>
          </w:p>
        </w:tc>
      </w:tr>
      <w:tr w:rsidR="00732BB5" w:rsidRPr="00850926" w:rsidTr="00B873CC">
        <w:trPr>
          <w:trHeight w:val="469"/>
          <w:jc w:val="center"/>
        </w:trPr>
        <w:tc>
          <w:tcPr>
            <w:tcW w:w="1600" w:type="dxa"/>
            <w:vAlign w:val="center"/>
          </w:tcPr>
          <w:p w:rsidR="00732BB5" w:rsidRPr="00850926" w:rsidRDefault="00732BB5" w:rsidP="00B873CC">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3D2E01" w:rsidRPr="00850926" w:rsidRDefault="00732BB5" w:rsidP="003D2E01">
            <w:pPr>
              <w:pStyle w:val="a7"/>
              <w:shd w:val="clear" w:color="auto" w:fill="FFFFFF"/>
              <w:spacing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 xml:space="preserve">  </w:t>
            </w:r>
            <w:r w:rsidRPr="00850926">
              <w:rPr>
                <w:rFonts w:asciiTheme="minorEastAsia" w:eastAsiaTheme="minorEastAsia" w:hAnsiTheme="minorEastAsia"/>
                <w:sz w:val="21"/>
                <w:szCs w:val="21"/>
              </w:rPr>
              <w:t>1. 《网络食品安全违法行为查处办法》</w:t>
            </w:r>
            <w:r w:rsidRPr="00850926">
              <w:rPr>
                <w:rFonts w:asciiTheme="minorEastAsia" w:eastAsiaTheme="minorEastAsia" w:hAnsiTheme="minorEastAsia" w:hint="eastAsia"/>
                <w:sz w:val="21"/>
                <w:szCs w:val="21"/>
              </w:rPr>
              <w:t xml:space="preserve">　</w:t>
            </w:r>
            <w:r w:rsidR="003D2E01" w:rsidRPr="00850926">
              <w:rPr>
                <w:rFonts w:asciiTheme="minorEastAsia" w:eastAsiaTheme="minorEastAsia" w:hAnsiTheme="minorEastAsia" w:hint="eastAsia"/>
                <w:sz w:val="21"/>
                <w:szCs w:val="21"/>
              </w:rPr>
              <w:t>第四条　网络食品交易第三方平台提供者和入网食品生产经营者应当履行法律、法规和规章规定的食品安全义务。</w:t>
            </w:r>
          </w:p>
          <w:p w:rsidR="003D2E01" w:rsidRPr="00850926" w:rsidRDefault="003D2E01" w:rsidP="003D2E01">
            <w:pPr>
              <w:pStyle w:val="a7"/>
              <w:shd w:val="clear" w:color="auto" w:fill="FFFFFF"/>
              <w:spacing w:before="0" w:beforeAutospacing="0" w:after="0" w:afterAutospacing="0"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网络食品交易第三方平台提供者和入网食品生产经营者应当对网络食品安全信息的真实性负责。</w:t>
            </w:r>
          </w:p>
          <w:p w:rsidR="00732BB5" w:rsidRPr="00850926" w:rsidRDefault="00732BB5" w:rsidP="003D2E01">
            <w:pPr>
              <w:pStyle w:val="a7"/>
              <w:shd w:val="clear" w:color="auto" w:fill="FFFFFF"/>
              <w:spacing w:before="0" w:beforeAutospacing="0" w:after="0" w:afterAutospacing="0"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2.</w:t>
            </w:r>
            <w:r w:rsidRPr="00850926">
              <w:rPr>
                <w:rFonts w:asciiTheme="minorEastAsia" w:eastAsiaTheme="minorEastAsia" w:hAnsiTheme="minorEastAsia"/>
                <w:sz w:val="21"/>
                <w:szCs w:val="21"/>
              </w:rPr>
              <w:t>《网络食品安全违法行为查处办法》</w:t>
            </w:r>
            <w:r w:rsidRPr="00850926">
              <w:rPr>
                <w:rFonts w:asciiTheme="minorEastAsia" w:eastAsiaTheme="minorEastAsia" w:hAnsiTheme="minorEastAsia" w:hint="eastAsia"/>
                <w:sz w:val="21"/>
                <w:szCs w:val="21"/>
              </w:rPr>
              <w:t xml:space="preserve">　第四十三条　违反本办法规定，网络食品交易第三方平台提供者、入网食品生产经营者提供虚假信息的，由县级以上地方食品药品监督管理部门责令改正，处1万元以上3万元以下罚款。</w:t>
            </w:r>
          </w:p>
        </w:tc>
      </w:tr>
      <w:tr w:rsidR="00732BB5" w:rsidRPr="00850926" w:rsidTr="00B873CC">
        <w:trPr>
          <w:trHeight w:val="692"/>
          <w:jc w:val="center"/>
        </w:trPr>
        <w:tc>
          <w:tcPr>
            <w:tcW w:w="1600" w:type="dxa"/>
            <w:vAlign w:val="center"/>
          </w:tcPr>
          <w:p w:rsidR="00732BB5" w:rsidRPr="00850926" w:rsidRDefault="00732BB5" w:rsidP="00B873CC">
            <w:pPr>
              <w:jc w:val="center"/>
              <w:rPr>
                <w:rFonts w:asciiTheme="minorEastAsia" w:hAnsiTheme="minorEastAsia" w:cs="宋体"/>
                <w:szCs w:val="21"/>
              </w:rPr>
            </w:pPr>
            <w:r w:rsidRPr="00850926">
              <w:rPr>
                <w:rFonts w:asciiTheme="minorEastAsia" w:hAnsiTheme="minorEastAsia" w:cs="宋体" w:hint="eastAsia"/>
                <w:szCs w:val="21"/>
              </w:rPr>
              <w:t>责任主体</w:t>
            </w:r>
          </w:p>
        </w:tc>
        <w:tc>
          <w:tcPr>
            <w:tcW w:w="7200" w:type="dxa"/>
            <w:vAlign w:val="center"/>
          </w:tcPr>
          <w:p w:rsidR="00732BB5" w:rsidRPr="00850926" w:rsidRDefault="00732BB5" w:rsidP="00B873CC">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732BB5" w:rsidRPr="00850926" w:rsidTr="00B873CC">
        <w:trPr>
          <w:trHeight w:val="2986"/>
          <w:jc w:val="center"/>
        </w:trPr>
        <w:tc>
          <w:tcPr>
            <w:tcW w:w="1600" w:type="dxa"/>
            <w:vAlign w:val="center"/>
          </w:tcPr>
          <w:p w:rsidR="00732BB5" w:rsidRPr="00850926" w:rsidRDefault="00732BB5" w:rsidP="00B873CC">
            <w:pPr>
              <w:jc w:val="center"/>
              <w:rPr>
                <w:rFonts w:asciiTheme="minorEastAsia" w:hAnsiTheme="minorEastAsia" w:cs="宋体"/>
                <w:szCs w:val="21"/>
              </w:rPr>
            </w:pPr>
            <w:r w:rsidRPr="00850926">
              <w:rPr>
                <w:rFonts w:asciiTheme="minorEastAsia" w:hAnsiTheme="minorEastAsia" w:cs="宋体" w:hint="eastAsia"/>
                <w:szCs w:val="21"/>
              </w:rPr>
              <w:lastRenderedPageBreak/>
              <w:t>责任事项</w:t>
            </w:r>
          </w:p>
        </w:tc>
        <w:tc>
          <w:tcPr>
            <w:tcW w:w="7200" w:type="dxa"/>
            <w:vAlign w:val="center"/>
          </w:tcPr>
          <w:p w:rsidR="00732BB5" w:rsidRPr="00850926" w:rsidRDefault="00732BB5" w:rsidP="00B873CC">
            <w:pPr>
              <w:ind w:firstLineChars="200" w:firstLine="420"/>
              <w:rPr>
                <w:rFonts w:asciiTheme="minorEastAsia" w:hAnsiTheme="minorEastAsia"/>
                <w:szCs w:val="21"/>
              </w:rPr>
            </w:pPr>
            <w:r w:rsidRPr="00850926">
              <w:rPr>
                <w:rFonts w:asciiTheme="minorEastAsia" w:hAnsiTheme="minorEastAsia" w:hint="eastAsia"/>
                <w:szCs w:val="21"/>
              </w:rPr>
              <w:t>1.立案责任：</w:t>
            </w:r>
            <w:r w:rsidRPr="00850926">
              <w:rPr>
                <w:rFonts w:asciiTheme="minorEastAsia" w:hAnsiTheme="minorEastAsia"/>
                <w:szCs w:val="21"/>
              </w:rPr>
              <w:t>发现</w:t>
            </w:r>
            <w:r w:rsidRPr="00850926">
              <w:rPr>
                <w:rFonts w:asciiTheme="minorEastAsia" w:hAnsiTheme="minorEastAsia" w:hint="eastAsia"/>
                <w:szCs w:val="21"/>
              </w:rPr>
              <w:t>对网络食品交易第三方平台提供者、入网食品生产经营者提供虚假信息的</w:t>
            </w:r>
            <w:r w:rsidRPr="00850926">
              <w:rPr>
                <w:rFonts w:asciiTheme="minorEastAsia" w:hAnsiTheme="minorEastAsia"/>
                <w:szCs w:val="21"/>
              </w:rPr>
              <w:t>违法情形应予以审查，决定是否立案。</w:t>
            </w:r>
          </w:p>
          <w:p w:rsidR="00732BB5" w:rsidRPr="00850926" w:rsidRDefault="00732BB5" w:rsidP="00B873CC">
            <w:pPr>
              <w:ind w:firstLineChars="200" w:firstLine="420"/>
              <w:rPr>
                <w:rFonts w:asciiTheme="minorEastAsia" w:hAnsiTheme="minorEastAsia"/>
                <w:szCs w:val="21"/>
              </w:rPr>
            </w:pPr>
            <w:r w:rsidRPr="00850926">
              <w:rPr>
                <w:rFonts w:asciiTheme="minorEastAsia" w:hAnsiTheme="minorEastAsia"/>
                <w:szCs w:val="21"/>
              </w:rPr>
              <w:t>2.调查责任：对立案的案件，指定专人负责，及时组织调查取证，执法人员符合回避情形的应当回避。调查时执法人员应出示执法证件且不得少于2人，告知当事人有陈述、申辩的权利，同时应保守当事人的相关秘密。</w:t>
            </w:r>
          </w:p>
          <w:p w:rsidR="00732BB5" w:rsidRPr="00850926" w:rsidRDefault="00732BB5"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732BB5" w:rsidRPr="00850926" w:rsidRDefault="00732BB5"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732BB5" w:rsidRPr="00850926" w:rsidRDefault="00732BB5"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732BB5" w:rsidRPr="00850926" w:rsidRDefault="00732BB5"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732BB5" w:rsidRPr="00850926" w:rsidRDefault="00732BB5"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732BB5" w:rsidRPr="00850926" w:rsidRDefault="00732BB5" w:rsidP="00B873CC">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732BB5" w:rsidRPr="00850926" w:rsidTr="00B873CC">
        <w:trPr>
          <w:trHeight w:val="409"/>
          <w:jc w:val="center"/>
        </w:trPr>
        <w:tc>
          <w:tcPr>
            <w:tcW w:w="1600" w:type="dxa"/>
            <w:vAlign w:val="center"/>
          </w:tcPr>
          <w:p w:rsidR="00732BB5" w:rsidRPr="00850926" w:rsidRDefault="00732BB5" w:rsidP="00B873CC">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732BB5" w:rsidRPr="00850926" w:rsidRDefault="00732BB5" w:rsidP="00B873CC">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732BB5" w:rsidRPr="00850926" w:rsidRDefault="00732BB5" w:rsidP="00B873CC">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732BB5" w:rsidRPr="00850926" w:rsidRDefault="00732BB5"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732BB5" w:rsidRPr="00850926" w:rsidRDefault="00732BB5"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732BB5" w:rsidRPr="00850926" w:rsidRDefault="00732BB5"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732BB5" w:rsidRPr="00850926" w:rsidRDefault="00732BB5" w:rsidP="00B873CC">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732BB5" w:rsidRPr="00850926" w:rsidRDefault="00732BB5"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lastRenderedPageBreak/>
              <w:t>1—7《食品药品行政处罚程序规定》第四十五条“行政处罚决定书应当在宣告后当场交付当事人；当事人不在场的，应当在7日内依照本章规定，将行政处罚决定书送达当事人。”</w:t>
            </w:r>
          </w:p>
          <w:p w:rsidR="00732BB5" w:rsidRPr="00850926" w:rsidRDefault="00732BB5"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2-1.《中华人民共和国行政处罚法》第四十四条“行政处罚决定依法作出后，当事人应当在行政处罚决定的期限内，予以履行。”</w:t>
            </w:r>
          </w:p>
          <w:p w:rsidR="00732BB5" w:rsidRPr="00850926" w:rsidRDefault="00732BB5" w:rsidP="00B873CC">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732BB5" w:rsidRPr="00850926" w:rsidTr="00B873CC">
        <w:trPr>
          <w:trHeight w:val="1127"/>
          <w:jc w:val="center"/>
        </w:trPr>
        <w:tc>
          <w:tcPr>
            <w:tcW w:w="1600" w:type="dxa"/>
            <w:vAlign w:val="center"/>
          </w:tcPr>
          <w:p w:rsidR="00732BB5" w:rsidRPr="00850926" w:rsidRDefault="00732BB5" w:rsidP="00B873CC">
            <w:pPr>
              <w:jc w:val="center"/>
              <w:rPr>
                <w:rFonts w:asciiTheme="minorEastAsia" w:hAnsiTheme="minorEastAsia" w:cs="宋体"/>
                <w:szCs w:val="21"/>
              </w:rPr>
            </w:pPr>
            <w:r w:rsidRPr="00850926">
              <w:rPr>
                <w:rFonts w:asciiTheme="minorEastAsia" w:hAnsiTheme="minorEastAsia" w:cs="宋体" w:hint="eastAsia"/>
                <w:szCs w:val="21"/>
              </w:rPr>
              <w:lastRenderedPageBreak/>
              <w:t>追责情形</w:t>
            </w:r>
          </w:p>
        </w:tc>
        <w:tc>
          <w:tcPr>
            <w:tcW w:w="7200" w:type="dxa"/>
            <w:vAlign w:val="center"/>
          </w:tcPr>
          <w:p w:rsidR="00732BB5" w:rsidRPr="00850926" w:rsidRDefault="00732BB5" w:rsidP="00B873CC">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医疗器械监督管理条例》、《行政机关公务员处分条例》、、《四川省行政执法监督条例》、《四川省行政机关工作人员行政过错责任追究试行办法》、《四川省行政审批违法违纪行为责任追究办法》等法律法规规章的相关规定追究相应的责任。</w:t>
            </w:r>
          </w:p>
          <w:p w:rsidR="00732BB5" w:rsidRPr="00850926" w:rsidRDefault="00732BB5" w:rsidP="00B873CC">
            <w:pPr>
              <w:ind w:firstLineChars="200" w:firstLine="420"/>
              <w:jc w:val="left"/>
              <w:rPr>
                <w:rFonts w:asciiTheme="minorEastAsia" w:hAnsiTheme="minorEastAsia"/>
                <w:szCs w:val="21"/>
              </w:rPr>
            </w:pPr>
          </w:p>
        </w:tc>
      </w:tr>
      <w:tr w:rsidR="00732BB5" w:rsidRPr="00850926" w:rsidTr="00B873CC">
        <w:trPr>
          <w:trHeight w:val="415"/>
          <w:jc w:val="center"/>
        </w:trPr>
        <w:tc>
          <w:tcPr>
            <w:tcW w:w="1600" w:type="dxa"/>
            <w:vAlign w:val="center"/>
          </w:tcPr>
          <w:p w:rsidR="00732BB5" w:rsidRPr="00850926" w:rsidRDefault="00732BB5" w:rsidP="00B873CC">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732BB5" w:rsidRPr="00850926" w:rsidRDefault="00732BB5" w:rsidP="00B873CC">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732BB5" w:rsidRPr="00850926" w:rsidRDefault="00732BB5">
      <w:pPr>
        <w:rPr>
          <w:rFonts w:asciiTheme="minorEastAsia" w:hAnsiTheme="minorEastAsia"/>
          <w:szCs w:val="21"/>
        </w:rPr>
      </w:pPr>
    </w:p>
    <w:p w:rsidR="003D2E01" w:rsidRPr="00850926" w:rsidRDefault="003D2E01">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3D2E01" w:rsidRPr="00850926" w:rsidTr="00B873CC">
        <w:trPr>
          <w:trHeight w:val="515"/>
          <w:jc w:val="center"/>
        </w:trPr>
        <w:tc>
          <w:tcPr>
            <w:tcW w:w="1600" w:type="dxa"/>
            <w:vAlign w:val="center"/>
          </w:tcPr>
          <w:p w:rsidR="003D2E01" w:rsidRPr="00850926" w:rsidRDefault="003D2E01" w:rsidP="00B873CC">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3D2E01" w:rsidRPr="00850926" w:rsidRDefault="003D2E01" w:rsidP="00B873CC">
            <w:pPr>
              <w:jc w:val="center"/>
              <w:rPr>
                <w:rFonts w:asciiTheme="minorEastAsia" w:hAnsiTheme="minorEastAsia" w:cs="宋体"/>
                <w:szCs w:val="21"/>
              </w:rPr>
            </w:pPr>
            <w:r w:rsidRPr="00850926">
              <w:rPr>
                <w:rFonts w:asciiTheme="minorEastAsia" w:hAnsiTheme="minorEastAsia" w:cs="宋体" w:hint="eastAsia"/>
                <w:szCs w:val="21"/>
              </w:rPr>
              <w:t>338</w:t>
            </w:r>
          </w:p>
        </w:tc>
      </w:tr>
      <w:tr w:rsidR="003D2E01" w:rsidRPr="00850926" w:rsidTr="00B873CC">
        <w:trPr>
          <w:trHeight w:val="495"/>
          <w:jc w:val="center"/>
        </w:trPr>
        <w:tc>
          <w:tcPr>
            <w:tcW w:w="1600" w:type="dxa"/>
            <w:vAlign w:val="center"/>
          </w:tcPr>
          <w:p w:rsidR="003D2E01" w:rsidRPr="00850926" w:rsidRDefault="003D2E01" w:rsidP="00B873CC">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3D2E01" w:rsidRPr="00850926" w:rsidRDefault="003D2E01" w:rsidP="00B873CC">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3D2E01" w:rsidRPr="00850926" w:rsidTr="00B873CC">
        <w:trPr>
          <w:trHeight w:val="489"/>
          <w:jc w:val="center"/>
        </w:trPr>
        <w:tc>
          <w:tcPr>
            <w:tcW w:w="1600" w:type="dxa"/>
            <w:vAlign w:val="center"/>
          </w:tcPr>
          <w:p w:rsidR="003D2E01" w:rsidRPr="00850926" w:rsidRDefault="003D2E01" w:rsidP="00B873CC">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3D2E01" w:rsidRPr="00850926" w:rsidRDefault="003D2E01" w:rsidP="00B873CC">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对食品、药品、医疗器械、化妆品销售者不能提供检验报告或者检验报告复印件的产品进行销售的处罚</w:t>
            </w:r>
          </w:p>
        </w:tc>
      </w:tr>
      <w:tr w:rsidR="003D2E01" w:rsidRPr="00850926" w:rsidTr="00B873CC">
        <w:trPr>
          <w:trHeight w:val="469"/>
          <w:jc w:val="center"/>
        </w:trPr>
        <w:tc>
          <w:tcPr>
            <w:tcW w:w="1600" w:type="dxa"/>
            <w:vAlign w:val="center"/>
          </w:tcPr>
          <w:p w:rsidR="003D2E01" w:rsidRPr="00850926" w:rsidRDefault="003D2E01" w:rsidP="00B873CC">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3D2E01" w:rsidRPr="00850926" w:rsidRDefault="003D2E01" w:rsidP="003D2E01">
            <w:pPr>
              <w:pStyle w:val="a7"/>
              <w:shd w:val="clear" w:color="auto" w:fill="FFFFFF"/>
              <w:spacing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 xml:space="preserve">  </w:t>
            </w:r>
            <w:r w:rsidRPr="00850926">
              <w:rPr>
                <w:rFonts w:asciiTheme="minorEastAsia" w:eastAsiaTheme="minorEastAsia" w:hAnsiTheme="minorEastAsia"/>
                <w:sz w:val="21"/>
                <w:szCs w:val="21"/>
              </w:rPr>
              <w:t>1.</w:t>
            </w:r>
            <w:r w:rsidRPr="00850926">
              <w:rPr>
                <w:rFonts w:asciiTheme="minorEastAsia" w:eastAsiaTheme="minorEastAsia" w:hAnsiTheme="minorEastAsia" w:hint="eastAsia"/>
                <w:sz w:val="21"/>
                <w:szCs w:val="21"/>
              </w:rPr>
              <w:t xml:space="preserve"> 行政法规《国务院关于加强食品等产品安全监督管理的特别规定》（国务院令第503号）第五条：销售者必须建立并执行进货检查验收制度，审验供货商的经营资格，验明产品合格证明和产品标识，并建立产品进货台账，如实记录产品名称、规格、数量、供货商及其联系方式、进货时间等内容。从事产品批发业务的销售企业应当建立产品销售台账，如实记录批发的产品品种、规格、数量、流向等内容。在产品集中交易场所销售自制产品的生产企业应当比照从事产品批发业务的销售企业的规定，履行建立产品销售台账的义务。进货台账和销售台账保存期限不得少于2年。销售者应当向供货商按照产品生产批次索要符合法定条件的检验机构出具的检验报告或者由供货商签字或者盖章的检验报告复印件；不能提供检验报告或者检验报告复印件的产品，不得销售。 </w:t>
            </w:r>
          </w:p>
          <w:p w:rsidR="003D2E01" w:rsidRPr="00850926" w:rsidRDefault="003D2E01" w:rsidP="003D2E01">
            <w:pPr>
              <w:pStyle w:val="a7"/>
              <w:shd w:val="clear" w:color="auto" w:fill="FFFFFF"/>
              <w:spacing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违反前款规定的，由工商、药品监督管理部门依据各自职责责令停止销售；不能提供检验报告或者检验报告复印件销售产品的，没收违法所得和违法销售的产品，并处货值金额3倍的罚款；造成严重后果的，由原发证部门吊销许可证照。</w:t>
            </w:r>
          </w:p>
          <w:p w:rsidR="003D2E01" w:rsidRPr="00850926" w:rsidRDefault="005D7556" w:rsidP="003D2E01">
            <w:pPr>
              <w:pStyle w:val="a7"/>
              <w:shd w:val="clear" w:color="auto" w:fill="FFFFFF"/>
              <w:spacing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lastRenderedPageBreak/>
              <w:t>2. 行政法规《国务院关于加强食品等产品安全监督管理的特别规定》（国务院令第503号）</w:t>
            </w:r>
            <w:r w:rsidR="003D2E01" w:rsidRPr="00850926">
              <w:rPr>
                <w:rFonts w:asciiTheme="minorEastAsia" w:eastAsiaTheme="minorEastAsia" w:hAnsiTheme="minorEastAsia" w:hint="eastAsia"/>
                <w:sz w:val="21"/>
                <w:szCs w:val="21"/>
              </w:rPr>
              <w:t>第二条：本规定所称产品除食品外，还包括食用农产品、药品等与人体健康和生命安全有关的产品。</w:t>
            </w:r>
          </w:p>
          <w:p w:rsidR="003D2E01" w:rsidRPr="00850926" w:rsidRDefault="003D2E01" w:rsidP="003D2E01">
            <w:pPr>
              <w:pStyle w:val="a7"/>
              <w:shd w:val="clear" w:color="auto" w:fill="FFFFFF"/>
              <w:spacing w:before="0" w:beforeAutospacing="0" w:after="0" w:afterAutospacing="0" w:line="375" w:lineRule="atLeast"/>
              <w:ind w:firstLine="45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对产品安全监督管理，法律有规定的，适用法律规定；法律没有规定或者规定不明确的，适用本规定。</w:t>
            </w:r>
          </w:p>
          <w:p w:rsidR="003D2E01" w:rsidRPr="00850926" w:rsidRDefault="003D2E01" w:rsidP="003D2E01">
            <w:pPr>
              <w:pStyle w:val="a7"/>
              <w:shd w:val="clear" w:color="auto" w:fill="FFFFFF"/>
              <w:spacing w:before="0" w:beforeAutospacing="0" w:after="0" w:afterAutospacing="0" w:line="375" w:lineRule="atLeast"/>
              <w:ind w:firstLine="450"/>
              <w:textAlignment w:val="baseline"/>
              <w:rPr>
                <w:rFonts w:asciiTheme="minorEastAsia" w:eastAsiaTheme="minorEastAsia" w:hAnsiTheme="minorEastAsia"/>
                <w:sz w:val="21"/>
                <w:szCs w:val="21"/>
              </w:rPr>
            </w:pPr>
          </w:p>
        </w:tc>
      </w:tr>
      <w:tr w:rsidR="003D2E01" w:rsidRPr="00850926" w:rsidTr="00B873CC">
        <w:trPr>
          <w:trHeight w:val="692"/>
          <w:jc w:val="center"/>
        </w:trPr>
        <w:tc>
          <w:tcPr>
            <w:tcW w:w="1600" w:type="dxa"/>
            <w:vAlign w:val="center"/>
          </w:tcPr>
          <w:p w:rsidR="003D2E01" w:rsidRPr="00850926" w:rsidRDefault="003D2E01" w:rsidP="00B873CC">
            <w:pPr>
              <w:jc w:val="center"/>
              <w:rPr>
                <w:rFonts w:asciiTheme="minorEastAsia" w:hAnsiTheme="minorEastAsia" w:cs="宋体"/>
                <w:szCs w:val="21"/>
              </w:rPr>
            </w:pPr>
            <w:r w:rsidRPr="00850926">
              <w:rPr>
                <w:rFonts w:asciiTheme="minorEastAsia" w:hAnsiTheme="minorEastAsia" w:cs="宋体" w:hint="eastAsia"/>
                <w:szCs w:val="21"/>
              </w:rPr>
              <w:lastRenderedPageBreak/>
              <w:t>责任主体</w:t>
            </w:r>
          </w:p>
        </w:tc>
        <w:tc>
          <w:tcPr>
            <w:tcW w:w="7200" w:type="dxa"/>
            <w:vAlign w:val="center"/>
          </w:tcPr>
          <w:p w:rsidR="003D2E01" w:rsidRPr="00850926" w:rsidRDefault="003D2E01" w:rsidP="00B873CC">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3D2E01" w:rsidRPr="00850926" w:rsidTr="00B873CC">
        <w:trPr>
          <w:trHeight w:val="2986"/>
          <w:jc w:val="center"/>
        </w:trPr>
        <w:tc>
          <w:tcPr>
            <w:tcW w:w="1600" w:type="dxa"/>
            <w:vAlign w:val="center"/>
          </w:tcPr>
          <w:p w:rsidR="003D2E01" w:rsidRPr="00850926" w:rsidRDefault="003D2E01" w:rsidP="00B873CC">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3D2E01" w:rsidRPr="00850926" w:rsidRDefault="003D2E01" w:rsidP="00B873CC">
            <w:pPr>
              <w:ind w:firstLineChars="200" w:firstLine="420"/>
              <w:rPr>
                <w:rFonts w:asciiTheme="minorEastAsia" w:hAnsiTheme="minorEastAsia"/>
                <w:szCs w:val="21"/>
              </w:rPr>
            </w:pPr>
            <w:r w:rsidRPr="00850926">
              <w:rPr>
                <w:rFonts w:asciiTheme="minorEastAsia" w:hAnsiTheme="minorEastAsia" w:hint="eastAsia"/>
                <w:szCs w:val="21"/>
              </w:rPr>
              <w:t>1.立案责任：</w:t>
            </w:r>
            <w:r w:rsidRPr="00850926">
              <w:rPr>
                <w:rFonts w:asciiTheme="minorEastAsia" w:hAnsiTheme="minorEastAsia"/>
                <w:szCs w:val="21"/>
              </w:rPr>
              <w:t>发现</w:t>
            </w:r>
            <w:r w:rsidRPr="00850926">
              <w:rPr>
                <w:rFonts w:asciiTheme="minorEastAsia" w:hAnsiTheme="minorEastAsia" w:hint="eastAsia"/>
                <w:szCs w:val="21"/>
              </w:rPr>
              <w:t>对食品、药品、医疗器械、化妆品销售者不能提供检验报告或者检验报告复印件的产品进行销售的</w:t>
            </w:r>
            <w:r w:rsidRPr="00850926">
              <w:rPr>
                <w:rFonts w:asciiTheme="minorEastAsia" w:hAnsiTheme="minorEastAsia"/>
                <w:szCs w:val="21"/>
              </w:rPr>
              <w:t>违法情形应予以审查，决定是否立案。</w:t>
            </w:r>
          </w:p>
          <w:p w:rsidR="003D2E01" w:rsidRPr="00850926" w:rsidRDefault="003D2E01" w:rsidP="00B873CC">
            <w:pPr>
              <w:ind w:firstLineChars="200" w:firstLine="420"/>
              <w:rPr>
                <w:rFonts w:asciiTheme="minorEastAsia" w:hAnsiTheme="minorEastAsia"/>
                <w:szCs w:val="21"/>
              </w:rPr>
            </w:pPr>
            <w:r w:rsidRPr="00850926">
              <w:rPr>
                <w:rFonts w:asciiTheme="minorEastAsia" w:hAnsiTheme="minorEastAsia"/>
                <w:szCs w:val="21"/>
              </w:rPr>
              <w:t>2.调查责任：对立案的案件，指定专人负责，及时组织调查取证，执法人员符合回避情形的应当回避。调查时执法人员应出示执法证件且不得少于2人，告知当事人有陈述、申辩的权利，同时应保守当事人的相关秘密。</w:t>
            </w:r>
          </w:p>
          <w:p w:rsidR="003D2E01" w:rsidRPr="00850926" w:rsidRDefault="003D2E01"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3D2E01" w:rsidRPr="00850926" w:rsidRDefault="003D2E01"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3D2E01" w:rsidRPr="00850926" w:rsidRDefault="003D2E01"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3D2E01" w:rsidRPr="00850926" w:rsidRDefault="003D2E01"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3D2E01" w:rsidRPr="00850926" w:rsidRDefault="003D2E01"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3D2E01" w:rsidRPr="00850926" w:rsidRDefault="003D2E01" w:rsidP="00B873CC">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3D2E01" w:rsidRPr="00850926" w:rsidTr="00B873CC">
        <w:trPr>
          <w:trHeight w:val="409"/>
          <w:jc w:val="center"/>
        </w:trPr>
        <w:tc>
          <w:tcPr>
            <w:tcW w:w="1600" w:type="dxa"/>
            <w:vAlign w:val="center"/>
          </w:tcPr>
          <w:p w:rsidR="003D2E01" w:rsidRPr="00850926" w:rsidRDefault="003D2E01" w:rsidP="00B873CC">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3D2E01" w:rsidRPr="00850926" w:rsidRDefault="003D2E01" w:rsidP="00B873CC">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3D2E01" w:rsidRPr="00850926" w:rsidRDefault="003D2E01" w:rsidP="00B873CC">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3D2E01" w:rsidRPr="00850926" w:rsidRDefault="003D2E01"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以不予行政处罚的，不予行政处罚；（三）违法事实不能成立的，不得给予行政处罚；（四）违法行为已构成犯罪的，移送公安机关。”</w:t>
            </w:r>
          </w:p>
          <w:p w:rsidR="003D2E01" w:rsidRPr="00850926" w:rsidRDefault="003D2E01"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w:t>
            </w:r>
            <w:r w:rsidRPr="00850926">
              <w:rPr>
                <w:rFonts w:asciiTheme="minorEastAsia" w:hAnsiTheme="minorEastAsia" w:cs="宋体" w:hint="eastAsia"/>
                <w:szCs w:val="21"/>
              </w:rPr>
              <w:lastRenderedPageBreak/>
              <w:t>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3D2E01" w:rsidRPr="00850926" w:rsidRDefault="003D2E01"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3D2E01" w:rsidRPr="00850926" w:rsidRDefault="003D2E01" w:rsidP="00B873CC">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3D2E01" w:rsidRPr="00850926" w:rsidRDefault="003D2E01"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3D2E01" w:rsidRPr="00850926" w:rsidRDefault="003D2E01"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2-1.《中华人民共和国行政处罚法》第四十四条“行政处罚决定依法作出后，当事人应当在行政处罚决定的期限内，予以履行。”</w:t>
            </w:r>
          </w:p>
          <w:p w:rsidR="003D2E01" w:rsidRPr="00850926" w:rsidRDefault="003D2E01" w:rsidP="00B873CC">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3D2E01" w:rsidRPr="00850926" w:rsidTr="00B873CC">
        <w:trPr>
          <w:trHeight w:val="1127"/>
          <w:jc w:val="center"/>
        </w:trPr>
        <w:tc>
          <w:tcPr>
            <w:tcW w:w="1600" w:type="dxa"/>
            <w:vAlign w:val="center"/>
          </w:tcPr>
          <w:p w:rsidR="003D2E01" w:rsidRPr="00850926" w:rsidRDefault="003D2E01" w:rsidP="00B873CC">
            <w:pPr>
              <w:jc w:val="center"/>
              <w:rPr>
                <w:rFonts w:asciiTheme="minorEastAsia" w:hAnsiTheme="minorEastAsia" w:cs="宋体"/>
                <w:szCs w:val="21"/>
              </w:rPr>
            </w:pPr>
            <w:r w:rsidRPr="00850926">
              <w:rPr>
                <w:rFonts w:asciiTheme="minorEastAsia" w:hAnsiTheme="minorEastAsia" w:cs="宋体" w:hint="eastAsia"/>
                <w:szCs w:val="21"/>
              </w:rPr>
              <w:lastRenderedPageBreak/>
              <w:t>追责情形</w:t>
            </w:r>
          </w:p>
        </w:tc>
        <w:tc>
          <w:tcPr>
            <w:tcW w:w="7200" w:type="dxa"/>
            <w:vAlign w:val="center"/>
          </w:tcPr>
          <w:p w:rsidR="003D2E01" w:rsidRPr="00850926" w:rsidRDefault="003D2E01" w:rsidP="00B873CC">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医疗器械监督管理条例》、《行政机关公务员处分条例》、、《四川省行政执法监督条例》、《四川省行政机关工作人员行政过错责任追究试行办法》、《四川省行政审批违法违纪行为责任追究办法》等法律法规规章的相关规定追究相应的责任。</w:t>
            </w:r>
          </w:p>
          <w:p w:rsidR="003D2E01" w:rsidRPr="00850926" w:rsidRDefault="003D2E01" w:rsidP="00B873CC">
            <w:pPr>
              <w:ind w:firstLineChars="200" w:firstLine="420"/>
              <w:jc w:val="left"/>
              <w:rPr>
                <w:rFonts w:asciiTheme="minorEastAsia" w:hAnsiTheme="minorEastAsia"/>
                <w:szCs w:val="21"/>
              </w:rPr>
            </w:pPr>
          </w:p>
        </w:tc>
      </w:tr>
      <w:tr w:rsidR="003D2E01" w:rsidRPr="00850926" w:rsidTr="00B873CC">
        <w:trPr>
          <w:trHeight w:val="415"/>
          <w:jc w:val="center"/>
        </w:trPr>
        <w:tc>
          <w:tcPr>
            <w:tcW w:w="1600" w:type="dxa"/>
            <w:vAlign w:val="center"/>
          </w:tcPr>
          <w:p w:rsidR="003D2E01" w:rsidRPr="00850926" w:rsidRDefault="003D2E01" w:rsidP="00B873CC">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3D2E01" w:rsidRPr="00850926" w:rsidRDefault="003D2E01" w:rsidP="00B873CC">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3D2E01" w:rsidRPr="00850926" w:rsidRDefault="003D2E01">
      <w:pPr>
        <w:rPr>
          <w:rFonts w:asciiTheme="minorEastAsia" w:hAnsiTheme="minorEastAsia"/>
          <w:szCs w:val="21"/>
        </w:rPr>
      </w:pPr>
    </w:p>
    <w:p w:rsidR="005D7556" w:rsidRPr="00850926" w:rsidRDefault="005D7556">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5D7556" w:rsidRPr="00850926" w:rsidTr="00B873CC">
        <w:trPr>
          <w:trHeight w:val="515"/>
          <w:jc w:val="center"/>
        </w:trPr>
        <w:tc>
          <w:tcPr>
            <w:tcW w:w="1600" w:type="dxa"/>
            <w:vAlign w:val="center"/>
          </w:tcPr>
          <w:p w:rsidR="005D7556" w:rsidRPr="00850926" w:rsidRDefault="005D7556" w:rsidP="00B873CC">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5D7556" w:rsidRPr="00850926" w:rsidRDefault="005D7556" w:rsidP="00B873CC">
            <w:pPr>
              <w:jc w:val="center"/>
              <w:rPr>
                <w:rFonts w:asciiTheme="minorEastAsia" w:hAnsiTheme="minorEastAsia" w:cs="宋体"/>
                <w:szCs w:val="21"/>
              </w:rPr>
            </w:pPr>
            <w:r w:rsidRPr="00850926">
              <w:rPr>
                <w:rFonts w:asciiTheme="minorEastAsia" w:hAnsiTheme="minorEastAsia" w:cs="宋体" w:hint="eastAsia"/>
                <w:szCs w:val="21"/>
              </w:rPr>
              <w:t>351</w:t>
            </w:r>
          </w:p>
        </w:tc>
      </w:tr>
      <w:tr w:rsidR="005D7556" w:rsidRPr="00850926" w:rsidTr="00B873CC">
        <w:trPr>
          <w:trHeight w:val="495"/>
          <w:jc w:val="center"/>
        </w:trPr>
        <w:tc>
          <w:tcPr>
            <w:tcW w:w="1600" w:type="dxa"/>
            <w:vAlign w:val="center"/>
          </w:tcPr>
          <w:p w:rsidR="005D7556" w:rsidRPr="00850926" w:rsidRDefault="005D7556" w:rsidP="00B873CC">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5D7556" w:rsidRPr="00850926" w:rsidRDefault="005D7556" w:rsidP="00B873CC">
            <w:pPr>
              <w:jc w:val="center"/>
              <w:rPr>
                <w:rFonts w:asciiTheme="minorEastAsia" w:hAnsiTheme="minorEastAsia" w:cs="宋体"/>
                <w:szCs w:val="21"/>
              </w:rPr>
            </w:pPr>
            <w:r w:rsidRPr="00850926">
              <w:rPr>
                <w:rFonts w:asciiTheme="minorEastAsia" w:hAnsiTheme="minorEastAsia" w:cs="宋体" w:hint="eastAsia"/>
                <w:szCs w:val="21"/>
              </w:rPr>
              <w:t>行政处罚</w:t>
            </w:r>
          </w:p>
        </w:tc>
      </w:tr>
      <w:tr w:rsidR="005D7556" w:rsidRPr="00850926" w:rsidTr="00B873CC">
        <w:trPr>
          <w:trHeight w:val="489"/>
          <w:jc w:val="center"/>
        </w:trPr>
        <w:tc>
          <w:tcPr>
            <w:tcW w:w="1600" w:type="dxa"/>
            <w:vAlign w:val="center"/>
          </w:tcPr>
          <w:p w:rsidR="005D7556" w:rsidRPr="00850926" w:rsidRDefault="005D7556" w:rsidP="00B873CC">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5D7556" w:rsidRPr="00850926" w:rsidRDefault="005D7556" w:rsidP="00B873CC">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对禁止吸烟公共场所单位未按规定采取有效措施阻止吸烟者吸烟或者劝其离开该场所或者未对不听劝阻的吸烟行为采取合法方式进行取证，并及时向监督管理部门举报的处罚</w:t>
            </w:r>
          </w:p>
        </w:tc>
      </w:tr>
      <w:tr w:rsidR="005D7556" w:rsidRPr="00850926" w:rsidTr="00B873CC">
        <w:trPr>
          <w:trHeight w:val="469"/>
          <w:jc w:val="center"/>
        </w:trPr>
        <w:tc>
          <w:tcPr>
            <w:tcW w:w="1600" w:type="dxa"/>
            <w:vAlign w:val="center"/>
          </w:tcPr>
          <w:p w:rsidR="005D7556" w:rsidRPr="00850926" w:rsidRDefault="005D7556" w:rsidP="00B873CC">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5D7556" w:rsidRPr="00850926" w:rsidRDefault="005D7556" w:rsidP="00850926">
            <w:pPr>
              <w:pStyle w:val="a7"/>
              <w:shd w:val="clear" w:color="auto" w:fill="FFFFFF"/>
              <w:spacing w:before="0" w:beforeAutospacing="0" w:after="0" w:afterAutospacing="0" w:line="375" w:lineRule="atLeast"/>
              <w:ind w:firstLineChars="200" w:firstLine="42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1.《四川省公共场所卫生管理办法》第二十二条第（四）项相关行政部门按照谁管理、谁负责的原则，负责下列公共场所控制吸烟的监督管理工作。法律、法规另有规定的从其规定：（四）食品药品监督部门负责对餐饮业经营场所的控烟工作进行监督管理。 第二十五条第（四）项：禁止吸烟公共场所单位应当履行下列职责：（四）采取有效措施阻止吸烟者吸烟或者劝其离</w:t>
            </w:r>
            <w:r w:rsidRPr="00850926">
              <w:rPr>
                <w:rFonts w:asciiTheme="minorEastAsia" w:eastAsiaTheme="minorEastAsia" w:hAnsiTheme="minorEastAsia" w:hint="eastAsia"/>
                <w:sz w:val="21"/>
                <w:szCs w:val="21"/>
              </w:rPr>
              <w:lastRenderedPageBreak/>
              <w:t xml:space="preserve">开该场所。对不听劝阻的吸烟行为可以采取合法方式进行取证，并及时向监督管理部门举报。 　　　</w:t>
            </w:r>
          </w:p>
          <w:p w:rsidR="005D7556" w:rsidRPr="00850926" w:rsidRDefault="005D7556" w:rsidP="00850926">
            <w:pPr>
              <w:pStyle w:val="a7"/>
              <w:shd w:val="clear" w:color="auto" w:fill="FFFFFF"/>
              <w:spacing w:before="0" w:beforeAutospacing="0" w:after="0" w:afterAutospacing="0" w:line="375" w:lineRule="atLeast"/>
              <w:ind w:firstLineChars="200" w:firstLine="42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2. 《四川省公共场所卫生管理办法》第三十九条：公共场所违反本办法第二十四条、第二十五条规定，有下列行为之一的，由本办法第二十二条规定的有关部门责令限期改正，给予警告，可并处1万元以下罚款；逾期不改正者，处2万元以下罚款：（一）本办法第二十四条第一款规定以外的公共场所未设置吸烟区（室）的；（二）禁止吸烟场所未按规定设置禁烟标识或违反规定设置吸烟器具的。 个人在禁止吸烟场所吸烟的，由本办法第二十二条规定的有关部门责令改正，并处以50元以上200元以下罚款。</w:t>
            </w:r>
          </w:p>
        </w:tc>
      </w:tr>
      <w:tr w:rsidR="005D7556" w:rsidRPr="00850926" w:rsidTr="00B873CC">
        <w:trPr>
          <w:trHeight w:val="692"/>
          <w:jc w:val="center"/>
        </w:trPr>
        <w:tc>
          <w:tcPr>
            <w:tcW w:w="1600" w:type="dxa"/>
            <w:vAlign w:val="center"/>
          </w:tcPr>
          <w:p w:rsidR="005D7556" w:rsidRPr="00850926" w:rsidRDefault="005D7556" w:rsidP="00B873CC">
            <w:pPr>
              <w:jc w:val="center"/>
              <w:rPr>
                <w:rFonts w:asciiTheme="minorEastAsia" w:hAnsiTheme="minorEastAsia" w:cs="宋体"/>
                <w:szCs w:val="21"/>
              </w:rPr>
            </w:pPr>
            <w:r w:rsidRPr="00850926">
              <w:rPr>
                <w:rFonts w:asciiTheme="minorEastAsia" w:hAnsiTheme="minorEastAsia" w:cs="宋体" w:hint="eastAsia"/>
                <w:szCs w:val="21"/>
              </w:rPr>
              <w:lastRenderedPageBreak/>
              <w:t>责任主体</w:t>
            </w:r>
          </w:p>
        </w:tc>
        <w:tc>
          <w:tcPr>
            <w:tcW w:w="7200" w:type="dxa"/>
            <w:vAlign w:val="center"/>
          </w:tcPr>
          <w:p w:rsidR="005D7556" w:rsidRPr="00850926" w:rsidRDefault="005D7556" w:rsidP="00B873CC">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5D7556" w:rsidRPr="00850926" w:rsidTr="00B873CC">
        <w:trPr>
          <w:trHeight w:val="2986"/>
          <w:jc w:val="center"/>
        </w:trPr>
        <w:tc>
          <w:tcPr>
            <w:tcW w:w="1600" w:type="dxa"/>
            <w:vAlign w:val="center"/>
          </w:tcPr>
          <w:p w:rsidR="005D7556" w:rsidRPr="00850926" w:rsidRDefault="005D7556" w:rsidP="00B873CC">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5D7556" w:rsidRPr="00850926" w:rsidRDefault="005D7556" w:rsidP="00B873CC">
            <w:pPr>
              <w:ind w:firstLineChars="200" w:firstLine="420"/>
              <w:rPr>
                <w:rFonts w:asciiTheme="minorEastAsia" w:hAnsiTheme="minorEastAsia"/>
                <w:szCs w:val="21"/>
              </w:rPr>
            </w:pPr>
            <w:r w:rsidRPr="00850926">
              <w:rPr>
                <w:rFonts w:asciiTheme="minorEastAsia" w:hAnsiTheme="minorEastAsia" w:hint="eastAsia"/>
                <w:szCs w:val="21"/>
              </w:rPr>
              <w:t>1.立案责任：</w:t>
            </w:r>
            <w:r w:rsidRPr="00850926">
              <w:rPr>
                <w:rFonts w:asciiTheme="minorEastAsia" w:hAnsiTheme="minorEastAsia"/>
                <w:szCs w:val="21"/>
              </w:rPr>
              <w:t>发现</w:t>
            </w:r>
            <w:r w:rsidRPr="00850926">
              <w:rPr>
                <w:rFonts w:asciiTheme="minorEastAsia" w:hAnsiTheme="minorEastAsia" w:hint="eastAsia"/>
                <w:szCs w:val="21"/>
              </w:rPr>
              <w:t>对禁止吸烟公共场所单位未按规定采取有效措施阻止吸烟者吸烟或者劝其离开该场所或者未对不听劝阻的吸烟行为采取合法方式进行取证，并及时向监督管理部门举报的</w:t>
            </w:r>
            <w:r w:rsidRPr="00850926">
              <w:rPr>
                <w:rFonts w:asciiTheme="minorEastAsia" w:hAnsiTheme="minorEastAsia"/>
                <w:szCs w:val="21"/>
              </w:rPr>
              <w:t>违法情形应予以审查，决定是否立案。</w:t>
            </w:r>
          </w:p>
          <w:p w:rsidR="005D7556" w:rsidRPr="00850926" w:rsidRDefault="005D7556" w:rsidP="00B873CC">
            <w:pPr>
              <w:ind w:firstLineChars="200" w:firstLine="420"/>
              <w:rPr>
                <w:rFonts w:asciiTheme="minorEastAsia" w:hAnsiTheme="minorEastAsia"/>
                <w:szCs w:val="21"/>
              </w:rPr>
            </w:pPr>
            <w:r w:rsidRPr="00850926">
              <w:rPr>
                <w:rFonts w:asciiTheme="minorEastAsia" w:hAnsiTheme="minorEastAsia"/>
                <w:szCs w:val="21"/>
              </w:rPr>
              <w:t>2.调查责任：对立案的案件，指定专人负责，及时组织调查取证，执法人员符合回避情形的应当回避。调查时执法人员应出示执法证件且不得少于2人，告知当事人有陈述、申辩的权利，同时应保守当事人的相关秘密。</w:t>
            </w:r>
          </w:p>
          <w:p w:rsidR="005D7556" w:rsidRPr="00850926" w:rsidRDefault="005D7556"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5D7556" w:rsidRPr="00850926" w:rsidRDefault="005D7556"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4.告知责任：做出行政处罚决定前，应制作《行政处罚告知书》送达当事人，符合听证规定的，制作并送达《行政处罚听证告知书》</w:t>
            </w:r>
          </w:p>
          <w:p w:rsidR="005D7556" w:rsidRPr="00850926" w:rsidRDefault="005D7556"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5.决定责任：制作《行政处罚决定书》，载明行政处罚告知、当事人陈述申辩或者听证情况等内容。</w:t>
            </w:r>
          </w:p>
          <w:p w:rsidR="005D7556" w:rsidRPr="00850926" w:rsidRDefault="005D7556"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6.送达责任：将行政处罚决定书按法律规定的方式送达当事人。</w:t>
            </w:r>
          </w:p>
          <w:p w:rsidR="005D7556" w:rsidRPr="00850926" w:rsidRDefault="005D7556"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7.执行责任：依照生效的行政处罚决定，监督执行。</w:t>
            </w:r>
          </w:p>
          <w:p w:rsidR="005D7556" w:rsidRPr="00850926" w:rsidRDefault="005D7556" w:rsidP="00B873CC">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8.其它责任：法律法规规章应履行的其他责任。</w:t>
            </w:r>
          </w:p>
        </w:tc>
      </w:tr>
      <w:tr w:rsidR="005D7556" w:rsidRPr="00850926" w:rsidTr="00B873CC">
        <w:trPr>
          <w:trHeight w:val="409"/>
          <w:jc w:val="center"/>
        </w:trPr>
        <w:tc>
          <w:tcPr>
            <w:tcW w:w="1600" w:type="dxa"/>
            <w:vAlign w:val="center"/>
          </w:tcPr>
          <w:p w:rsidR="005D7556" w:rsidRPr="00850926" w:rsidRDefault="005D7556" w:rsidP="00B873CC">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5D7556" w:rsidRPr="00850926" w:rsidRDefault="005D7556" w:rsidP="00B873CC">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食品药品行政处罚程序规定》第十七条“食品药品监督管理部门应当对下列事项及时调查处理：（一）在监督检查及抽验中发现案件线索的；（二）公民、法人或者其他组织投诉、举报的；（三）上级机关交办或者下级机关报请查处的；（四）有关部门移送或者经由其他方式、途径披露的。符合立案条件的，应当在7个工作日内立案。”</w:t>
            </w:r>
          </w:p>
          <w:p w:rsidR="005D7556" w:rsidRPr="00850926" w:rsidRDefault="005D7556" w:rsidP="00B873CC">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1—2.《食品药品行政处罚程序规定》第二十条“食品药品监督管理部门进行案件调查时，执法人员不得少于2人，并应当出示执法证件。”第三十四条“食品药品监督管理部门进行案件调查时，对已有证据证明有违法行为的，应当出具责令改正通知书，责令当事人改正或者限期改正违法行为。”</w:t>
            </w:r>
          </w:p>
          <w:p w:rsidR="005D7556" w:rsidRPr="00850926" w:rsidRDefault="005D7556"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3《食品药品行政处罚程序规定》第三十八条“拟作出的行政处罚决定应当报食品药品监督管理部门负责人审查。食品药品监督管理部门负责人根据不同情况，分别作出如下决定：（一）确有应受行政处罚的违法行为的，根据情节轻重及具体情况，作出行政处罚决定；（二）违法行为轻微，依法可</w:t>
            </w:r>
            <w:r w:rsidRPr="00850926">
              <w:rPr>
                <w:rFonts w:asciiTheme="minorEastAsia" w:hAnsiTheme="minorEastAsia" w:cs="宋体" w:hint="eastAsia"/>
                <w:szCs w:val="21"/>
              </w:rPr>
              <w:lastRenderedPageBreak/>
              <w:t>以不予行政处罚的，不予行政处罚；（三）违法事实不能成立的，不得给予行政处罚；（四）违法行为已构成犯罪的，移送公安机关。”</w:t>
            </w:r>
          </w:p>
          <w:p w:rsidR="005D7556" w:rsidRPr="00850926" w:rsidRDefault="005D7556"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4《食品药品行政处罚程序规定》第三十六条“食品药品监督管理部门在作出处罚决定前应当填写行政处罚事先告知书，告知当事人违法事实、处罚的理由和依据，以及当事人依法享有的陈述、申辩权。食品药品监督管理部门应当充分听取当事人的陈述和申辩。当事人提出的事实、理由或者证据经复核成立的，应当采纳。食品药品监督管理部门不得因当事人申辩而加重处罚。”</w:t>
            </w:r>
          </w:p>
          <w:p w:rsidR="005D7556" w:rsidRPr="00850926" w:rsidRDefault="005D7556"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1—5.《食品药品行政处罚程序规定》第四十条“食品药品监督管理部门作出行政处罚决定，应当制作行政处罚决定书。”</w:t>
            </w:r>
          </w:p>
          <w:p w:rsidR="005D7556" w:rsidRPr="00850926" w:rsidRDefault="005D7556" w:rsidP="00B873CC">
            <w:pPr>
              <w:ind w:firstLineChars="150" w:firstLine="315"/>
              <w:rPr>
                <w:rFonts w:asciiTheme="minorEastAsia" w:hAnsiTheme="minorEastAsia" w:cs="宋体"/>
                <w:szCs w:val="21"/>
              </w:rPr>
            </w:pPr>
            <w:r w:rsidRPr="00850926">
              <w:rPr>
                <w:rFonts w:asciiTheme="minorEastAsia" w:hAnsiTheme="minorEastAsia" w:cs="宋体" w:hint="eastAsia"/>
                <w:szCs w:val="21"/>
              </w:rPr>
              <w:t>1—6.《食品药品行政处罚程序规定》第三十七条“食品药品监督管理部门在作出责令停产停业、吊销许可证、撤销批准证明文件、较大数额罚款、没收较大数额财物等行政处罚决定前，应当告知当事人有要求举行听证的权利。当事人要求听证的，应当按照法定程序组织听证。较大数额罚款的标准，按照地方性法规、地方政府规章等有关规范性文件的规定执行。”</w:t>
            </w:r>
          </w:p>
          <w:p w:rsidR="005D7556" w:rsidRPr="00850926" w:rsidRDefault="005D7556"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1—7《食品药品行政处罚程序规定》第四十五条“行政处罚决定书应当在宣告后当场交付当事人；当事人不在场的，应当在7日内依照本章规定，将行政处罚决定书送达当事人。”</w:t>
            </w:r>
          </w:p>
          <w:p w:rsidR="005D7556" w:rsidRPr="00850926" w:rsidRDefault="005D7556" w:rsidP="00B873CC">
            <w:pPr>
              <w:ind w:firstLineChars="200" w:firstLine="420"/>
              <w:rPr>
                <w:rFonts w:asciiTheme="minorEastAsia" w:hAnsiTheme="minorEastAsia" w:cs="宋体"/>
                <w:szCs w:val="21"/>
              </w:rPr>
            </w:pPr>
            <w:r w:rsidRPr="00850926">
              <w:rPr>
                <w:rFonts w:asciiTheme="minorEastAsia" w:hAnsiTheme="minorEastAsia" w:cs="宋体" w:hint="eastAsia"/>
                <w:szCs w:val="21"/>
              </w:rPr>
              <w:t>2-1.《中华人民共和国行政处罚法》第四十四条“行政处罚决定依法作出后，当事人应当在行政处罚决定的期限内，予以履行。”</w:t>
            </w:r>
          </w:p>
          <w:p w:rsidR="005D7556" w:rsidRPr="00850926" w:rsidRDefault="005D7556" w:rsidP="00B873CC">
            <w:pPr>
              <w:ind w:firstLineChars="200" w:firstLine="420"/>
              <w:jc w:val="left"/>
              <w:rPr>
                <w:rFonts w:asciiTheme="minorEastAsia" w:hAnsiTheme="minorEastAsia" w:cs="宋体"/>
                <w:szCs w:val="21"/>
              </w:rPr>
            </w:pPr>
            <w:r w:rsidRPr="00850926">
              <w:rPr>
                <w:rFonts w:asciiTheme="minorEastAsia" w:hAnsiTheme="minorEastAsia" w:cs="宋体" w:hint="eastAsia"/>
                <w:szCs w:val="21"/>
              </w:rPr>
              <w:t>2-2.《中华人民共和国行政强制法》第五十三条“当事人在法定期限内不申请行政复议或者提起行政诉讼，又不履行行政决定的，没有行政强制执行权的行政机关可以自期限届满之日起三个月内，依照本章规定申请人民法院强制执行。”</w:t>
            </w:r>
          </w:p>
        </w:tc>
      </w:tr>
      <w:tr w:rsidR="005D7556" w:rsidRPr="00850926" w:rsidTr="00B873CC">
        <w:trPr>
          <w:trHeight w:val="1127"/>
          <w:jc w:val="center"/>
        </w:trPr>
        <w:tc>
          <w:tcPr>
            <w:tcW w:w="1600" w:type="dxa"/>
            <w:vAlign w:val="center"/>
          </w:tcPr>
          <w:p w:rsidR="005D7556" w:rsidRPr="00850926" w:rsidRDefault="005D7556" w:rsidP="00B873CC">
            <w:pPr>
              <w:jc w:val="center"/>
              <w:rPr>
                <w:rFonts w:asciiTheme="minorEastAsia" w:hAnsiTheme="minorEastAsia" w:cs="宋体"/>
                <w:szCs w:val="21"/>
              </w:rPr>
            </w:pPr>
            <w:r w:rsidRPr="00850926">
              <w:rPr>
                <w:rFonts w:asciiTheme="minorEastAsia" w:hAnsiTheme="minorEastAsia" w:cs="宋体" w:hint="eastAsia"/>
                <w:szCs w:val="21"/>
              </w:rPr>
              <w:lastRenderedPageBreak/>
              <w:t>追责情形</w:t>
            </w:r>
          </w:p>
        </w:tc>
        <w:tc>
          <w:tcPr>
            <w:tcW w:w="7200" w:type="dxa"/>
            <w:vAlign w:val="center"/>
          </w:tcPr>
          <w:p w:rsidR="005D7556" w:rsidRPr="00850926" w:rsidRDefault="005D7556" w:rsidP="00B873CC">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医疗器械监督管理条例》、《行政机关公务员处分条例》、、《四川省行政执法监督条例》、《四川省行政机关工作人员行政过错责任追究试行办法》、《四川省行政审批违法违纪行为责任追究办法》等法律法规规章的相关规定追究相应的责任。</w:t>
            </w:r>
          </w:p>
          <w:p w:rsidR="005D7556" w:rsidRPr="00850926" w:rsidRDefault="005D7556" w:rsidP="00B873CC">
            <w:pPr>
              <w:ind w:firstLineChars="200" w:firstLine="420"/>
              <w:jc w:val="left"/>
              <w:rPr>
                <w:rFonts w:asciiTheme="minorEastAsia" w:hAnsiTheme="minorEastAsia"/>
                <w:szCs w:val="21"/>
              </w:rPr>
            </w:pPr>
          </w:p>
        </w:tc>
      </w:tr>
      <w:tr w:rsidR="005D7556" w:rsidRPr="00850926" w:rsidTr="00B873CC">
        <w:trPr>
          <w:trHeight w:val="415"/>
          <w:jc w:val="center"/>
        </w:trPr>
        <w:tc>
          <w:tcPr>
            <w:tcW w:w="1600" w:type="dxa"/>
            <w:vAlign w:val="center"/>
          </w:tcPr>
          <w:p w:rsidR="005D7556" w:rsidRPr="00850926" w:rsidRDefault="005D7556" w:rsidP="00B873CC">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5D7556" w:rsidRPr="00850926" w:rsidRDefault="005D7556" w:rsidP="00B873CC">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5D7556" w:rsidRPr="00850926" w:rsidRDefault="005D7556">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5D7556" w:rsidRPr="00850926" w:rsidTr="00B873CC">
        <w:trPr>
          <w:trHeight w:val="515"/>
          <w:jc w:val="center"/>
        </w:trPr>
        <w:tc>
          <w:tcPr>
            <w:tcW w:w="1600" w:type="dxa"/>
            <w:vAlign w:val="center"/>
          </w:tcPr>
          <w:p w:rsidR="005D7556" w:rsidRPr="00850926" w:rsidRDefault="005D7556" w:rsidP="00B873CC">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5D7556" w:rsidRPr="00850926" w:rsidRDefault="005D7556" w:rsidP="00B873CC">
            <w:pPr>
              <w:jc w:val="center"/>
              <w:rPr>
                <w:rFonts w:asciiTheme="minorEastAsia" w:hAnsiTheme="minorEastAsia" w:cs="宋体"/>
                <w:szCs w:val="21"/>
              </w:rPr>
            </w:pPr>
            <w:r w:rsidRPr="00850926">
              <w:rPr>
                <w:rFonts w:asciiTheme="minorEastAsia" w:hAnsiTheme="minorEastAsia" w:cs="宋体" w:hint="eastAsia"/>
                <w:szCs w:val="21"/>
              </w:rPr>
              <w:t>353</w:t>
            </w:r>
          </w:p>
        </w:tc>
      </w:tr>
      <w:tr w:rsidR="005D7556" w:rsidRPr="00850926" w:rsidTr="00B873CC">
        <w:trPr>
          <w:trHeight w:val="495"/>
          <w:jc w:val="center"/>
        </w:trPr>
        <w:tc>
          <w:tcPr>
            <w:tcW w:w="1600" w:type="dxa"/>
            <w:vAlign w:val="center"/>
          </w:tcPr>
          <w:p w:rsidR="005D7556" w:rsidRPr="00850926" w:rsidRDefault="005D7556" w:rsidP="00B873CC">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5D7556" w:rsidRPr="00850926" w:rsidRDefault="005D7556" w:rsidP="005D7556">
            <w:pPr>
              <w:jc w:val="center"/>
              <w:rPr>
                <w:rFonts w:asciiTheme="minorEastAsia" w:hAnsiTheme="minorEastAsia" w:cs="宋体"/>
                <w:szCs w:val="21"/>
              </w:rPr>
            </w:pPr>
            <w:r w:rsidRPr="00850926">
              <w:rPr>
                <w:rFonts w:asciiTheme="minorEastAsia" w:hAnsiTheme="minorEastAsia" w:cs="宋体" w:hint="eastAsia"/>
                <w:szCs w:val="21"/>
              </w:rPr>
              <w:t>行政强制</w:t>
            </w:r>
          </w:p>
        </w:tc>
      </w:tr>
      <w:tr w:rsidR="005D7556" w:rsidRPr="00850926" w:rsidTr="00B873CC">
        <w:trPr>
          <w:trHeight w:val="489"/>
          <w:jc w:val="center"/>
        </w:trPr>
        <w:tc>
          <w:tcPr>
            <w:tcW w:w="1600" w:type="dxa"/>
            <w:vAlign w:val="center"/>
          </w:tcPr>
          <w:p w:rsidR="005D7556" w:rsidRPr="00850926" w:rsidRDefault="005D7556" w:rsidP="00B873CC">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5D7556" w:rsidRPr="00850926" w:rsidRDefault="005D7556" w:rsidP="00B873CC">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对涉案食品、药品、医疗器械和化妆品场所、设施或财物的查封</w:t>
            </w:r>
          </w:p>
        </w:tc>
      </w:tr>
      <w:tr w:rsidR="005D7556" w:rsidRPr="00850926" w:rsidTr="00B873CC">
        <w:trPr>
          <w:trHeight w:val="469"/>
          <w:jc w:val="center"/>
        </w:trPr>
        <w:tc>
          <w:tcPr>
            <w:tcW w:w="1600" w:type="dxa"/>
            <w:vAlign w:val="center"/>
          </w:tcPr>
          <w:p w:rsidR="005D7556" w:rsidRPr="00850926" w:rsidRDefault="005D7556" w:rsidP="00B873CC">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5D7556" w:rsidRPr="00850926" w:rsidRDefault="005D7556" w:rsidP="00850926">
            <w:pPr>
              <w:pStyle w:val="a7"/>
              <w:shd w:val="clear" w:color="auto" w:fill="FFFFFF"/>
              <w:spacing w:before="0" w:beforeAutospacing="0" w:after="0" w:afterAutospacing="0" w:line="375" w:lineRule="atLeast"/>
              <w:ind w:firstLineChars="200" w:firstLine="42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 xml:space="preserve">1. 《中华人民共和国药品管理法》（中华人民共和国主席令第45号，根据2015年4月24日第十二届全国人民代表大会常务委员会第十四次会议《关于修改&lt;中华人民共和国药品管理法&gt;的决定》第二次修正) 第六十五条第二款：药品监督管理部门对有证据证明可能危害人体健康的药品及其有关材料可以采取查封、扣押的行政强制措施，并在七日内作出行政处理决定；药品需要检验的，必须自检验报告书发出之日起十五日内作出行政处理决定。 </w:t>
            </w:r>
          </w:p>
          <w:p w:rsidR="005D7556" w:rsidRPr="00850926" w:rsidRDefault="005D7556" w:rsidP="00850926">
            <w:pPr>
              <w:pStyle w:val="a7"/>
              <w:shd w:val="clear" w:color="auto" w:fill="FFFFFF"/>
              <w:spacing w:before="0" w:beforeAutospacing="0" w:after="0" w:afterAutospacing="0" w:line="375" w:lineRule="atLeast"/>
              <w:ind w:firstLineChars="200" w:firstLine="42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lastRenderedPageBreak/>
              <w:t xml:space="preserve">2.《中华人民共和国食品安全法》（中华人民共和国主席令第21号，已由中华人民共和国第十二届全国人民代表大会常务委员会第十四次会议于2015年4月24日修订通过，自2015年10月1日起施行） 第一百一十条：县级以上人民政府食品药品监督管理、质量监督部门履行各自食品安全监督管理职责，有权采取下列措施，对生产经营者遵守本法的情况进行监督检查：（四）查封、扣押有证据证明不符合食品安全标准或者有证据证明存在安全隐患以及用于违法生产经营的食品、食品添加剂、食品相关产品；（五）查封违法从事生产经营活动的场所。 </w:t>
            </w:r>
          </w:p>
          <w:p w:rsidR="005D7556" w:rsidRPr="00850926" w:rsidRDefault="005D7556" w:rsidP="00850926">
            <w:pPr>
              <w:pStyle w:val="a7"/>
              <w:shd w:val="clear" w:color="auto" w:fill="FFFFFF"/>
              <w:spacing w:before="0" w:beforeAutospacing="0" w:after="0" w:afterAutospacing="0" w:line="375" w:lineRule="atLeast"/>
              <w:ind w:firstLineChars="200" w:firstLine="42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3.《医疗器械监督管理条例》（国务院令第650号，已经2014年2月12日国务院第39次常务会议修订通过，自2014年6月1日起施行） 第五十四条第一款：食品药品监督管理部门在监督检查中有下列职权：（一）进入现场实施检查、抽取样品；（二）查阅、复制、查封、扣押有关合同、票据、账簿以及其他有关资料；（三）查封、扣押不符合法定要求的医疗器械，违法使用的零配件、原材料以及用于违法生产医疗器械的工具、设备；（四）查封违反本条例规定从事医疗器械生产经营活动的场所。</w:t>
            </w:r>
          </w:p>
        </w:tc>
      </w:tr>
      <w:tr w:rsidR="005D7556" w:rsidRPr="00850926" w:rsidTr="00B873CC">
        <w:trPr>
          <w:trHeight w:val="692"/>
          <w:jc w:val="center"/>
        </w:trPr>
        <w:tc>
          <w:tcPr>
            <w:tcW w:w="1600" w:type="dxa"/>
            <w:vAlign w:val="center"/>
          </w:tcPr>
          <w:p w:rsidR="005D7556" w:rsidRPr="00850926" w:rsidRDefault="005D7556" w:rsidP="00B873CC">
            <w:pPr>
              <w:jc w:val="center"/>
              <w:rPr>
                <w:rFonts w:asciiTheme="minorEastAsia" w:hAnsiTheme="minorEastAsia" w:cs="宋体"/>
                <w:szCs w:val="21"/>
              </w:rPr>
            </w:pPr>
            <w:r w:rsidRPr="00850926">
              <w:rPr>
                <w:rFonts w:asciiTheme="minorEastAsia" w:hAnsiTheme="minorEastAsia" w:cs="宋体" w:hint="eastAsia"/>
                <w:szCs w:val="21"/>
              </w:rPr>
              <w:lastRenderedPageBreak/>
              <w:t>责任主体</w:t>
            </w:r>
          </w:p>
        </w:tc>
        <w:tc>
          <w:tcPr>
            <w:tcW w:w="7200" w:type="dxa"/>
            <w:vAlign w:val="center"/>
          </w:tcPr>
          <w:p w:rsidR="005D7556" w:rsidRPr="00850926" w:rsidRDefault="005D7556" w:rsidP="00B873CC">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5D7556" w:rsidRPr="00850926" w:rsidTr="00B873CC">
        <w:trPr>
          <w:trHeight w:val="2986"/>
          <w:jc w:val="center"/>
        </w:trPr>
        <w:tc>
          <w:tcPr>
            <w:tcW w:w="1600" w:type="dxa"/>
            <w:vAlign w:val="center"/>
          </w:tcPr>
          <w:p w:rsidR="005D7556" w:rsidRPr="00850926" w:rsidRDefault="005D7556" w:rsidP="00B873CC">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B873CC" w:rsidRPr="00850926" w:rsidRDefault="00B873CC" w:rsidP="00B873CC">
            <w:pPr>
              <w:adjustRightInd w:val="0"/>
              <w:snapToGrid w:val="0"/>
              <w:ind w:firstLine="420"/>
              <w:jc w:val="left"/>
              <w:rPr>
                <w:rFonts w:asciiTheme="minorEastAsia" w:hAnsiTheme="minorEastAsia"/>
                <w:szCs w:val="21"/>
              </w:rPr>
            </w:pPr>
            <w:r w:rsidRPr="00850926">
              <w:rPr>
                <w:rFonts w:asciiTheme="minorEastAsia" w:hAnsiTheme="minorEastAsia"/>
                <w:szCs w:val="21"/>
              </w:rPr>
              <w:t>1.</w:t>
            </w:r>
            <w:r w:rsidRPr="00850926">
              <w:rPr>
                <w:rFonts w:asciiTheme="minorEastAsia" w:hAnsiTheme="minorEastAsia" w:hint="eastAsia"/>
                <w:szCs w:val="21"/>
              </w:rPr>
              <w:t>催告责任：通知当事人到场，并告知事由。</w:t>
            </w:r>
          </w:p>
          <w:p w:rsidR="00B873CC" w:rsidRPr="00850926" w:rsidRDefault="00B873CC" w:rsidP="00B873CC">
            <w:pPr>
              <w:adjustRightInd w:val="0"/>
              <w:snapToGrid w:val="0"/>
              <w:ind w:firstLine="420"/>
              <w:jc w:val="left"/>
              <w:rPr>
                <w:rFonts w:asciiTheme="minorEastAsia" w:hAnsiTheme="minorEastAsia"/>
                <w:szCs w:val="21"/>
              </w:rPr>
            </w:pPr>
            <w:r w:rsidRPr="00850926">
              <w:rPr>
                <w:rFonts w:asciiTheme="minorEastAsia" w:hAnsiTheme="minorEastAsia"/>
                <w:szCs w:val="21"/>
              </w:rPr>
              <w:t>2.</w:t>
            </w:r>
            <w:r w:rsidRPr="00850926">
              <w:rPr>
                <w:rFonts w:asciiTheme="minorEastAsia" w:hAnsiTheme="minorEastAsia" w:hint="eastAsia"/>
                <w:szCs w:val="21"/>
              </w:rPr>
              <w:t>决定责任：报经行政机关负责人批准后作出行政强制决定。</w:t>
            </w:r>
          </w:p>
          <w:p w:rsidR="00B873CC" w:rsidRPr="00850926" w:rsidRDefault="00B873CC" w:rsidP="00B873CC">
            <w:pPr>
              <w:adjustRightInd w:val="0"/>
              <w:snapToGrid w:val="0"/>
              <w:ind w:firstLine="420"/>
              <w:jc w:val="left"/>
              <w:rPr>
                <w:rFonts w:asciiTheme="minorEastAsia" w:hAnsiTheme="minorEastAsia"/>
                <w:szCs w:val="21"/>
              </w:rPr>
            </w:pPr>
            <w:r w:rsidRPr="00850926">
              <w:rPr>
                <w:rFonts w:asciiTheme="minorEastAsia" w:hAnsiTheme="minorEastAsia"/>
                <w:szCs w:val="21"/>
              </w:rPr>
              <w:t>3.</w:t>
            </w:r>
            <w:r w:rsidRPr="00850926">
              <w:rPr>
                <w:rFonts w:asciiTheme="minorEastAsia" w:hAnsiTheme="minorEastAsia" w:hint="eastAsia"/>
                <w:szCs w:val="21"/>
              </w:rPr>
              <w:t>执行责任：查封、扣押涉案财物等；制作并当场交付查封、扣押决定书和清单。</w:t>
            </w:r>
          </w:p>
          <w:p w:rsidR="00B873CC" w:rsidRPr="00850926" w:rsidRDefault="00B873CC" w:rsidP="00B873CC">
            <w:pPr>
              <w:adjustRightInd w:val="0"/>
              <w:snapToGrid w:val="0"/>
              <w:ind w:firstLine="420"/>
              <w:jc w:val="left"/>
              <w:rPr>
                <w:rFonts w:asciiTheme="minorEastAsia" w:hAnsiTheme="minorEastAsia"/>
                <w:szCs w:val="21"/>
              </w:rPr>
            </w:pPr>
            <w:r w:rsidRPr="00850926">
              <w:rPr>
                <w:rFonts w:asciiTheme="minorEastAsia" w:hAnsiTheme="minorEastAsia"/>
                <w:szCs w:val="21"/>
              </w:rPr>
              <w:t>4.</w:t>
            </w:r>
            <w:r w:rsidRPr="00850926">
              <w:rPr>
                <w:rFonts w:asciiTheme="minorEastAsia" w:hAnsiTheme="minorEastAsia" w:hint="eastAsia"/>
                <w:szCs w:val="21"/>
              </w:rPr>
              <w:t>事后监管责任：妥善保管；在规定的期限内作出处理决定。</w:t>
            </w:r>
          </w:p>
          <w:p w:rsidR="00B873CC" w:rsidRPr="00850926" w:rsidRDefault="00B873CC" w:rsidP="006734DA">
            <w:pPr>
              <w:ind w:firstLineChars="200" w:firstLine="420"/>
              <w:jc w:val="left"/>
              <w:rPr>
                <w:rFonts w:asciiTheme="minorEastAsia" w:hAnsiTheme="minorEastAsia" w:cs="宋体"/>
                <w:szCs w:val="21"/>
              </w:rPr>
            </w:pPr>
            <w:r w:rsidRPr="00850926">
              <w:rPr>
                <w:rFonts w:asciiTheme="minorEastAsia" w:hAnsiTheme="minorEastAsia"/>
                <w:kern w:val="0"/>
                <w:szCs w:val="21"/>
              </w:rPr>
              <w:t>5.</w:t>
            </w:r>
            <w:r w:rsidRPr="00850926">
              <w:rPr>
                <w:rFonts w:asciiTheme="minorEastAsia" w:hAnsiTheme="minorEastAsia" w:hint="eastAsia"/>
                <w:kern w:val="0"/>
                <w:szCs w:val="21"/>
              </w:rPr>
              <w:t>其他责任：法律法规规章文件规定应履行的其他责任。</w:t>
            </w:r>
          </w:p>
        </w:tc>
      </w:tr>
      <w:tr w:rsidR="005D7556" w:rsidRPr="00850926" w:rsidTr="00B873CC">
        <w:trPr>
          <w:trHeight w:val="409"/>
          <w:jc w:val="center"/>
        </w:trPr>
        <w:tc>
          <w:tcPr>
            <w:tcW w:w="1600" w:type="dxa"/>
            <w:vAlign w:val="center"/>
          </w:tcPr>
          <w:p w:rsidR="005D7556" w:rsidRPr="00850926" w:rsidRDefault="005D7556" w:rsidP="00B873CC">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B873CC" w:rsidRPr="00850926" w:rsidRDefault="00B873CC" w:rsidP="00B873CC">
            <w:pPr>
              <w:ind w:firstLine="420"/>
              <w:jc w:val="left"/>
              <w:rPr>
                <w:rFonts w:asciiTheme="minorEastAsia" w:hAnsiTheme="minorEastAsia" w:cs="仿宋_GB2312"/>
                <w:szCs w:val="21"/>
              </w:rPr>
            </w:pPr>
            <w:r w:rsidRPr="00850926">
              <w:rPr>
                <w:rFonts w:asciiTheme="minorEastAsia" w:hAnsiTheme="minorEastAsia" w:cs="仿宋_GB2312" w:hint="eastAsia"/>
                <w:szCs w:val="21"/>
              </w:rPr>
              <w:t>1.《中华人民共和国行政强制法》第十八条：“行政机关实施行政强制措施应当遵守下列规定：……（二）由两名以上行政执法人员实施；（三）出示执法身份证件；（四）通知当事人到场；（六）听取当事人的陈述和申辩；（七）制作现场笔录；（八）现场笔录由当事人和行政执法人员签名或者盖章，当事人拒绝的，在笔录中予以注明；（九）当事人不到场的，邀请见证人到场，由见证人和行政执法人员在现场笔录上签名或者盖章；……”</w:t>
            </w:r>
          </w:p>
          <w:p w:rsidR="00B873CC" w:rsidRPr="00850926" w:rsidRDefault="00B873CC" w:rsidP="00B873CC">
            <w:pPr>
              <w:ind w:firstLine="420"/>
              <w:jc w:val="left"/>
              <w:rPr>
                <w:rFonts w:asciiTheme="minorEastAsia" w:hAnsiTheme="minorEastAsia" w:cs="仿宋_GB2312"/>
                <w:szCs w:val="21"/>
              </w:rPr>
            </w:pPr>
            <w:r w:rsidRPr="00850926">
              <w:rPr>
                <w:rFonts w:asciiTheme="minorEastAsia" w:hAnsiTheme="minorEastAsia" w:cs="仿宋_GB2312" w:hint="eastAsia"/>
                <w:szCs w:val="21"/>
              </w:rPr>
              <w:t>2-1《中华人民共和国行政强制法》第十八条：“行政机关实施行政强制措施应当遵守下列规定：（一）实施前须向行政机关负责人报告并经批准；……”</w:t>
            </w:r>
          </w:p>
          <w:p w:rsidR="00B873CC" w:rsidRPr="00850926" w:rsidRDefault="00B873CC" w:rsidP="00B873CC">
            <w:pPr>
              <w:ind w:firstLine="420"/>
              <w:jc w:val="left"/>
              <w:rPr>
                <w:rFonts w:asciiTheme="minorEastAsia" w:hAnsiTheme="minorEastAsia" w:cs="仿宋_GB2312"/>
                <w:szCs w:val="21"/>
              </w:rPr>
            </w:pPr>
            <w:r w:rsidRPr="00850926">
              <w:rPr>
                <w:rFonts w:asciiTheme="minorEastAsia" w:hAnsiTheme="minorEastAsia" w:cs="仿宋_GB2312" w:hint="eastAsia"/>
                <w:szCs w:val="21"/>
              </w:rPr>
              <w:t>2-2《中华人民共和国行政强制法》第十九条：“情况紧急，需要当场实施行政强制措施的，行政执法人员应当在二十四小时内向行政机关负责人报告，并补办批准手续。行政机关负责人认为不应当采取行政强制措施的，应当立即解除。”</w:t>
            </w:r>
          </w:p>
          <w:p w:rsidR="00B873CC" w:rsidRPr="00850926" w:rsidRDefault="00B873CC" w:rsidP="00B873CC">
            <w:pPr>
              <w:ind w:firstLine="420"/>
              <w:jc w:val="left"/>
              <w:rPr>
                <w:rFonts w:asciiTheme="minorEastAsia" w:hAnsiTheme="minorEastAsia" w:cs="仿宋_GB2312"/>
                <w:szCs w:val="21"/>
              </w:rPr>
            </w:pPr>
            <w:r w:rsidRPr="00850926">
              <w:rPr>
                <w:rFonts w:asciiTheme="minorEastAsia" w:hAnsiTheme="minorEastAsia" w:cs="仿宋_GB2312" w:hint="eastAsia"/>
                <w:szCs w:val="21"/>
              </w:rPr>
              <w:t>2-</w:t>
            </w:r>
            <w:r w:rsidR="006734DA" w:rsidRPr="00850926">
              <w:rPr>
                <w:rFonts w:asciiTheme="minorEastAsia" w:hAnsiTheme="minorEastAsia" w:cs="仿宋_GB2312" w:hint="eastAsia"/>
                <w:szCs w:val="21"/>
              </w:rPr>
              <w:t>3</w:t>
            </w:r>
            <w:r w:rsidRPr="00850926">
              <w:rPr>
                <w:rFonts w:asciiTheme="minorEastAsia" w:hAnsiTheme="minorEastAsia" w:cs="仿宋_GB2312" w:hint="eastAsia"/>
                <w:szCs w:val="21"/>
              </w:rPr>
              <w:t>.《中华人民共和国行政强制法》第十八条：“行政机关实施行政强制</w:t>
            </w:r>
            <w:r w:rsidRPr="00850926">
              <w:rPr>
                <w:rFonts w:asciiTheme="minorEastAsia" w:hAnsiTheme="minorEastAsia" w:cs="仿宋_GB2312" w:hint="eastAsia"/>
                <w:szCs w:val="21"/>
              </w:rPr>
              <w:lastRenderedPageBreak/>
              <w:t>措施应当遵守下列规定：……（五）当场告知当事人采取行政强制措施的理由、依据以及当事人依法享有的权利、救济途径；……”</w:t>
            </w:r>
          </w:p>
          <w:p w:rsidR="00B873CC" w:rsidRPr="00850926" w:rsidRDefault="00B873CC" w:rsidP="00B873CC">
            <w:pPr>
              <w:ind w:firstLine="420"/>
              <w:jc w:val="left"/>
              <w:rPr>
                <w:rFonts w:asciiTheme="minorEastAsia" w:hAnsiTheme="minorEastAsia" w:cs="仿宋_GB2312"/>
                <w:szCs w:val="21"/>
              </w:rPr>
            </w:pPr>
            <w:r w:rsidRPr="00850926">
              <w:rPr>
                <w:rFonts w:asciiTheme="minorEastAsia" w:hAnsiTheme="minorEastAsia" w:cs="仿宋_GB2312" w:hint="eastAsia"/>
                <w:szCs w:val="21"/>
              </w:rPr>
              <w:t>3-1《中华人民共和国行政强制法》第二十四条：“行政机关决定实施查封、扣押的，应当履行本法第十八条规定的程序，制作并当场交付查封、扣押决定书和清单。查封、扣押决定书应当载明下列事项：（一）当事人的姓名或者名称、地址；（二）查封、扣押的理由、依据和期限；（三）查封、扣押场所、设施或者财物的名称、数量等；（四）申请行政复议或者提起行政诉讼的途径和期限；（五）行政机关的名称、印章和日期。查封、扣押清单一式二份，由当事人和行政机关分别保存。”</w:t>
            </w:r>
          </w:p>
          <w:p w:rsidR="00B873CC" w:rsidRPr="00850926" w:rsidRDefault="00B873CC" w:rsidP="00B873CC">
            <w:pPr>
              <w:ind w:firstLine="420"/>
              <w:jc w:val="left"/>
              <w:rPr>
                <w:rFonts w:asciiTheme="minorEastAsia" w:hAnsiTheme="minorEastAsia" w:cs="仿宋_GB2312"/>
                <w:szCs w:val="21"/>
              </w:rPr>
            </w:pPr>
            <w:r w:rsidRPr="00850926">
              <w:rPr>
                <w:rFonts w:asciiTheme="minorEastAsia" w:hAnsiTheme="minorEastAsia" w:cs="仿宋_GB2312" w:hint="eastAsia"/>
                <w:szCs w:val="21"/>
              </w:rPr>
              <w:t>3-2《中华人民共和国行政强制法》第三十八条：“催告书、行政强制执行决定书应当直接送达当事人。当事人拒绝接收或者无法直接送达当事人的，应当依照《</w:t>
            </w:r>
            <w:hyperlink r:id="rId8" w:history="1">
              <w:r w:rsidRPr="00850926">
                <w:rPr>
                  <w:rFonts w:asciiTheme="minorEastAsia" w:hAnsiTheme="minorEastAsia" w:cs="仿宋_GB2312" w:hint="eastAsia"/>
                  <w:szCs w:val="21"/>
                </w:rPr>
                <w:t>中华人民共和国民事诉讼法</w:t>
              </w:r>
            </w:hyperlink>
            <w:r w:rsidRPr="00850926">
              <w:rPr>
                <w:rFonts w:asciiTheme="minorEastAsia" w:hAnsiTheme="minorEastAsia" w:cs="仿宋_GB2312" w:hint="eastAsia"/>
                <w:szCs w:val="21"/>
              </w:rPr>
              <w:t>》的有关规定送达。”</w:t>
            </w:r>
          </w:p>
          <w:p w:rsidR="00B873CC" w:rsidRPr="00850926" w:rsidRDefault="00B873CC" w:rsidP="00B873CC">
            <w:pPr>
              <w:ind w:firstLine="420"/>
              <w:jc w:val="left"/>
              <w:rPr>
                <w:rFonts w:asciiTheme="minorEastAsia" w:hAnsiTheme="minorEastAsia" w:cs="仿宋_GB2312"/>
                <w:szCs w:val="21"/>
              </w:rPr>
            </w:pPr>
            <w:r w:rsidRPr="00850926">
              <w:rPr>
                <w:rFonts w:asciiTheme="minorEastAsia" w:hAnsiTheme="minorEastAsia" w:cs="仿宋_GB2312" w:hint="eastAsia"/>
                <w:szCs w:val="21"/>
              </w:rPr>
              <w:t>4.《中华人民共和国行政强制法》第二十六条：“对查封、扣押的场所、设施或者财物，行政机关应当妥善保管，不得使用或者损毁；造成损失的，应当承担赔偿责任。对查封的场所、设施或者财物，行政机关可以委托第三人保管，第三人不得损毁或者擅自转移、处置。因第三人的原因造成的损失，行政机关先行赔付后，有权向第三人追偿。”</w:t>
            </w:r>
          </w:p>
          <w:p w:rsidR="006734DA" w:rsidRPr="00850926" w:rsidRDefault="00B873CC" w:rsidP="00B873CC">
            <w:pPr>
              <w:spacing w:line="400" w:lineRule="exact"/>
              <w:ind w:firstLineChars="150" w:firstLine="315"/>
              <w:rPr>
                <w:rFonts w:asciiTheme="minorEastAsia" w:hAnsiTheme="minorEastAsia"/>
                <w:szCs w:val="21"/>
              </w:rPr>
            </w:pPr>
            <w:r w:rsidRPr="00850926">
              <w:rPr>
                <w:rFonts w:asciiTheme="minorEastAsia" w:hAnsiTheme="minorEastAsia" w:hint="eastAsia"/>
                <w:szCs w:val="21"/>
              </w:rPr>
              <w:t>5.《中华人民共和国行政强制法》第十八条：“行政机关实施行政强制措施应当遵守下列规定：……（十）法律、法规规定的其他程序。”</w:t>
            </w:r>
          </w:p>
          <w:p w:rsidR="005D7556" w:rsidRPr="00850926" w:rsidRDefault="005D7556" w:rsidP="00B873CC">
            <w:pPr>
              <w:ind w:firstLineChars="200" w:firstLine="420"/>
              <w:jc w:val="left"/>
              <w:rPr>
                <w:rFonts w:asciiTheme="minorEastAsia" w:hAnsiTheme="minorEastAsia" w:cs="宋体"/>
                <w:szCs w:val="21"/>
              </w:rPr>
            </w:pPr>
          </w:p>
        </w:tc>
      </w:tr>
      <w:tr w:rsidR="005D7556" w:rsidRPr="00850926" w:rsidTr="00B873CC">
        <w:trPr>
          <w:trHeight w:val="1127"/>
          <w:jc w:val="center"/>
        </w:trPr>
        <w:tc>
          <w:tcPr>
            <w:tcW w:w="1600" w:type="dxa"/>
            <w:vAlign w:val="center"/>
          </w:tcPr>
          <w:p w:rsidR="005D7556" w:rsidRPr="00850926" w:rsidRDefault="005D7556" w:rsidP="00B873CC">
            <w:pPr>
              <w:jc w:val="center"/>
              <w:rPr>
                <w:rFonts w:asciiTheme="minorEastAsia" w:hAnsiTheme="minorEastAsia" w:cs="宋体"/>
                <w:szCs w:val="21"/>
              </w:rPr>
            </w:pPr>
            <w:r w:rsidRPr="00850926">
              <w:rPr>
                <w:rFonts w:asciiTheme="minorEastAsia" w:hAnsiTheme="minorEastAsia" w:cs="宋体" w:hint="eastAsia"/>
                <w:szCs w:val="21"/>
              </w:rPr>
              <w:lastRenderedPageBreak/>
              <w:t>追责情形</w:t>
            </w:r>
          </w:p>
        </w:tc>
        <w:tc>
          <w:tcPr>
            <w:tcW w:w="7200" w:type="dxa"/>
            <w:vAlign w:val="center"/>
          </w:tcPr>
          <w:p w:rsidR="005D7556" w:rsidRPr="00850926" w:rsidRDefault="005D7556" w:rsidP="00B873CC">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w:t>
            </w:r>
            <w:r w:rsidR="006734DA" w:rsidRPr="00850926">
              <w:rPr>
                <w:rFonts w:asciiTheme="minorEastAsia" w:hAnsiTheme="minorEastAsia" w:cs="宋体" w:hint="eastAsia"/>
                <w:bCs/>
                <w:szCs w:val="21"/>
              </w:rPr>
              <w:t>依据《中华人民共和国行政监察法》、《中华人民共和国行政许可法》</w:t>
            </w:r>
            <w:r w:rsidRPr="00850926">
              <w:rPr>
                <w:rFonts w:asciiTheme="minorEastAsia" w:hAnsiTheme="minorEastAsia" w:cs="宋体" w:hint="eastAsia"/>
                <w:bCs/>
                <w:szCs w:val="21"/>
              </w:rPr>
              <w:t>、《行政机关公务员处分条例》、、《四川省行政执法监督条例》、《四川省行政机关工作人员行政过错责任追究试行办法》、《四川省行政审批违法违纪行为责任追究办法》等法律法规规章的相关规定追究相应的责任。</w:t>
            </w:r>
          </w:p>
          <w:p w:rsidR="005D7556" w:rsidRPr="00850926" w:rsidRDefault="005D7556" w:rsidP="00B873CC">
            <w:pPr>
              <w:ind w:firstLineChars="200" w:firstLine="420"/>
              <w:jc w:val="left"/>
              <w:rPr>
                <w:rFonts w:asciiTheme="minorEastAsia" w:hAnsiTheme="minorEastAsia"/>
                <w:szCs w:val="21"/>
              </w:rPr>
            </w:pPr>
          </w:p>
        </w:tc>
      </w:tr>
      <w:tr w:rsidR="005D7556" w:rsidRPr="00850926" w:rsidTr="00B873CC">
        <w:trPr>
          <w:trHeight w:val="415"/>
          <w:jc w:val="center"/>
        </w:trPr>
        <w:tc>
          <w:tcPr>
            <w:tcW w:w="1600" w:type="dxa"/>
            <w:vAlign w:val="center"/>
          </w:tcPr>
          <w:p w:rsidR="005D7556" w:rsidRPr="00850926" w:rsidRDefault="005D7556" w:rsidP="00B873CC">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5D7556" w:rsidRPr="00850926" w:rsidRDefault="005D7556" w:rsidP="00B873CC">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5D7556" w:rsidRPr="00850926" w:rsidRDefault="005D7556">
      <w:pPr>
        <w:rPr>
          <w:rFonts w:asciiTheme="minorEastAsia" w:hAnsiTheme="minorEastAsia"/>
          <w:szCs w:val="21"/>
        </w:rPr>
      </w:pPr>
    </w:p>
    <w:p w:rsidR="00B873CC" w:rsidRPr="00850926" w:rsidRDefault="00B873CC">
      <w:pPr>
        <w:rPr>
          <w:rFonts w:asciiTheme="minorEastAsia" w:hAnsiTheme="minorEastAsia"/>
          <w:szCs w:val="21"/>
        </w:rPr>
      </w:pPr>
    </w:p>
    <w:p w:rsidR="00B873CC" w:rsidRPr="00850926" w:rsidRDefault="00B873CC">
      <w:pPr>
        <w:rPr>
          <w:rFonts w:asciiTheme="minorEastAsia" w:hAnsiTheme="minorEastAsia"/>
          <w:szCs w:val="21"/>
        </w:rPr>
      </w:pPr>
    </w:p>
    <w:p w:rsidR="00B873CC" w:rsidRPr="00850926" w:rsidRDefault="00B873CC">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BA41AD" w:rsidRPr="00850926" w:rsidTr="00B873CC">
        <w:trPr>
          <w:trHeight w:val="515"/>
          <w:jc w:val="center"/>
        </w:trPr>
        <w:tc>
          <w:tcPr>
            <w:tcW w:w="1600" w:type="dxa"/>
            <w:vAlign w:val="center"/>
          </w:tcPr>
          <w:p w:rsidR="00BA41AD" w:rsidRPr="00850926" w:rsidRDefault="00BA41AD" w:rsidP="00B873CC">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BA41AD" w:rsidRPr="00850926" w:rsidRDefault="00BA41AD" w:rsidP="00B20095">
            <w:pPr>
              <w:jc w:val="center"/>
              <w:rPr>
                <w:rFonts w:asciiTheme="minorEastAsia" w:hAnsiTheme="minorEastAsia" w:cs="宋体"/>
                <w:szCs w:val="21"/>
              </w:rPr>
            </w:pPr>
            <w:r w:rsidRPr="00850926">
              <w:rPr>
                <w:rFonts w:asciiTheme="minorEastAsia" w:hAnsiTheme="minorEastAsia" w:cs="宋体" w:hint="eastAsia"/>
                <w:szCs w:val="21"/>
              </w:rPr>
              <w:t>35</w:t>
            </w:r>
            <w:r w:rsidR="00B20095" w:rsidRPr="00850926">
              <w:rPr>
                <w:rFonts w:asciiTheme="minorEastAsia" w:hAnsiTheme="minorEastAsia" w:cs="宋体" w:hint="eastAsia"/>
                <w:szCs w:val="21"/>
              </w:rPr>
              <w:t>4</w:t>
            </w:r>
          </w:p>
        </w:tc>
      </w:tr>
      <w:tr w:rsidR="00BA41AD" w:rsidRPr="00850926" w:rsidTr="00B873CC">
        <w:trPr>
          <w:trHeight w:val="495"/>
          <w:jc w:val="center"/>
        </w:trPr>
        <w:tc>
          <w:tcPr>
            <w:tcW w:w="1600" w:type="dxa"/>
            <w:vAlign w:val="center"/>
          </w:tcPr>
          <w:p w:rsidR="00BA41AD" w:rsidRPr="00850926" w:rsidRDefault="00BA41AD" w:rsidP="00B873CC">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BA41AD" w:rsidRPr="00850926" w:rsidRDefault="00BA41AD" w:rsidP="00B873CC">
            <w:pPr>
              <w:jc w:val="center"/>
              <w:rPr>
                <w:rFonts w:asciiTheme="minorEastAsia" w:hAnsiTheme="minorEastAsia" w:cs="宋体"/>
                <w:szCs w:val="21"/>
              </w:rPr>
            </w:pPr>
            <w:r w:rsidRPr="00850926">
              <w:rPr>
                <w:rFonts w:asciiTheme="minorEastAsia" w:hAnsiTheme="minorEastAsia" w:cs="宋体" w:hint="eastAsia"/>
                <w:szCs w:val="21"/>
              </w:rPr>
              <w:t>行政强制</w:t>
            </w:r>
          </w:p>
        </w:tc>
      </w:tr>
      <w:tr w:rsidR="00BA41AD" w:rsidRPr="00850926" w:rsidTr="00B873CC">
        <w:trPr>
          <w:trHeight w:val="489"/>
          <w:jc w:val="center"/>
        </w:trPr>
        <w:tc>
          <w:tcPr>
            <w:tcW w:w="1600" w:type="dxa"/>
            <w:vAlign w:val="center"/>
          </w:tcPr>
          <w:p w:rsidR="00BA41AD" w:rsidRPr="00850926" w:rsidRDefault="00BA41AD" w:rsidP="00B873CC">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BA41AD" w:rsidRPr="00850926" w:rsidRDefault="00B20095" w:rsidP="00B873CC">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对涉案食品、药品、医疗器械和化妆品财物的扣押</w:t>
            </w:r>
          </w:p>
        </w:tc>
      </w:tr>
      <w:tr w:rsidR="00BA41AD" w:rsidRPr="00850926" w:rsidTr="00B873CC">
        <w:trPr>
          <w:trHeight w:val="469"/>
          <w:jc w:val="center"/>
        </w:trPr>
        <w:tc>
          <w:tcPr>
            <w:tcW w:w="1600" w:type="dxa"/>
            <w:vAlign w:val="center"/>
          </w:tcPr>
          <w:p w:rsidR="00BA41AD" w:rsidRPr="00850926" w:rsidRDefault="00BA41AD" w:rsidP="00B873CC">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B20095" w:rsidRPr="00850926" w:rsidRDefault="00BA41AD" w:rsidP="00850926">
            <w:pPr>
              <w:pStyle w:val="a7"/>
              <w:shd w:val="clear" w:color="auto" w:fill="FFFFFF"/>
              <w:spacing w:before="0" w:beforeAutospacing="0" w:after="0" w:afterAutospacing="0" w:line="375" w:lineRule="atLeast"/>
              <w:ind w:firstLineChars="200" w:firstLine="420"/>
              <w:textAlignment w:val="baseline"/>
              <w:rPr>
                <w:rFonts w:asciiTheme="minorEastAsia" w:eastAsiaTheme="minorEastAsia" w:hAnsiTheme="minorEastAsia"/>
                <w:sz w:val="21"/>
                <w:szCs w:val="21"/>
                <w:shd w:val="clear" w:color="auto" w:fill="FFFFFF"/>
              </w:rPr>
            </w:pPr>
            <w:r w:rsidRPr="00850926">
              <w:rPr>
                <w:rFonts w:asciiTheme="minorEastAsia" w:eastAsiaTheme="minorEastAsia" w:hAnsiTheme="minorEastAsia" w:hint="eastAsia"/>
                <w:sz w:val="21"/>
                <w:szCs w:val="21"/>
              </w:rPr>
              <w:t xml:space="preserve">1. </w:t>
            </w:r>
            <w:r w:rsidR="00B20095" w:rsidRPr="00850926">
              <w:rPr>
                <w:rFonts w:asciiTheme="minorEastAsia" w:eastAsiaTheme="minorEastAsia" w:hAnsiTheme="minorEastAsia"/>
                <w:sz w:val="21"/>
                <w:szCs w:val="21"/>
                <w:shd w:val="clear" w:color="auto" w:fill="FFFFFF"/>
              </w:rPr>
              <w:t xml:space="preserve">《中华人民共和国药品管理法》第六十五条“药品监督管理部门对有证据证明可能危害人体健康的药品及其有关材料可以采取查封、扣押的行政强制措施，并在七日内作出行政处理决定；药品需要检验的，必须自检验报告书发出之日起十五日内作出行政处理决定。” </w:t>
            </w:r>
          </w:p>
          <w:p w:rsidR="00B20095" w:rsidRPr="00850926" w:rsidRDefault="00B20095" w:rsidP="00B20095">
            <w:pPr>
              <w:pStyle w:val="a7"/>
              <w:shd w:val="clear" w:color="auto" w:fill="FFFFFF"/>
              <w:spacing w:before="0" w:beforeAutospacing="0" w:after="0" w:afterAutospacing="0" w:line="375" w:lineRule="atLeast"/>
              <w:ind w:firstLineChars="200" w:firstLine="420"/>
              <w:textAlignment w:val="baseline"/>
              <w:rPr>
                <w:rFonts w:asciiTheme="minorEastAsia" w:eastAsiaTheme="minorEastAsia" w:hAnsiTheme="minorEastAsia"/>
                <w:sz w:val="21"/>
                <w:szCs w:val="21"/>
                <w:shd w:val="clear" w:color="auto" w:fill="FFFFFF"/>
              </w:rPr>
            </w:pPr>
            <w:r w:rsidRPr="00850926">
              <w:rPr>
                <w:rFonts w:asciiTheme="minorEastAsia" w:eastAsiaTheme="minorEastAsia" w:hAnsiTheme="minorEastAsia" w:hint="eastAsia"/>
                <w:sz w:val="21"/>
                <w:szCs w:val="21"/>
                <w:shd w:val="clear" w:color="auto" w:fill="FFFFFF"/>
              </w:rPr>
              <w:t>2.</w:t>
            </w:r>
            <w:r w:rsidRPr="00850926">
              <w:rPr>
                <w:rFonts w:asciiTheme="minorEastAsia" w:eastAsiaTheme="minorEastAsia" w:hAnsiTheme="minorEastAsia"/>
                <w:sz w:val="21"/>
                <w:szCs w:val="21"/>
                <w:shd w:val="clear" w:color="auto" w:fill="FFFFFF"/>
              </w:rPr>
              <w:t>《医疗器械监督管理条例》第五十四条　食品药品监督管理部门在监督检查中有下列职权：（一）进入现场实施检查、抽取样品；（二）查阅、</w:t>
            </w:r>
            <w:r w:rsidRPr="00850926">
              <w:rPr>
                <w:rFonts w:asciiTheme="minorEastAsia" w:eastAsiaTheme="minorEastAsia" w:hAnsiTheme="minorEastAsia"/>
                <w:sz w:val="21"/>
                <w:szCs w:val="21"/>
                <w:shd w:val="clear" w:color="auto" w:fill="FFFFFF"/>
              </w:rPr>
              <w:lastRenderedPageBreak/>
              <w:t xml:space="preserve">复制、查封、扣押有关合同、票据、账簿以及其他有关资料；（三）查封、扣押不符合法定要求的医疗器械，违法使用的零配件、原材料以及用于违法生产医疗器械的工具、设备；（四）查封违反本条例规定从事医疗器械生产经营活动的场所。 </w:t>
            </w:r>
          </w:p>
          <w:p w:rsidR="00BA41AD" w:rsidRPr="00850926" w:rsidRDefault="00B20095" w:rsidP="00B20095">
            <w:pPr>
              <w:pStyle w:val="a7"/>
              <w:shd w:val="clear" w:color="auto" w:fill="FFFFFF"/>
              <w:spacing w:before="0" w:beforeAutospacing="0" w:after="0" w:afterAutospacing="0" w:line="375" w:lineRule="atLeast"/>
              <w:ind w:firstLineChars="200" w:firstLine="42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shd w:val="clear" w:color="auto" w:fill="FFFFFF"/>
              </w:rPr>
              <w:t>3.</w:t>
            </w:r>
            <w:r w:rsidRPr="00850926">
              <w:rPr>
                <w:rFonts w:asciiTheme="minorEastAsia" w:eastAsiaTheme="minorEastAsia" w:hAnsiTheme="minorEastAsia"/>
                <w:sz w:val="21"/>
                <w:szCs w:val="21"/>
                <w:shd w:val="clear" w:color="auto" w:fill="FFFFFF"/>
              </w:rPr>
              <w:t>《中华人民共和国食品安全法》第七十七条（四）规定 （四）查封、扣押有证据证明不符合食品安全标准的食品，违法使用的食品原料、食品添加剂、食品相关产品，以及用于违法生产经营或者被污染的工具、设备；（查封违法从事食品生产经营活动的场所。</w:t>
            </w:r>
          </w:p>
        </w:tc>
      </w:tr>
      <w:tr w:rsidR="00BA41AD" w:rsidRPr="00850926" w:rsidTr="00B873CC">
        <w:trPr>
          <w:trHeight w:val="692"/>
          <w:jc w:val="center"/>
        </w:trPr>
        <w:tc>
          <w:tcPr>
            <w:tcW w:w="1600" w:type="dxa"/>
            <w:vAlign w:val="center"/>
          </w:tcPr>
          <w:p w:rsidR="00BA41AD" w:rsidRPr="00850926" w:rsidRDefault="00BA41AD" w:rsidP="00B873CC">
            <w:pPr>
              <w:jc w:val="center"/>
              <w:rPr>
                <w:rFonts w:asciiTheme="minorEastAsia" w:hAnsiTheme="minorEastAsia" w:cs="宋体"/>
                <w:szCs w:val="21"/>
              </w:rPr>
            </w:pPr>
            <w:r w:rsidRPr="00850926">
              <w:rPr>
                <w:rFonts w:asciiTheme="minorEastAsia" w:hAnsiTheme="minorEastAsia" w:cs="宋体" w:hint="eastAsia"/>
                <w:szCs w:val="21"/>
              </w:rPr>
              <w:lastRenderedPageBreak/>
              <w:t>责任主体</w:t>
            </w:r>
          </w:p>
        </w:tc>
        <w:tc>
          <w:tcPr>
            <w:tcW w:w="7200" w:type="dxa"/>
            <w:vAlign w:val="center"/>
          </w:tcPr>
          <w:p w:rsidR="00BA41AD" w:rsidRPr="00850926" w:rsidRDefault="00BA41AD" w:rsidP="00B873CC">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BA41AD" w:rsidRPr="00850926" w:rsidTr="00B873CC">
        <w:trPr>
          <w:trHeight w:val="2986"/>
          <w:jc w:val="center"/>
        </w:trPr>
        <w:tc>
          <w:tcPr>
            <w:tcW w:w="1600" w:type="dxa"/>
            <w:vAlign w:val="center"/>
          </w:tcPr>
          <w:p w:rsidR="00BA41AD" w:rsidRPr="00850926" w:rsidRDefault="00BA41AD" w:rsidP="00B873CC">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6734DA" w:rsidRPr="00850926" w:rsidRDefault="006734DA" w:rsidP="006734DA">
            <w:pPr>
              <w:adjustRightInd w:val="0"/>
              <w:snapToGrid w:val="0"/>
              <w:ind w:firstLine="420"/>
              <w:jc w:val="left"/>
              <w:rPr>
                <w:rFonts w:asciiTheme="minorEastAsia" w:hAnsiTheme="minorEastAsia"/>
                <w:szCs w:val="21"/>
              </w:rPr>
            </w:pPr>
            <w:r w:rsidRPr="00850926">
              <w:rPr>
                <w:rFonts w:asciiTheme="minorEastAsia" w:hAnsiTheme="minorEastAsia"/>
                <w:szCs w:val="21"/>
              </w:rPr>
              <w:t>1.</w:t>
            </w:r>
            <w:r w:rsidRPr="00850926">
              <w:rPr>
                <w:rFonts w:asciiTheme="minorEastAsia" w:hAnsiTheme="minorEastAsia" w:hint="eastAsia"/>
                <w:szCs w:val="21"/>
              </w:rPr>
              <w:t>催告责任：通知当事人到场，并告知事由。</w:t>
            </w:r>
          </w:p>
          <w:p w:rsidR="006734DA" w:rsidRPr="00850926" w:rsidRDefault="006734DA" w:rsidP="006734DA">
            <w:pPr>
              <w:adjustRightInd w:val="0"/>
              <w:snapToGrid w:val="0"/>
              <w:ind w:firstLine="420"/>
              <w:jc w:val="left"/>
              <w:rPr>
                <w:rFonts w:asciiTheme="minorEastAsia" w:hAnsiTheme="minorEastAsia"/>
                <w:szCs w:val="21"/>
              </w:rPr>
            </w:pPr>
            <w:r w:rsidRPr="00850926">
              <w:rPr>
                <w:rFonts w:asciiTheme="minorEastAsia" w:hAnsiTheme="minorEastAsia"/>
                <w:szCs w:val="21"/>
              </w:rPr>
              <w:t>2.</w:t>
            </w:r>
            <w:r w:rsidRPr="00850926">
              <w:rPr>
                <w:rFonts w:asciiTheme="minorEastAsia" w:hAnsiTheme="minorEastAsia" w:hint="eastAsia"/>
                <w:szCs w:val="21"/>
              </w:rPr>
              <w:t>决定责任：报经行政机关负责人批准后作出行政强制决定。</w:t>
            </w:r>
          </w:p>
          <w:p w:rsidR="006734DA" w:rsidRPr="00850926" w:rsidRDefault="006734DA" w:rsidP="006734DA">
            <w:pPr>
              <w:adjustRightInd w:val="0"/>
              <w:snapToGrid w:val="0"/>
              <w:ind w:firstLine="420"/>
              <w:jc w:val="left"/>
              <w:rPr>
                <w:rFonts w:asciiTheme="minorEastAsia" w:hAnsiTheme="minorEastAsia"/>
                <w:szCs w:val="21"/>
              </w:rPr>
            </w:pPr>
            <w:r w:rsidRPr="00850926">
              <w:rPr>
                <w:rFonts w:asciiTheme="minorEastAsia" w:hAnsiTheme="minorEastAsia"/>
                <w:szCs w:val="21"/>
              </w:rPr>
              <w:t>3.</w:t>
            </w:r>
            <w:r w:rsidRPr="00850926">
              <w:rPr>
                <w:rFonts w:asciiTheme="minorEastAsia" w:hAnsiTheme="minorEastAsia" w:hint="eastAsia"/>
                <w:szCs w:val="21"/>
              </w:rPr>
              <w:t>执行责任：查封、扣押涉案财物等；制作并当场交付查封、扣押决定书和清单。</w:t>
            </w:r>
          </w:p>
          <w:p w:rsidR="006734DA" w:rsidRPr="00850926" w:rsidRDefault="006734DA" w:rsidP="006734DA">
            <w:pPr>
              <w:adjustRightInd w:val="0"/>
              <w:snapToGrid w:val="0"/>
              <w:ind w:firstLine="420"/>
              <w:jc w:val="left"/>
              <w:rPr>
                <w:rFonts w:asciiTheme="minorEastAsia" w:hAnsiTheme="minorEastAsia"/>
                <w:szCs w:val="21"/>
              </w:rPr>
            </w:pPr>
            <w:r w:rsidRPr="00850926">
              <w:rPr>
                <w:rFonts w:asciiTheme="minorEastAsia" w:hAnsiTheme="minorEastAsia"/>
                <w:szCs w:val="21"/>
              </w:rPr>
              <w:t>4.</w:t>
            </w:r>
            <w:r w:rsidRPr="00850926">
              <w:rPr>
                <w:rFonts w:asciiTheme="minorEastAsia" w:hAnsiTheme="minorEastAsia" w:hint="eastAsia"/>
                <w:szCs w:val="21"/>
              </w:rPr>
              <w:t>事后监管责任：妥善保管；在规定的期限内作出处理决定。</w:t>
            </w:r>
          </w:p>
          <w:p w:rsidR="00BA41AD" w:rsidRPr="00850926" w:rsidRDefault="006734DA" w:rsidP="006734DA">
            <w:pPr>
              <w:ind w:firstLineChars="200" w:firstLine="420"/>
              <w:jc w:val="left"/>
              <w:rPr>
                <w:rFonts w:asciiTheme="minorEastAsia" w:hAnsiTheme="minorEastAsia" w:cs="宋体"/>
                <w:b/>
                <w:szCs w:val="21"/>
              </w:rPr>
            </w:pPr>
            <w:r w:rsidRPr="00850926">
              <w:rPr>
                <w:rFonts w:asciiTheme="minorEastAsia" w:hAnsiTheme="minorEastAsia"/>
                <w:kern w:val="0"/>
                <w:szCs w:val="21"/>
              </w:rPr>
              <w:t>5.</w:t>
            </w:r>
            <w:r w:rsidRPr="00850926">
              <w:rPr>
                <w:rFonts w:asciiTheme="minorEastAsia" w:hAnsiTheme="minorEastAsia" w:hint="eastAsia"/>
                <w:kern w:val="0"/>
                <w:szCs w:val="21"/>
              </w:rPr>
              <w:t>其他责任：法律法规规章文件规定应履行的其他责任。</w:t>
            </w:r>
          </w:p>
        </w:tc>
      </w:tr>
      <w:tr w:rsidR="00BA41AD" w:rsidRPr="00850926" w:rsidTr="00B873CC">
        <w:trPr>
          <w:trHeight w:val="409"/>
          <w:jc w:val="center"/>
        </w:trPr>
        <w:tc>
          <w:tcPr>
            <w:tcW w:w="1600" w:type="dxa"/>
            <w:vAlign w:val="center"/>
          </w:tcPr>
          <w:p w:rsidR="00BA41AD" w:rsidRPr="00850926" w:rsidRDefault="00BA41AD" w:rsidP="00B873CC">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6734DA" w:rsidRPr="00850926" w:rsidRDefault="006734DA" w:rsidP="006734DA">
            <w:pPr>
              <w:ind w:firstLine="420"/>
              <w:jc w:val="left"/>
              <w:rPr>
                <w:rFonts w:asciiTheme="minorEastAsia" w:hAnsiTheme="minorEastAsia" w:cs="仿宋_GB2312"/>
                <w:szCs w:val="21"/>
              </w:rPr>
            </w:pPr>
            <w:r w:rsidRPr="00850926">
              <w:rPr>
                <w:rFonts w:asciiTheme="minorEastAsia" w:hAnsiTheme="minorEastAsia" w:cs="仿宋_GB2312" w:hint="eastAsia"/>
                <w:szCs w:val="21"/>
              </w:rPr>
              <w:t>1.《中华人民共和国行政强制法》第十八条：“行政机关实施行政强制措施应当遵守下列规定：……（二）由两名以上行政执法人员实施；（三）出示执法身份证件；（四）通知当事人到场；（六）听取当事人的陈述和申辩；（七）制作现场笔录；（八）现场笔录由当事人和行政执法人员签名或者盖章，当事人拒绝的，在笔录中予以注明；（九）当事人不到场的，邀请见证人到场，由见证人和行政执法人员在现场笔录上签名或者盖章；……”</w:t>
            </w:r>
          </w:p>
          <w:p w:rsidR="006734DA" w:rsidRPr="00850926" w:rsidRDefault="006734DA" w:rsidP="006734DA">
            <w:pPr>
              <w:ind w:firstLine="420"/>
              <w:jc w:val="left"/>
              <w:rPr>
                <w:rFonts w:asciiTheme="minorEastAsia" w:hAnsiTheme="minorEastAsia" w:cs="仿宋_GB2312"/>
                <w:szCs w:val="21"/>
              </w:rPr>
            </w:pPr>
            <w:r w:rsidRPr="00850926">
              <w:rPr>
                <w:rFonts w:asciiTheme="minorEastAsia" w:hAnsiTheme="minorEastAsia" w:cs="仿宋_GB2312" w:hint="eastAsia"/>
                <w:szCs w:val="21"/>
              </w:rPr>
              <w:t>2-1《中华人民共和国行政强制法》第十八条：“行政机关实施行政强制措施应当遵守下列规定：（一）实施前须向行政机关负责人报告并经批准；……”</w:t>
            </w:r>
          </w:p>
          <w:p w:rsidR="006734DA" w:rsidRPr="00850926" w:rsidRDefault="006734DA" w:rsidP="006734DA">
            <w:pPr>
              <w:ind w:firstLine="420"/>
              <w:jc w:val="left"/>
              <w:rPr>
                <w:rFonts w:asciiTheme="minorEastAsia" w:hAnsiTheme="minorEastAsia" w:cs="仿宋_GB2312"/>
                <w:szCs w:val="21"/>
              </w:rPr>
            </w:pPr>
            <w:r w:rsidRPr="00850926">
              <w:rPr>
                <w:rFonts w:asciiTheme="minorEastAsia" w:hAnsiTheme="minorEastAsia" w:cs="仿宋_GB2312" w:hint="eastAsia"/>
                <w:szCs w:val="21"/>
              </w:rPr>
              <w:t>2-2《中华人民共和国行政强制法》第十九条：“情况紧急，需要当场实施行政强制措施的，行政执法人员应当在二十四小时内向行政机关负责人报告，并补办批准手续。行政机关负责人认为不应当采取行政强制措施的，应当立即解除。”</w:t>
            </w:r>
          </w:p>
          <w:p w:rsidR="006734DA" w:rsidRPr="00850926" w:rsidRDefault="006734DA" w:rsidP="006734DA">
            <w:pPr>
              <w:ind w:firstLine="420"/>
              <w:jc w:val="left"/>
              <w:rPr>
                <w:rFonts w:asciiTheme="minorEastAsia" w:hAnsiTheme="minorEastAsia" w:cs="仿宋_GB2312"/>
                <w:szCs w:val="21"/>
              </w:rPr>
            </w:pPr>
            <w:r w:rsidRPr="00850926">
              <w:rPr>
                <w:rFonts w:asciiTheme="minorEastAsia" w:hAnsiTheme="minorEastAsia" w:cs="仿宋_GB2312" w:hint="eastAsia"/>
                <w:szCs w:val="21"/>
              </w:rPr>
              <w:t>2-3.《中华人民共和国行政强制法》第十八条：“行政机关实施行政强制措施应当遵守下列规定：……（五）当场告知当事人采取行政强制措施的理由、依据以及当事人依法享有的权利、救济途径；……”</w:t>
            </w:r>
          </w:p>
          <w:p w:rsidR="006734DA" w:rsidRPr="00850926" w:rsidRDefault="006734DA" w:rsidP="006734DA">
            <w:pPr>
              <w:ind w:firstLine="420"/>
              <w:jc w:val="left"/>
              <w:rPr>
                <w:rFonts w:asciiTheme="minorEastAsia" w:hAnsiTheme="minorEastAsia" w:cs="仿宋_GB2312"/>
                <w:szCs w:val="21"/>
              </w:rPr>
            </w:pPr>
            <w:r w:rsidRPr="00850926">
              <w:rPr>
                <w:rFonts w:asciiTheme="minorEastAsia" w:hAnsiTheme="minorEastAsia" w:cs="仿宋_GB2312" w:hint="eastAsia"/>
                <w:szCs w:val="21"/>
              </w:rPr>
              <w:t>3-1《中华人民共和国行政强制法》第二十四条：“行政机关决定实施查封、扣押的，应当履行本法第十八条规定的程序，制作并当场交付查封、扣押决定书和清单。查封、扣押决定书应当载明下列事项：（一）当事人的姓名或者名称、地址；（二）查封、扣押的理由、依据和期限；（三）查封、扣押场所、设施或者财物的名称、数量等；（四）申请行政复议或者提起行政诉讼的途径和期限；（五）行政机关的名称、印章和日期。查封、扣押清单一式二份，由当事人和行政机关分别保存。”</w:t>
            </w:r>
          </w:p>
          <w:p w:rsidR="006734DA" w:rsidRPr="00850926" w:rsidRDefault="006734DA" w:rsidP="006734DA">
            <w:pPr>
              <w:ind w:firstLine="420"/>
              <w:jc w:val="left"/>
              <w:rPr>
                <w:rFonts w:asciiTheme="minorEastAsia" w:hAnsiTheme="minorEastAsia" w:cs="仿宋_GB2312"/>
                <w:szCs w:val="21"/>
              </w:rPr>
            </w:pPr>
            <w:r w:rsidRPr="00850926">
              <w:rPr>
                <w:rFonts w:asciiTheme="minorEastAsia" w:hAnsiTheme="minorEastAsia" w:cs="仿宋_GB2312" w:hint="eastAsia"/>
                <w:szCs w:val="21"/>
              </w:rPr>
              <w:lastRenderedPageBreak/>
              <w:t>3-2《中华人民共和国行政强制法》第三十八条：“催告书、行政强制执行决定书应当直接送达当事人。当事人拒绝接收或者无法直接送达当事人的，应当依照《</w:t>
            </w:r>
            <w:hyperlink r:id="rId9" w:history="1">
              <w:r w:rsidRPr="00850926">
                <w:rPr>
                  <w:rFonts w:asciiTheme="minorEastAsia" w:hAnsiTheme="minorEastAsia" w:cs="仿宋_GB2312" w:hint="eastAsia"/>
                  <w:szCs w:val="21"/>
                </w:rPr>
                <w:t>中华人民共和国民事诉讼法</w:t>
              </w:r>
            </w:hyperlink>
            <w:r w:rsidRPr="00850926">
              <w:rPr>
                <w:rFonts w:asciiTheme="minorEastAsia" w:hAnsiTheme="minorEastAsia" w:cs="仿宋_GB2312" w:hint="eastAsia"/>
                <w:szCs w:val="21"/>
              </w:rPr>
              <w:t>》的有关规定送达。”</w:t>
            </w:r>
          </w:p>
          <w:p w:rsidR="006734DA" w:rsidRPr="00850926" w:rsidRDefault="006734DA" w:rsidP="006734DA">
            <w:pPr>
              <w:ind w:firstLine="420"/>
              <w:jc w:val="left"/>
              <w:rPr>
                <w:rFonts w:asciiTheme="minorEastAsia" w:hAnsiTheme="minorEastAsia" w:cs="仿宋_GB2312"/>
                <w:szCs w:val="21"/>
              </w:rPr>
            </w:pPr>
            <w:r w:rsidRPr="00850926">
              <w:rPr>
                <w:rFonts w:asciiTheme="minorEastAsia" w:hAnsiTheme="minorEastAsia" w:cs="仿宋_GB2312" w:hint="eastAsia"/>
                <w:szCs w:val="21"/>
              </w:rPr>
              <w:t>4.《中华人民共和国行政强制法》第二十六条：“对查封、扣押的场所、设施或者财物，行政机关应当妥善保管，不得使用或者损毁；造成损失的，应当承担赔偿责任。对查封的场所、设施或者财物，行政机关可以委托第三人保管，第三人不得损毁或者擅自转移、处置。因第三人的原因造成的损失，行政机关先行赔付后，有权向第三人追偿。”</w:t>
            </w:r>
          </w:p>
          <w:p w:rsidR="006734DA" w:rsidRPr="00850926" w:rsidRDefault="006734DA" w:rsidP="006734DA">
            <w:pPr>
              <w:spacing w:line="400" w:lineRule="exact"/>
              <w:ind w:firstLineChars="150" w:firstLine="315"/>
              <w:rPr>
                <w:rFonts w:asciiTheme="minorEastAsia" w:hAnsiTheme="minorEastAsia"/>
                <w:szCs w:val="21"/>
              </w:rPr>
            </w:pPr>
            <w:r w:rsidRPr="00850926">
              <w:rPr>
                <w:rFonts w:asciiTheme="minorEastAsia" w:hAnsiTheme="minorEastAsia" w:hint="eastAsia"/>
                <w:szCs w:val="21"/>
              </w:rPr>
              <w:t>5.《中华人民共和国行政强制法》第十八条：“行政机关实施行政强制措施应当遵守下列规定：……（十）法律、法规规定的其他程序。”</w:t>
            </w:r>
          </w:p>
          <w:p w:rsidR="00BA41AD" w:rsidRPr="00850926" w:rsidRDefault="00BA41AD" w:rsidP="00B873CC">
            <w:pPr>
              <w:ind w:firstLineChars="200" w:firstLine="420"/>
              <w:jc w:val="left"/>
              <w:rPr>
                <w:rFonts w:asciiTheme="minorEastAsia" w:hAnsiTheme="minorEastAsia" w:cs="宋体"/>
                <w:szCs w:val="21"/>
              </w:rPr>
            </w:pPr>
          </w:p>
        </w:tc>
      </w:tr>
      <w:tr w:rsidR="00BA41AD" w:rsidRPr="00850926" w:rsidTr="00B873CC">
        <w:trPr>
          <w:trHeight w:val="1127"/>
          <w:jc w:val="center"/>
        </w:trPr>
        <w:tc>
          <w:tcPr>
            <w:tcW w:w="1600" w:type="dxa"/>
            <w:vAlign w:val="center"/>
          </w:tcPr>
          <w:p w:rsidR="00BA41AD" w:rsidRPr="00850926" w:rsidRDefault="00BA41AD" w:rsidP="00B873CC">
            <w:pPr>
              <w:jc w:val="center"/>
              <w:rPr>
                <w:rFonts w:asciiTheme="minorEastAsia" w:hAnsiTheme="minorEastAsia" w:cs="宋体"/>
                <w:szCs w:val="21"/>
              </w:rPr>
            </w:pPr>
            <w:r w:rsidRPr="00850926">
              <w:rPr>
                <w:rFonts w:asciiTheme="minorEastAsia" w:hAnsiTheme="minorEastAsia" w:cs="宋体" w:hint="eastAsia"/>
                <w:szCs w:val="21"/>
              </w:rPr>
              <w:lastRenderedPageBreak/>
              <w:t>追责情形</w:t>
            </w:r>
          </w:p>
        </w:tc>
        <w:tc>
          <w:tcPr>
            <w:tcW w:w="7200" w:type="dxa"/>
            <w:vAlign w:val="center"/>
          </w:tcPr>
          <w:p w:rsidR="00BA41AD" w:rsidRPr="00850926" w:rsidRDefault="00BA41AD" w:rsidP="00B873CC">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医疗器械监督管理条例》、《行政机关公务员处分条例》、、《四川省行政执法监督条例》、《四川省行政机关工作人员行政过错责任追究试行办法》、《四川省行政审批违法违纪行为责任追究办法》等法律法规规章的相关规定追究相应的责任。</w:t>
            </w:r>
          </w:p>
          <w:p w:rsidR="00BA41AD" w:rsidRPr="00850926" w:rsidRDefault="00BA41AD" w:rsidP="00B873CC">
            <w:pPr>
              <w:ind w:firstLineChars="200" w:firstLine="420"/>
              <w:jc w:val="left"/>
              <w:rPr>
                <w:rFonts w:asciiTheme="minorEastAsia" w:hAnsiTheme="minorEastAsia"/>
                <w:szCs w:val="21"/>
              </w:rPr>
            </w:pPr>
          </w:p>
        </w:tc>
      </w:tr>
      <w:tr w:rsidR="00BA41AD" w:rsidRPr="00850926" w:rsidTr="00B873CC">
        <w:trPr>
          <w:trHeight w:val="415"/>
          <w:jc w:val="center"/>
        </w:trPr>
        <w:tc>
          <w:tcPr>
            <w:tcW w:w="1600" w:type="dxa"/>
            <w:vAlign w:val="center"/>
          </w:tcPr>
          <w:p w:rsidR="00BA41AD" w:rsidRPr="00850926" w:rsidRDefault="00BA41AD" w:rsidP="00B873CC">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BA41AD" w:rsidRPr="00850926" w:rsidRDefault="00BA41AD" w:rsidP="00B873CC">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BA41AD" w:rsidRPr="00850926" w:rsidRDefault="00BA41AD">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B20095" w:rsidRPr="00850926" w:rsidTr="00B873CC">
        <w:trPr>
          <w:trHeight w:val="515"/>
          <w:jc w:val="center"/>
        </w:trPr>
        <w:tc>
          <w:tcPr>
            <w:tcW w:w="1600" w:type="dxa"/>
            <w:vAlign w:val="center"/>
          </w:tcPr>
          <w:p w:rsidR="00B20095" w:rsidRPr="00850926" w:rsidRDefault="00B20095" w:rsidP="00B873CC">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B20095" w:rsidRPr="00850926" w:rsidRDefault="00B20095" w:rsidP="00B20095">
            <w:pPr>
              <w:jc w:val="center"/>
              <w:rPr>
                <w:rFonts w:asciiTheme="minorEastAsia" w:hAnsiTheme="minorEastAsia" w:cs="宋体"/>
                <w:szCs w:val="21"/>
              </w:rPr>
            </w:pPr>
            <w:r w:rsidRPr="00850926">
              <w:rPr>
                <w:rFonts w:asciiTheme="minorEastAsia" w:hAnsiTheme="minorEastAsia" w:cs="宋体" w:hint="eastAsia"/>
                <w:szCs w:val="21"/>
              </w:rPr>
              <w:t>359</w:t>
            </w:r>
          </w:p>
        </w:tc>
      </w:tr>
      <w:tr w:rsidR="00B20095" w:rsidRPr="00850926" w:rsidTr="00B873CC">
        <w:trPr>
          <w:trHeight w:val="495"/>
          <w:jc w:val="center"/>
        </w:trPr>
        <w:tc>
          <w:tcPr>
            <w:tcW w:w="1600" w:type="dxa"/>
            <w:vAlign w:val="center"/>
          </w:tcPr>
          <w:p w:rsidR="00B20095" w:rsidRPr="00850926" w:rsidRDefault="00B20095" w:rsidP="00B873CC">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B20095" w:rsidRPr="00850926" w:rsidRDefault="00B20095" w:rsidP="00B20095">
            <w:pPr>
              <w:jc w:val="center"/>
              <w:rPr>
                <w:rFonts w:asciiTheme="minorEastAsia" w:hAnsiTheme="minorEastAsia" w:cs="宋体"/>
                <w:szCs w:val="21"/>
              </w:rPr>
            </w:pPr>
            <w:r w:rsidRPr="00850926">
              <w:rPr>
                <w:rFonts w:asciiTheme="minorEastAsia" w:hAnsiTheme="minorEastAsia" w:cs="宋体" w:hint="eastAsia"/>
                <w:szCs w:val="21"/>
              </w:rPr>
              <w:t>行政奖励</w:t>
            </w:r>
          </w:p>
        </w:tc>
      </w:tr>
      <w:tr w:rsidR="00B20095" w:rsidRPr="00850926" w:rsidTr="00B873CC">
        <w:trPr>
          <w:trHeight w:val="489"/>
          <w:jc w:val="center"/>
        </w:trPr>
        <w:tc>
          <w:tcPr>
            <w:tcW w:w="1600" w:type="dxa"/>
            <w:vAlign w:val="center"/>
          </w:tcPr>
          <w:p w:rsidR="00B20095" w:rsidRPr="00850926" w:rsidRDefault="00B20095" w:rsidP="00B873CC">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B20095" w:rsidRPr="00850926" w:rsidRDefault="00B20095" w:rsidP="00B873CC">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对食品、药品、医疗器械、化妆品违法行为举报奖励</w:t>
            </w:r>
          </w:p>
        </w:tc>
      </w:tr>
      <w:tr w:rsidR="00B20095" w:rsidRPr="00850926" w:rsidTr="00B873CC">
        <w:trPr>
          <w:trHeight w:val="469"/>
          <w:jc w:val="center"/>
        </w:trPr>
        <w:tc>
          <w:tcPr>
            <w:tcW w:w="1600" w:type="dxa"/>
            <w:vAlign w:val="center"/>
          </w:tcPr>
          <w:p w:rsidR="00B20095" w:rsidRPr="00850926" w:rsidRDefault="00B20095" w:rsidP="00B873CC">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B20095" w:rsidRPr="00850926" w:rsidRDefault="00B20095" w:rsidP="00850926">
            <w:pPr>
              <w:pStyle w:val="a7"/>
              <w:shd w:val="clear" w:color="auto" w:fill="FFFFFF"/>
              <w:spacing w:line="375" w:lineRule="atLeast"/>
              <w:ind w:firstLineChars="200" w:firstLine="42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1.《中华人民共和国食品安全法》（2009 年 2 月 28 日第十一届全国人民代表大会常务委员会第七次会议通过；2015 年 4 月 24 日第十二届全国人民代表大会常务委员会第十四次会议修订）</w:t>
            </w:r>
          </w:p>
          <w:p w:rsidR="00B20095" w:rsidRPr="00850926" w:rsidRDefault="00B20095" w:rsidP="00850926">
            <w:pPr>
              <w:pStyle w:val="a7"/>
              <w:shd w:val="clear" w:color="auto" w:fill="FFFFFF"/>
              <w:spacing w:line="375" w:lineRule="atLeast"/>
              <w:ind w:firstLineChars="200" w:firstLine="42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 xml:space="preserve">　第一百一十五条 县级以上人民政府食品药品监督管理、 质量监督等部门应当公布本部门的电子邮件地址或者电话，接受咨询、投诉、举报。接到咨询、投诉、举报，对属于本部门职责的，应当受理并在法定期限内及时答复、核实、处理； 对不属于本部门职责的，应当移交有权处理的部门并书面通知咨询、投诉、举报人。有权处理的部门应当在法定期限内及时处理，不得推诿。对查证属实的举报，给予举报人奖励。　　</w:t>
            </w:r>
          </w:p>
          <w:p w:rsidR="00B20095" w:rsidRPr="00850926" w:rsidRDefault="00B20095" w:rsidP="00850926">
            <w:pPr>
              <w:pStyle w:val="a7"/>
              <w:shd w:val="clear" w:color="auto" w:fill="FFFFFF"/>
              <w:spacing w:line="375" w:lineRule="atLeast"/>
              <w:ind w:firstLineChars="200" w:firstLine="42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 xml:space="preserve"> 2.《国务院关于加强食品等产品安全监督管理的特别规定》(2007年7月25日国务院第186次常务会议通过)第十九条　任何组织或者个人对违反本规定的行为有权举报。接到举报的部门应当为举报人保密。举报经调查属实的，受理举报的部门应当给予举报人奖励。</w:t>
            </w:r>
          </w:p>
          <w:p w:rsidR="00B20095" w:rsidRPr="00850926" w:rsidRDefault="00B20095" w:rsidP="00850926">
            <w:pPr>
              <w:pStyle w:val="a7"/>
              <w:shd w:val="clear" w:color="auto" w:fill="FFFFFF"/>
              <w:spacing w:line="375" w:lineRule="atLeast"/>
              <w:ind w:firstLineChars="200" w:firstLine="42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 xml:space="preserve"> 3.《国家食品药品监督管理局财政部关于印发食品药品违法行为举报奖</w:t>
            </w:r>
            <w:r w:rsidRPr="00850926">
              <w:rPr>
                <w:rFonts w:asciiTheme="minorEastAsia" w:eastAsiaTheme="minorEastAsia" w:hAnsiTheme="minorEastAsia" w:hint="eastAsia"/>
                <w:sz w:val="21"/>
                <w:szCs w:val="21"/>
              </w:rPr>
              <w:lastRenderedPageBreak/>
              <w:t>励办法的通知》(国食药监办[2013]13号)  第二条　本办法适用于各级食品药品监督管理部门，对自然人、法人和其他组织以来信、走访、网络、电话等方式，举报属于其监管职责范围内的药品、医疗器械、保健食品、化妆品在研制、生产、流通和使用环节违法行为，经查证属实并依法作出处理后，根据举报人的申请，予以相应物质及精神奖励的行为。餐饮服务环节食品安全的投诉举报奖励，按照各省（区、市）制定的食品安全有奖举报管理规定执行。</w:t>
            </w:r>
          </w:p>
          <w:p w:rsidR="00B20095" w:rsidRPr="00850926" w:rsidRDefault="00B20095" w:rsidP="00850926">
            <w:pPr>
              <w:pStyle w:val="a7"/>
              <w:shd w:val="clear" w:color="auto" w:fill="FFFFFF"/>
              <w:spacing w:before="0" w:beforeAutospacing="0" w:after="0" w:afterAutospacing="0" w:line="375" w:lineRule="atLeast"/>
              <w:ind w:firstLineChars="200" w:firstLine="42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4.《四川省人民政府办公厅关于印发四川省食品安全举报奖励指导意见的通知》川办发[2012]16号 四、食品安全举报奖励标准 根据举报提供的证据与事实相符合的程度及货值金额，由办案单位对举报人给予一次性奖励，奖励标准为：（一）能详细提供被举报人或单位的违法事实和关键证据、票据，并积极协助案件调查，举报情况与违法事实完全相符，给予不超过该案货值金额5%（含）的奖励。（二）能提供被举报人或单位的违法事实和部分现场物证、书证、视听资料等证据,并协助案件调查，经查举报情况与查办事实基本相符，给予不超过该案货值金额3%（含）的奖励。（三）已取得部分重要证据或查办线索，但未对违法事实进行直接核实，也未配合案件调查，举报情况与查办事实大致相符，给予不超过该案货值金额1%(含)的奖励。（四）以上举报奖励的单项奖励金额最低不少于200元，最高不超过10万元。对举报违法制售、使用食品非法添加物、生产假冒伪劣食品的地下“黑窝点”、“黑作坊”等的人员，以及食品生产经营企业内部举报人员，应适当提高奖励额度。经举报并查处的食品安全案件，涉及多个地区甚至更大范围，造成大量人员中毒或死亡，严重危害人民群众身体健康和生命安全，涉案金额很大、社会影响很坏的重大食品安全恶性案件，对举报人的奖励，报经当地政府批准，可以不受上述奖</w:t>
            </w:r>
          </w:p>
        </w:tc>
      </w:tr>
      <w:tr w:rsidR="00B20095" w:rsidRPr="00850926" w:rsidTr="00B873CC">
        <w:trPr>
          <w:trHeight w:val="692"/>
          <w:jc w:val="center"/>
        </w:trPr>
        <w:tc>
          <w:tcPr>
            <w:tcW w:w="1600" w:type="dxa"/>
            <w:vAlign w:val="center"/>
          </w:tcPr>
          <w:p w:rsidR="00B20095" w:rsidRPr="00850926" w:rsidRDefault="00B20095" w:rsidP="00B873CC">
            <w:pPr>
              <w:jc w:val="center"/>
              <w:rPr>
                <w:rFonts w:asciiTheme="minorEastAsia" w:hAnsiTheme="minorEastAsia" w:cs="宋体"/>
                <w:szCs w:val="21"/>
              </w:rPr>
            </w:pPr>
            <w:r w:rsidRPr="00850926">
              <w:rPr>
                <w:rFonts w:asciiTheme="minorEastAsia" w:hAnsiTheme="minorEastAsia" w:cs="宋体" w:hint="eastAsia"/>
                <w:szCs w:val="21"/>
              </w:rPr>
              <w:lastRenderedPageBreak/>
              <w:t>责任主体</w:t>
            </w:r>
          </w:p>
        </w:tc>
        <w:tc>
          <w:tcPr>
            <w:tcW w:w="7200" w:type="dxa"/>
            <w:vAlign w:val="center"/>
          </w:tcPr>
          <w:p w:rsidR="00B20095" w:rsidRPr="00850926" w:rsidRDefault="00B20095" w:rsidP="00B873CC">
            <w:pPr>
              <w:rPr>
                <w:rFonts w:asciiTheme="minorEastAsia" w:hAnsiTheme="minorEastAsia" w:cs="宋体"/>
                <w:szCs w:val="21"/>
              </w:rPr>
            </w:pPr>
            <w:r w:rsidRPr="00850926">
              <w:rPr>
                <w:rFonts w:asciiTheme="minorEastAsia" w:hAnsiTheme="minorEastAsia" w:cs="宋体" w:hint="eastAsia"/>
                <w:szCs w:val="21"/>
              </w:rPr>
              <w:t>市食品药品监督稽查支队、经开区分局</w:t>
            </w:r>
          </w:p>
        </w:tc>
      </w:tr>
      <w:tr w:rsidR="00B20095" w:rsidRPr="00850926" w:rsidTr="00B873CC">
        <w:trPr>
          <w:trHeight w:val="2986"/>
          <w:jc w:val="center"/>
        </w:trPr>
        <w:tc>
          <w:tcPr>
            <w:tcW w:w="1600" w:type="dxa"/>
            <w:vAlign w:val="center"/>
          </w:tcPr>
          <w:p w:rsidR="00B20095" w:rsidRPr="00850926" w:rsidRDefault="00B20095" w:rsidP="00B873CC">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B20095" w:rsidRPr="00850926" w:rsidRDefault="00A844C0" w:rsidP="00A844C0">
            <w:pPr>
              <w:ind w:firstLineChars="200" w:firstLine="420"/>
              <w:rPr>
                <w:rFonts w:asciiTheme="minorEastAsia" w:hAnsiTheme="minorEastAsia"/>
                <w:szCs w:val="21"/>
              </w:rPr>
            </w:pPr>
            <w:r w:rsidRPr="00850926">
              <w:rPr>
                <w:rFonts w:asciiTheme="minorEastAsia" w:hAnsiTheme="minorEastAsia" w:hint="eastAsia"/>
                <w:szCs w:val="21"/>
              </w:rPr>
              <w:t>1.</w:t>
            </w:r>
            <w:r w:rsidR="00B20095" w:rsidRPr="00850926">
              <w:rPr>
                <w:rFonts w:asciiTheme="minorEastAsia" w:hAnsiTheme="minorEastAsia" w:hint="eastAsia"/>
                <w:szCs w:val="21"/>
              </w:rPr>
              <w:t>受理责任：</w:t>
            </w:r>
            <w:r w:rsidRPr="00850926">
              <w:rPr>
                <w:rFonts w:asciiTheme="minorEastAsia" w:hAnsiTheme="minorEastAsia" w:hint="eastAsia"/>
                <w:szCs w:val="21"/>
              </w:rPr>
              <w:t>根据有关规定，建立对食品、药品、医疗器械、化妆品违法行为举报奖励的有关制度并公示有奖举报范围及其条件，受理有关举报事项。</w:t>
            </w:r>
          </w:p>
          <w:p w:rsidR="00A844C0" w:rsidRPr="00850926" w:rsidRDefault="00A844C0" w:rsidP="00A844C0">
            <w:pPr>
              <w:ind w:firstLineChars="200" w:firstLine="420"/>
              <w:rPr>
                <w:rFonts w:asciiTheme="minorEastAsia" w:hAnsiTheme="minorEastAsia"/>
                <w:szCs w:val="21"/>
              </w:rPr>
            </w:pPr>
            <w:r w:rsidRPr="00850926">
              <w:rPr>
                <w:rFonts w:asciiTheme="minorEastAsia" w:hAnsiTheme="minorEastAsia" w:hint="eastAsia"/>
                <w:szCs w:val="21"/>
              </w:rPr>
              <w:t>2. 认定责任：对举报事实、奖励条件和标准予以认定。</w:t>
            </w:r>
          </w:p>
          <w:p w:rsidR="00B20095" w:rsidRPr="00850926" w:rsidRDefault="00B20095" w:rsidP="00B20095">
            <w:pPr>
              <w:ind w:firstLineChars="200" w:firstLine="420"/>
              <w:rPr>
                <w:rFonts w:asciiTheme="minorEastAsia" w:hAnsiTheme="minorEastAsia"/>
                <w:szCs w:val="21"/>
              </w:rPr>
            </w:pPr>
            <w:r w:rsidRPr="00850926">
              <w:rPr>
                <w:rFonts w:asciiTheme="minorEastAsia" w:hAnsiTheme="minorEastAsia" w:hint="eastAsia"/>
                <w:szCs w:val="21"/>
              </w:rPr>
              <w:t>3.奖励责任：</w:t>
            </w:r>
            <w:r w:rsidR="00A844C0" w:rsidRPr="00850926">
              <w:rPr>
                <w:rFonts w:asciiTheme="minorEastAsia" w:hAnsiTheme="minorEastAsia" w:hint="eastAsia"/>
                <w:szCs w:val="21"/>
              </w:rPr>
              <w:t>经奖励资金管理部门审后及时向举报人兑现奖励。</w:t>
            </w:r>
          </w:p>
          <w:p w:rsidR="00B20095" w:rsidRPr="00850926" w:rsidRDefault="00B20095" w:rsidP="00B20095">
            <w:pPr>
              <w:ind w:firstLineChars="200" w:firstLine="420"/>
              <w:jc w:val="left"/>
              <w:rPr>
                <w:rFonts w:asciiTheme="minorEastAsia" w:hAnsiTheme="minorEastAsia" w:cs="宋体"/>
                <w:b/>
                <w:szCs w:val="21"/>
              </w:rPr>
            </w:pPr>
            <w:r w:rsidRPr="00850926">
              <w:rPr>
                <w:rFonts w:asciiTheme="minorEastAsia" w:hAnsiTheme="minorEastAsia" w:hint="eastAsia"/>
                <w:szCs w:val="21"/>
              </w:rPr>
              <w:t>4.其他</w:t>
            </w:r>
            <w:r w:rsidR="00A844C0" w:rsidRPr="00850926">
              <w:rPr>
                <w:rFonts w:asciiTheme="minorEastAsia" w:hAnsiTheme="minorEastAsia" w:hint="eastAsia"/>
                <w:szCs w:val="21"/>
              </w:rPr>
              <w:t>责任：</w:t>
            </w:r>
            <w:r w:rsidRPr="00850926">
              <w:rPr>
                <w:rFonts w:asciiTheme="minorEastAsia" w:hAnsiTheme="minorEastAsia" w:hint="eastAsia"/>
                <w:szCs w:val="21"/>
              </w:rPr>
              <w:t>法律法规规章文件规定应履行的</w:t>
            </w:r>
            <w:r w:rsidR="00A844C0" w:rsidRPr="00850926">
              <w:rPr>
                <w:rFonts w:asciiTheme="minorEastAsia" w:hAnsiTheme="minorEastAsia" w:hint="eastAsia"/>
                <w:szCs w:val="21"/>
              </w:rPr>
              <w:t>其他</w:t>
            </w:r>
            <w:r w:rsidRPr="00850926">
              <w:rPr>
                <w:rFonts w:asciiTheme="minorEastAsia" w:hAnsiTheme="minorEastAsia" w:hint="eastAsia"/>
                <w:szCs w:val="21"/>
              </w:rPr>
              <w:t>责任。</w:t>
            </w:r>
          </w:p>
        </w:tc>
      </w:tr>
      <w:tr w:rsidR="00B20095" w:rsidRPr="00850926" w:rsidTr="00B873CC">
        <w:trPr>
          <w:trHeight w:val="409"/>
          <w:jc w:val="center"/>
        </w:trPr>
        <w:tc>
          <w:tcPr>
            <w:tcW w:w="1600" w:type="dxa"/>
            <w:vAlign w:val="center"/>
          </w:tcPr>
          <w:p w:rsidR="00B20095" w:rsidRPr="00850926" w:rsidRDefault="00B20095" w:rsidP="00B873CC">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B20095" w:rsidRPr="00850926" w:rsidRDefault="00B20095" w:rsidP="00B20095">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1—1</w:t>
            </w:r>
            <w:r w:rsidRPr="00850926">
              <w:rPr>
                <w:rFonts w:asciiTheme="minorEastAsia" w:hAnsiTheme="minorEastAsia" w:hint="eastAsia"/>
                <w:szCs w:val="21"/>
              </w:rPr>
              <w:t xml:space="preserve"> </w:t>
            </w:r>
            <w:r w:rsidRPr="00850926">
              <w:rPr>
                <w:rFonts w:asciiTheme="minorEastAsia" w:hAnsiTheme="minorEastAsia" w:cs="宋体" w:hint="eastAsia"/>
                <w:szCs w:val="21"/>
              </w:rPr>
              <w:t xml:space="preserve"> 《中华人民共和国食品安全法》第一百一十五条 县级以上人民政府食品药品监督管理、 质量监督等部门应当公布本部门的电子邮件地址或者</w:t>
            </w:r>
            <w:r w:rsidRPr="00850926">
              <w:rPr>
                <w:rFonts w:asciiTheme="minorEastAsia" w:hAnsiTheme="minorEastAsia" w:cs="宋体" w:hint="eastAsia"/>
                <w:szCs w:val="21"/>
              </w:rPr>
              <w:lastRenderedPageBreak/>
              <w:t xml:space="preserve">电话，接受咨询、投诉、举报。接到咨询、投诉、举报，对属于本部门职责的，应当受理并在法定期限内及时答复、核实、处理； 对不属于本部门职责的，应当移交有权处理的部门并书面通知咨询、投诉、举报人。有权处理的部门应当在法定期限内及时处理，不得推诿。对查证属实的举报，给予举报人奖励。　</w:t>
            </w:r>
          </w:p>
          <w:p w:rsidR="00B20095" w:rsidRPr="00850926" w:rsidRDefault="00B20095" w:rsidP="00B20095">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1-2《四川省人民政府办公厅关于印发四川省食品安全举报奖励指导意见的通知》川办发[2012]16号 四、食品安全举报奖励标准 根据举报提供的证据与事实相符合的程度及货值金额，由办案单位对举报人给予一次性奖励，奖励标准为：（一）能详细提供被举报人或单位的违法事实和关键证据、票据，并积极协助案件调查，举报情况与违法事实完全相符，给予不超过该案货值金额5%（含）的奖励。（二）能提供被举报人或单位的违法事实和部分现场物证、书证、视听资料等证据,并协助案件调查，经查举报情况与查办事实基本相符，给予不超过该案货值金额3%（含）的奖励。（三）已取得部分重要证据或查办线索，但未对违法事实进行直接核实，也未配合案件调查，举报情况与查办事实大致相符，给予不超过该案货值金额1%(含)的奖励。（四）以上举报奖励的单项奖励金额最低不少于200元，最高不超过10万元。对举报违法制售、使用食品非法添加物、生产假冒伪劣食品的地下“黑窝点”、“黑作坊”等的人员，以及食品生产经营企业内部举报人员，应适当提高奖励额度。经举报并查处的食品安全案件，涉及多个地区甚至更大范围，造成大量人员中毒或死亡，严重危害人民群众身体健康和生命安全，涉案金额很大、社会影响很坏的重大食品安全恶性案件，对举报人的奖励，报经当地政府批准，可以不受上述奖励标准的限制。</w:t>
            </w:r>
          </w:p>
          <w:p w:rsidR="00B20095" w:rsidRPr="00850926" w:rsidRDefault="00B20095" w:rsidP="00B873CC">
            <w:pPr>
              <w:ind w:firstLineChars="200" w:firstLine="420"/>
              <w:jc w:val="left"/>
              <w:rPr>
                <w:rFonts w:asciiTheme="minorEastAsia" w:hAnsiTheme="minorEastAsia" w:cs="宋体"/>
                <w:szCs w:val="21"/>
              </w:rPr>
            </w:pPr>
          </w:p>
        </w:tc>
      </w:tr>
      <w:tr w:rsidR="00B20095" w:rsidRPr="00850926" w:rsidTr="00B873CC">
        <w:trPr>
          <w:trHeight w:val="1127"/>
          <w:jc w:val="center"/>
        </w:trPr>
        <w:tc>
          <w:tcPr>
            <w:tcW w:w="1600" w:type="dxa"/>
            <w:vAlign w:val="center"/>
          </w:tcPr>
          <w:p w:rsidR="00B20095" w:rsidRPr="00850926" w:rsidRDefault="00B20095" w:rsidP="00B873CC">
            <w:pPr>
              <w:jc w:val="center"/>
              <w:rPr>
                <w:rFonts w:asciiTheme="minorEastAsia" w:hAnsiTheme="minorEastAsia" w:cs="宋体"/>
                <w:szCs w:val="21"/>
              </w:rPr>
            </w:pPr>
            <w:r w:rsidRPr="00850926">
              <w:rPr>
                <w:rFonts w:asciiTheme="minorEastAsia" w:hAnsiTheme="minorEastAsia" w:cs="宋体" w:hint="eastAsia"/>
                <w:szCs w:val="21"/>
              </w:rPr>
              <w:lastRenderedPageBreak/>
              <w:t>追责情形</w:t>
            </w:r>
          </w:p>
        </w:tc>
        <w:tc>
          <w:tcPr>
            <w:tcW w:w="7200" w:type="dxa"/>
            <w:vAlign w:val="center"/>
          </w:tcPr>
          <w:p w:rsidR="00B20095" w:rsidRPr="00850926" w:rsidRDefault="00B20095" w:rsidP="00B20095">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行政机关公务员处分条例》、、《四川省行政执法监督条例》、《四川省行政机关工作人员行政过错责任追究试行办法》、《四川省行政审批违法违纪行为责任追究办法》等法律法规规章的相关规定追究相应的责任。</w:t>
            </w:r>
          </w:p>
        </w:tc>
      </w:tr>
      <w:tr w:rsidR="00B20095" w:rsidRPr="00850926" w:rsidTr="00B873CC">
        <w:trPr>
          <w:trHeight w:val="415"/>
          <w:jc w:val="center"/>
        </w:trPr>
        <w:tc>
          <w:tcPr>
            <w:tcW w:w="1600" w:type="dxa"/>
            <w:vAlign w:val="center"/>
          </w:tcPr>
          <w:p w:rsidR="00B20095" w:rsidRPr="00850926" w:rsidRDefault="00B20095" w:rsidP="00B873CC">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B20095" w:rsidRPr="00850926" w:rsidRDefault="00B20095" w:rsidP="00B873CC">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B20095" w:rsidRPr="00850926" w:rsidRDefault="00B20095">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B20095" w:rsidRPr="00850926" w:rsidTr="00B873CC">
        <w:trPr>
          <w:trHeight w:val="515"/>
          <w:jc w:val="center"/>
        </w:trPr>
        <w:tc>
          <w:tcPr>
            <w:tcW w:w="1600" w:type="dxa"/>
            <w:vAlign w:val="center"/>
          </w:tcPr>
          <w:p w:rsidR="00B20095" w:rsidRPr="00850926" w:rsidRDefault="00B20095" w:rsidP="00B873CC">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B20095" w:rsidRPr="00850926" w:rsidRDefault="00B20095" w:rsidP="00B20095">
            <w:pPr>
              <w:jc w:val="center"/>
              <w:rPr>
                <w:rFonts w:asciiTheme="minorEastAsia" w:hAnsiTheme="minorEastAsia" w:cs="宋体"/>
                <w:szCs w:val="21"/>
              </w:rPr>
            </w:pPr>
            <w:r w:rsidRPr="00850926">
              <w:rPr>
                <w:rFonts w:asciiTheme="minorEastAsia" w:hAnsiTheme="minorEastAsia" w:cs="宋体" w:hint="eastAsia"/>
                <w:szCs w:val="21"/>
              </w:rPr>
              <w:t>360</w:t>
            </w:r>
          </w:p>
        </w:tc>
      </w:tr>
      <w:tr w:rsidR="00B20095" w:rsidRPr="00850926" w:rsidTr="00B873CC">
        <w:trPr>
          <w:trHeight w:val="495"/>
          <w:jc w:val="center"/>
        </w:trPr>
        <w:tc>
          <w:tcPr>
            <w:tcW w:w="1600" w:type="dxa"/>
            <w:vAlign w:val="center"/>
          </w:tcPr>
          <w:p w:rsidR="00B20095" w:rsidRPr="00850926" w:rsidRDefault="00B20095" w:rsidP="00B873CC">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B20095" w:rsidRPr="00850926" w:rsidRDefault="00B20095" w:rsidP="00B873CC">
            <w:pPr>
              <w:jc w:val="center"/>
              <w:rPr>
                <w:rFonts w:asciiTheme="minorEastAsia" w:hAnsiTheme="minorEastAsia" w:cs="宋体"/>
                <w:szCs w:val="21"/>
              </w:rPr>
            </w:pPr>
            <w:r w:rsidRPr="00850926">
              <w:rPr>
                <w:rFonts w:asciiTheme="minorEastAsia" w:hAnsiTheme="minorEastAsia" w:cs="宋体" w:hint="eastAsia"/>
                <w:kern w:val="0"/>
                <w:szCs w:val="21"/>
              </w:rPr>
              <w:t>其他行政权力</w:t>
            </w:r>
          </w:p>
        </w:tc>
      </w:tr>
      <w:tr w:rsidR="00B20095" w:rsidRPr="00850926" w:rsidTr="00B873CC">
        <w:trPr>
          <w:trHeight w:val="489"/>
          <w:jc w:val="center"/>
        </w:trPr>
        <w:tc>
          <w:tcPr>
            <w:tcW w:w="1600" w:type="dxa"/>
            <w:vAlign w:val="center"/>
          </w:tcPr>
          <w:p w:rsidR="00B20095" w:rsidRPr="00850926" w:rsidRDefault="00B20095" w:rsidP="00B873CC">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B20095" w:rsidRPr="00850926" w:rsidRDefault="00B20095" w:rsidP="00B873CC">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对食品、药品、医疗器械、化妆品抽查检验并公告结果</w:t>
            </w:r>
          </w:p>
        </w:tc>
      </w:tr>
      <w:tr w:rsidR="00B20095" w:rsidRPr="00850926" w:rsidTr="00B873CC">
        <w:trPr>
          <w:trHeight w:val="469"/>
          <w:jc w:val="center"/>
        </w:trPr>
        <w:tc>
          <w:tcPr>
            <w:tcW w:w="1600" w:type="dxa"/>
            <w:vAlign w:val="center"/>
          </w:tcPr>
          <w:p w:rsidR="00B20095" w:rsidRPr="00850926" w:rsidRDefault="00B20095" w:rsidP="00B873CC">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B20095" w:rsidRPr="00850926" w:rsidRDefault="00B20095" w:rsidP="005B228C">
            <w:pPr>
              <w:ind w:firstLineChars="250" w:firstLine="525"/>
              <w:rPr>
                <w:rFonts w:asciiTheme="minorEastAsia" w:hAnsiTheme="minorEastAsia" w:cs="宋体"/>
                <w:kern w:val="0"/>
                <w:szCs w:val="21"/>
              </w:rPr>
            </w:pPr>
            <w:r w:rsidRPr="00850926">
              <w:rPr>
                <w:rFonts w:asciiTheme="minorEastAsia" w:hAnsiTheme="minorEastAsia" w:hint="eastAsia"/>
                <w:szCs w:val="21"/>
              </w:rPr>
              <w:t>1.</w:t>
            </w:r>
            <w:r w:rsidR="00577165" w:rsidRPr="00850926">
              <w:rPr>
                <w:rFonts w:asciiTheme="minorEastAsia" w:hAnsiTheme="minorEastAsia"/>
                <w:szCs w:val="21"/>
              </w:rPr>
              <w:t xml:space="preserve"> </w:t>
            </w:r>
            <w:r w:rsidR="00577165" w:rsidRPr="00850926">
              <w:rPr>
                <w:rFonts w:asciiTheme="minorEastAsia" w:hAnsiTheme="minorEastAsia" w:cs="宋体"/>
                <w:kern w:val="0"/>
                <w:szCs w:val="21"/>
              </w:rPr>
              <w:t>《</w:t>
            </w:r>
            <w:r w:rsidR="00A3647F">
              <w:rPr>
                <w:rFonts w:asciiTheme="minorEastAsia" w:hAnsiTheme="minorEastAsia" w:cs="宋体"/>
                <w:kern w:val="0"/>
                <w:szCs w:val="21"/>
              </w:rPr>
              <w:t>中华人民共和国政府信息公开条例</w:t>
            </w:r>
            <w:r w:rsidR="00577165" w:rsidRPr="00850926">
              <w:rPr>
                <w:rFonts w:asciiTheme="minorEastAsia" w:hAnsiTheme="minorEastAsia" w:cs="宋体"/>
                <w:kern w:val="0"/>
                <w:szCs w:val="21"/>
              </w:rPr>
              <w:t>》（中华人民共和国国务院令第492号）第十条：县级以上各级人民政府及其部门应当依照本条例第九条的规定，在各自职责范围内确定主动公开的政府信息的具体内容，并重点公</w:t>
            </w:r>
            <w:r w:rsidR="00577165" w:rsidRPr="00850926">
              <w:rPr>
                <w:rFonts w:asciiTheme="minorEastAsia" w:hAnsiTheme="minorEastAsia" w:cs="宋体"/>
                <w:kern w:val="0"/>
                <w:szCs w:val="21"/>
              </w:rPr>
              <w:lastRenderedPageBreak/>
              <w:t>开下列政府信息：</w:t>
            </w:r>
            <w:r w:rsidR="00577165" w:rsidRPr="00850926">
              <w:rPr>
                <w:rFonts w:asciiTheme="minorEastAsia" w:hAnsiTheme="minorEastAsia" w:cs="宋体"/>
                <w:kern w:val="0"/>
                <w:szCs w:val="21"/>
              </w:rPr>
              <w:br/>
              <w:t xml:space="preserve">　　（十一）环境保护、公共卫生、安全生产、食品药品、产品质量的监督检查情况。</w:t>
            </w:r>
            <w:r w:rsidR="00577165" w:rsidRPr="00850926">
              <w:rPr>
                <w:rFonts w:asciiTheme="minorEastAsia" w:hAnsiTheme="minorEastAsia" w:cs="宋体"/>
                <w:kern w:val="0"/>
                <w:szCs w:val="21"/>
              </w:rPr>
              <w:br/>
            </w:r>
            <w:r w:rsidR="00577165" w:rsidRPr="00850926">
              <w:rPr>
                <w:rFonts w:asciiTheme="minorEastAsia" w:hAnsiTheme="minorEastAsia" w:cs="宋体" w:hint="eastAsia"/>
                <w:kern w:val="0"/>
                <w:szCs w:val="21"/>
              </w:rPr>
              <w:t xml:space="preserve">    2.</w:t>
            </w:r>
            <w:r w:rsidR="00577165" w:rsidRPr="00850926">
              <w:rPr>
                <w:rFonts w:asciiTheme="minorEastAsia" w:hAnsiTheme="minorEastAsia" w:cs="宋体"/>
                <w:kern w:val="0"/>
                <w:szCs w:val="21"/>
              </w:rPr>
              <w:t>《中华人民共和国食品安全法》（中华人民共和国主席令第21号）第二十三条：县级以上人民政府食品药品监督管理部门和其他有关部门、食品安全风险评估专家委员会及其技术机构，应当按照科学、客观、及时、公开的原则，组织食品生产经营者、食品检验机构、认证机构、食品行业协会、消费者协会以及新闻媒体等，就食品安全风险评估信息和食品安全监督信息进行交流沟通。</w:t>
            </w:r>
            <w:r w:rsidR="00577165" w:rsidRPr="00850926">
              <w:rPr>
                <w:rFonts w:asciiTheme="minorEastAsia" w:hAnsiTheme="minorEastAsia" w:cs="宋体"/>
                <w:kern w:val="0"/>
                <w:szCs w:val="21"/>
              </w:rPr>
              <w:br/>
            </w:r>
            <w:r w:rsidR="00577165" w:rsidRPr="00850926">
              <w:rPr>
                <w:rFonts w:asciiTheme="minorEastAsia" w:hAnsiTheme="minorEastAsia" w:cs="宋体" w:hint="eastAsia"/>
                <w:kern w:val="0"/>
                <w:szCs w:val="21"/>
              </w:rPr>
              <w:t xml:space="preserve">    3.</w:t>
            </w:r>
            <w:r w:rsidR="00577165" w:rsidRPr="00850926">
              <w:rPr>
                <w:rFonts w:asciiTheme="minorEastAsia" w:hAnsiTheme="minorEastAsia" w:cs="宋体"/>
                <w:kern w:val="0"/>
                <w:szCs w:val="21"/>
              </w:rPr>
              <w:t>《食品安全抽检检验管理办法》（国家食品药品监督管理总局令第11号）第四十一条 ：国家和省级食品药品监督管理部门应当汇总分析食品安全监督抽检结果，并定期或者不定期组织对外公布。对可能产生重大影响的食品安全监督抽检信息，县、市食品药品监督管理部门发布信息前应当向省级食品药品监督管理部门报告。任何单位和个人不得擅自发布食品药品监督管理部门组织的食品安全监督抽检信息。第四十二条：食品药品监督管理部门公布食品安全监督抽检不合格信息，包括被抽检食品名称、规格、生产日期或批号、不合格项目，被抽检食品标称的生产者名称、商标、地址，经营者名称、地址等内容。</w:t>
            </w:r>
            <w:r w:rsidR="00577165" w:rsidRPr="00850926">
              <w:rPr>
                <w:rFonts w:asciiTheme="minorEastAsia" w:hAnsiTheme="minorEastAsia" w:cs="宋体"/>
                <w:kern w:val="0"/>
                <w:szCs w:val="21"/>
              </w:rPr>
              <w:br/>
            </w:r>
            <w:r w:rsidR="00577165" w:rsidRPr="00850926">
              <w:rPr>
                <w:rFonts w:asciiTheme="minorEastAsia" w:hAnsiTheme="minorEastAsia" w:cs="宋体" w:hint="eastAsia"/>
                <w:kern w:val="0"/>
                <w:szCs w:val="21"/>
              </w:rPr>
              <w:t xml:space="preserve">    4.</w:t>
            </w:r>
            <w:r w:rsidR="00577165" w:rsidRPr="00850926">
              <w:rPr>
                <w:rFonts w:asciiTheme="minorEastAsia" w:hAnsiTheme="minorEastAsia" w:cs="宋体"/>
                <w:kern w:val="0"/>
                <w:szCs w:val="21"/>
              </w:rPr>
              <w:t>《</w:t>
            </w:r>
            <w:r w:rsidR="00A3647F">
              <w:rPr>
                <w:rFonts w:asciiTheme="minorEastAsia" w:hAnsiTheme="minorEastAsia" w:cs="宋体"/>
                <w:kern w:val="0"/>
                <w:szCs w:val="21"/>
              </w:rPr>
              <w:t>食品药品监管总局关于做好食品安全抽检及信息发布工作的意见</w:t>
            </w:r>
            <w:r w:rsidR="00577165" w:rsidRPr="00850926">
              <w:rPr>
                <w:rFonts w:asciiTheme="minorEastAsia" w:hAnsiTheme="minorEastAsia" w:cs="宋体"/>
                <w:kern w:val="0"/>
                <w:szCs w:val="21"/>
              </w:rPr>
              <w:t>》（食药监食监三[2015]64号）第八条 ： 各级食品药品监管部门要在检验结果出来后第一时间向社会公布，同时向上一级食品药品监管部门上报抽样布局及检验结果。省、市两级食品药品监管部门接到检验结果后，要在5个工作日内汇总，并报送上级食品药品监管部门。公布检验的信息应包括产品合格的企业和不合格的企业、产品名称、检验项目、合格与不合格的检测值、生产企业及抽取样品的地点等。对公布的不合格产品，要进行高风险、较高风险和一般风险的解读。公布检验信息时应同时发布抽样检验结果的新闻稿。不合格产品风险情况、对不合格产品采取的处理措施等均应在新闻稿中注明，并对消费者进行风险提示。</w:t>
            </w:r>
            <w:r w:rsidR="00577165" w:rsidRPr="00850926">
              <w:rPr>
                <w:rFonts w:asciiTheme="minorEastAsia" w:hAnsiTheme="minorEastAsia" w:cs="宋体"/>
                <w:kern w:val="0"/>
                <w:szCs w:val="21"/>
              </w:rPr>
              <w:br/>
            </w:r>
            <w:r w:rsidR="00577165" w:rsidRPr="00850926">
              <w:rPr>
                <w:rFonts w:asciiTheme="minorEastAsia" w:hAnsiTheme="minorEastAsia" w:cs="宋体" w:hint="eastAsia"/>
                <w:kern w:val="0"/>
                <w:szCs w:val="21"/>
              </w:rPr>
              <w:t xml:space="preserve">    </w:t>
            </w:r>
            <w:r w:rsidR="00577165" w:rsidRPr="00850926">
              <w:rPr>
                <w:rFonts w:asciiTheme="minorEastAsia" w:hAnsiTheme="minorEastAsia" w:cs="宋体"/>
                <w:kern w:val="0"/>
                <w:szCs w:val="21"/>
              </w:rPr>
              <w:t>5</w:t>
            </w:r>
            <w:r w:rsidR="00850926" w:rsidRPr="00850926">
              <w:rPr>
                <w:rFonts w:asciiTheme="minorEastAsia" w:hAnsiTheme="minorEastAsia" w:cs="宋体" w:hint="eastAsia"/>
                <w:kern w:val="0"/>
                <w:szCs w:val="21"/>
              </w:rPr>
              <w:t>.</w:t>
            </w:r>
            <w:r w:rsidR="00577165" w:rsidRPr="00850926">
              <w:rPr>
                <w:rFonts w:asciiTheme="minorEastAsia" w:hAnsiTheme="minorEastAsia" w:cs="宋体"/>
                <w:kern w:val="0"/>
                <w:szCs w:val="21"/>
              </w:rPr>
              <w:t>国家食品药品监管总局办公厅《关于2015年8－12月食品安全抽检工作安排的通知》（食药监办食监三[2015]108号）：六、信息公布：总局每周二16时公布抽检信息，每月10日前公布上月抽检情况分析。各省级局食品安全信息的公布，原则上与总局保持一致。每周一、三、四、五下午16时各省级局分组公布本省抽检信息。</w:t>
            </w:r>
            <w:r w:rsidR="00577165" w:rsidRPr="00850926">
              <w:rPr>
                <w:rFonts w:asciiTheme="minorEastAsia" w:hAnsiTheme="minorEastAsia" w:cs="宋体"/>
                <w:kern w:val="0"/>
                <w:szCs w:val="21"/>
              </w:rPr>
              <w:br/>
            </w:r>
            <w:r w:rsidR="00577165" w:rsidRPr="00850926">
              <w:rPr>
                <w:rFonts w:asciiTheme="minorEastAsia" w:hAnsiTheme="minorEastAsia" w:cs="宋体" w:hint="eastAsia"/>
                <w:kern w:val="0"/>
                <w:szCs w:val="21"/>
              </w:rPr>
              <w:t xml:space="preserve">    </w:t>
            </w:r>
            <w:r w:rsidR="00577165" w:rsidRPr="00850926">
              <w:rPr>
                <w:rFonts w:asciiTheme="minorEastAsia" w:hAnsiTheme="minorEastAsia" w:cs="宋体"/>
                <w:kern w:val="0"/>
                <w:szCs w:val="21"/>
              </w:rPr>
              <w:t>6</w:t>
            </w:r>
            <w:r w:rsidR="00850926" w:rsidRPr="00850926">
              <w:rPr>
                <w:rFonts w:asciiTheme="minorEastAsia" w:hAnsiTheme="minorEastAsia" w:cs="宋体" w:hint="eastAsia"/>
                <w:kern w:val="0"/>
                <w:szCs w:val="21"/>
              </w:rPr>
              <w:t>.</w:t>
            </w:r>
            <w:r w:rsidR="00577165" w:rsidRPr="00850926">
              <w:rPr>
                <w:rFonts w:asciiTheme="minorEastAsia" w:hAnsiTheme="minorEastAsia" w:cs="宋体"/>
                <w:kern w:val="0"/>
                <w:szCs w:val="21"/>
              </w:rPr>
              <w:t>《</w:t>
            </w:r>
            <w:r w:rsidR="00A3647F">
              <w:rPr>
                <w:rFonts w:asciiTheme="minorEastAsia" w:hAnsiTheme="minorEastAsia" w:cs="宋体"/>
                <w:kern w:val="0"/>
                <w:szCs w:val="21"/>
              </w:rPr>
              <w:t>食品安全监督抽检和风险监测工作规范</w:t>
            </w:r>
            <w:r w:rsidR="00577165" w:rsidRPr="00850926">
              <w:rPr>
                <w:rFonts w:asciiTheme="minorEastAsia" w:hAnsiTheme="minorEastAsia" w:cs="宋体"/>
                <w:kern w:val="0"/>
                <w:szCs w:val="21"/>
              </w:rPr>
              <w:t>》3.1.1 ：对检验结论有异议的被抽样食品生产经营者（以下称复检申请人）可以自收到食品安全监督抽检不合格检验结论之日起 5 个工作日内，从已公告的食品复检机构名录中选择复检机构，提出书面复检申请，并说明理由。在食品经营单位抽样的，被抽样单位或标称的食品生产者对检验结论有异议的，需双方协商统一后由其中一方提出。涉及委托加工关系的，委托方或被委托方对检验结论有异议的，需双方协商统一后由其中一方提出。</w:t>
            </w:r>
            <w:r w:rsidR="00577165" w:rsidRPr="00850926">
              <w:rPr>
                <w:rFonts w:asciiTheme="minorEastAsia" w:hAnsiTheme="minorEastAsia" w:cs="宋体"/>
                <w:kern w:val="0"/>
                <w:szCs w:val="21"/>
              </w:rPr>
              <w:br/>
            </w:r>
            <w:r w:rsidR="00577165" w:rsidRPr="00850926">
              <w:rPr>
                <w:rFonts w:asciiTheme="minorEastAsia" w:hAnsiTheme="minorEastAsia" w:cs="宋体" w:hint="eastAsia"/>
                <w:kern w:val="0"/>
                <w:szCs w:val="21"/>
              </w:rPr>
              <w:t xml:space="preserve">    </w:t>
            </w:r>
            <w:r w:rsidR="00577165" w:rsidRPr="00850926">
              <w:rPr>
                <w:rFonts w:asciiTheme="minorEastAsia" w:hAnsiTheme="minorEastAsia" w:cs="宋体"/>
                <w:kern w:val="0"/>
                <w:szCs w:val="21"/>
              </w:rPr>
              <w:t>7</w:t>
            </w:r>
            <w:r w:rsidR="00850926" w:rsidRPr="00850926">
              <w:rPr>
                <w:rFonts w:asciiTheme="minorEastAsia" w:hAnsiTheme="minorEastAsia" w:cs="宋体" w:hint="eastAsia"/>
                <w:kern w:val="0"/>
                <w:szCs w:val="21"/>
              </w:rPr>
              <w:t>.</w:t>
            </w:r>
            <w:r w:rsidR="00577165" w:rsidRPr="00850926">
              <w:rPr>
                <w:rFonts w:asciiTheme="minorEastAsia" w:hAnsiTheme="minorEastAsia" w:cs="宋体"/>
                <w:kern w:val="0"/>
                <w:szCs w:val="21"/>
              </w:rPr>
              <w:t>《中华人民共和国药品管理法》第六十六条：国务院和省、自治区、直辖市人民政府的药品监督管理部门应当定期公告药品质量抽查检验的结果。</w:t>
            </w:r>
            <w:r w:rsidR="00577165" w:rsidRPr="00850926">
              <w:rPr>
                <w:rFonts w:asciiTheme="minorEastAsia" w:hAnsiTheme="minorEastAsia" w:cs="宋体"/>
                <w:kern w:val="0"/>
                <w:szCs w:val="21"/>
              </w:rPr>
              <w:br/>
            </w:r>
            <w:r w:rsidR="00577165" w:rsidRPr="00850926">
              <w:rPr>
                <w:rFonts w:asciiTheme="minorEastAsia" w:hAnsiTheme="minorEastAsia" w:cs="宋体" w:hint="eastAsia"/>
                <w:kern w:val="0"/>
                <w:szCs w:val="21"/>
              </w:rPr>
              <w:t xml:space="preserve">    </w:t>
            </w:r>
            <w:r w:rsidR="00577165" w:rsidRPr="00850926">
              <w:rPr>
                <w:rFonts w:asciiTheme="minorEastAsia" w:hAnsiTheme="minorEastAsia" w:cs="宋体"/>
                <w:kern w:val="0"/>
                <w:szCs w:val="21"/>
              </w:rPr>
              <w:t>8</w:t>
            </w:r>
            <w:r w:rsidR="00850926" w:rsidRPr="00850926">
              <w:rPr>
                <w:rFonts w:asciiTheme="minorEastAsia" w:hAnsiTheme="minorEastAsia" w:cs="宋体" w:hint="eastAsia"/>
                <w:kern w:val="0"/>
                <w:szCs w:val="21"/>
              </w:rPr>
              <w:t>.</w:t>
            </w:r>
            <w:r w:rsidR="00577165" w:rsidRPr="00850926">
              <w:rPr>
                <w:rFonts w:asciiTheme="minorEastAsia" w:hAnsiTheme="minorEastAsia" w:cs="宋体"/>
                <w:kern w:val="0"/>
                <w:szCs w:val="21"/>
              </w:rPr>
              <w:t>《中华人民共和国药品管理法实施条例》第五十九条：国务院和省、</w:t>
            </w:r>
            <w:r w:rsidR="00577165" w:rsidRPr="00850926">
              <w:rPr>
                <w:rFonts w:asciiTheme="minorEastAsia" w:hAnsiTheme="minorEastAsia" w:cs="宋体"/>
                <w:kern w:val="0"/>
                <w:szCs w:val="21"/>
              </w:rPr>
              <w:lastRenderedPageBreak/>
              <w:t>自治区、直辖市人民政府的药品监督管理部门应当根据药品质量抽查检验结果，定期发布药品质量公告。</w:t>
            </w:r>
            <w:r w:rsidR="00577165" w:rsidRPr="00850926">
              <w:rPr>
                <w:rFonts w:asciiTheme="minorEastAsia" w:hAnsiTheme="minorEastAsia" w:cs="宋体"/>
                <w:kern w:val="0"/>
                <w:szCs w:val="21"/>
              </w:rPr>
              <w:br/>
              <w:t>  9</w:t>
            </w:r>
            <w:r w:rsidR="00850926" w:rsidRPr="00850926">
              <w:rPr>
                <w:rFonts w:asciiTheme="minorEastAsia" w:hAnsiTheme="minorEastAsia" w:cs="宋体" w:hint="eastAsia"/>
                <w:kern w:val="0"/>
                <w:szCs w:val="21"/>
              </w:rPr>
              <w:t>.</w:t>
            </w:r>
            <w:r w:rsidR="00577165" w:rsidRPr="00850926">
              <w:rPr>
                <w:rFonts w:asciiTheme="minorEastAsia" w:hAnsiTheme="minorEastAsia" w:cs="宋体"/>
                <w:kern w:val="0"/>
                <w:szCs w:val="21"/>
              </w:rPr>
              <w:t>《药品质量监督抽验管理规定》第三十二条：进行药品检验的药品检验机构，应当在检验报告书签发之日起2日内将药品检验报告书送达抽样单位。抽样单位应在2日内将药品检验报告书转给被抽样单位。对抽查检验不合格报告书，药品检验机构还必须同时将不合格报告书报当地同级药品监督管理部门，并抄报上一级药品检验机构。当地同级药品监督管理部门在接到不合格报告书后3个工作日内将不合格报告书报省（区、市）药品监督管理部门。第三十三条：凡抽验到标示为外省（区、市）药品生产企业生产的不合格药品的，由药品检验机构所在地的省（区、市）药品监督管理部门在接到不合格报告书后3个工作日内转给该生产企业所在地的省（区、市）药品监督管理部门。第三十四条：收到不合格药品检验报告书的省（区、市）药品监督管理部门，应当在接到不合格报告书后3个工作日内转给该生产企业，并立即开展核查工作。第三十五条：药品监督管理部门在接到不合格报告书之后，必须立即按法定程序对所涉及的本辖区的企业组织调查并对涉嫌不合格药品依法采取控制措施。</w:t>
            </w:r>
          </w:p>
        </w:tc>
      </w:tr>
      <w:tr w:rsidR="00B20095" w:rsidRPr="00850926" w:rsidTr="00B873CC">
        <w:trPr>
          <w:trHeight w:val="692"/>
          <w:jc w:val="center"/>
        </w:trPr>
        <w:tc>
          <w:tcPr>
            <w:tcW w:w="1600" w:type="dxa"/>
            <w:vAlign w:val="center"/>
          </w:tcPr>
          <w:p w:rsidR="00B20095" w:rsidRPr="00850926" w:rsidRDefault="00B20095" w:rsidP="00B873CC">
            <w:pPr>
              <w:jc w:val="center"/>
              <w:rPr>
                <w:rFonts w:asciiTheme="minorEastAsia" w:hAnsiTheme="minorEastAsia" w:cs="宋体"/>
                <w:szCs w:val="21"/>
              </w:rPr>
            </w:pPr>
            <w:r w:rsidRPr="00850926">
              <w:rPr>
                <w:rFonts w:asciiTheme="minorEastAsia" w:hAnsiTheme="minorEastAsia" w:cs="宋体" w:hint="eastAsia"/>
                <w:szCs w:val="21"/>
              </w:rPr>
              <w:lastRenderedPageBreak/>
              <w:t>责任主体</w:t>
            </w:r>
          </w:p>
        </w:tc>
        <w:tc>
          <w:tcPr>
            <w:tcW w:w="7200" w:type="dxa"/>
            <w:vAlign w:val="center"/>
          </w:tcPr>
          <w:p w:rsidR="00B20095" w:rsidRPr="00850926" w:rsidRDefault="00B20095" w:rsidP="00B873CC">
            <w:pPr>
              <w:rPr>
                <w:rFonts w:asciiTheme="minorEastAsia" w:hAnsiTheme="minorEastAsia" w:cs="宋体"/>
                <w:szCs w:val="21"/>
              </w:rPr>
            </w:pPr>
            <w:r w:rsidRPr="00850926">
              <w:rPr>
                <w:rFonts w:asciiTheme="minorEastAsia" w:hAnsiTheme="minorEastAsia" w:cs="宋体" w:hint="eastAsia"/>
                <w:szCs w:val="21"/>
              </w:rPr>
              <w:t>市食品药品监督稽查支队、经开区分</w:t>
            </w:r>
            <w:r w:rsidR="00850926" w:rsidRPr="00850926">
              <w:rPr>
                <w:rFonts w:asciiTheme="minorEastAsia" w:hAnsiTheme="minorEastAsia" w:cs="宋体" w:hint="eastAsia"/>
                <w:szCs w:val="21"/>
              </w:rPr>
              <w:t>局、风险监测科</w:t>
            </w:r>
          </w:p>
        </w:tc>
      </w:tr>
      <w:tr w:rsidR="00B20095" w:rsidRPr="00850926" w:rsidTr="00B873CC">
        <w:trPr>
          <w:trHeight w:val="2986"/>
          <w:jc w:val="center"/>
        </w:trPr>
        <w:tc>
          <w:tcPr>
            <w:tcW w:w="1600" w:type="dxa"/>
            <w:vAlign w:val="center"/>
          </w:tcPr>
          <w:p w:rsidR="00B20095" w:rsidRPr="00850926" w:rsidRDefault="00B20095" w:rsidP="00B873CC">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5B228C" w:rsidRPr="00850926" w:rsidRDefault="005B228C" w:rsidP="005B228C">
            <w:pPr>
              <w:ind w:firstLineChars="200" w:firstLine="420"/>
              <w:rPr>
                <w:rFonts w:asciiTheme="minorEastAsia" w:hAnsiTheme="minorEastAsia"/>
                <w:szCs w:val="21"/>
              </w:rPr>
            </w:pPr>
            <w:r w:rsidRPr="00850926">
              <w:rPr>
                <w:rFonts w:asciiTheme="minorEastAsia" w:hAnsiTheme="minorEastAsia" w:hint="eastAsia"/>
                <w:szCs w:val="21"/>
              </w:rPr>
              <w:t>1.立案责任：发现食品、药品生产或经营企业许可证依法</w:t>
            </w:r>
            <w:r w:rsidRPr="00850926">
              <w:rPr>
                <w:rFonts w:asciiTheme="minorEastAsia" w:hAnsiTheme="minorEastAsia"/>
                <w:szCs w:val="21"/>
              </w:rPr>
              <w:t>应予</w:t>
            </w:r>
            <w:r w:rsidRPr="00850926">
              <w:rPr>
                <w:rFonts w:asciiTheme="minorEastAsia" w:hAnsiTheme="minorEastAsia" w:hint="eastAsia"/>
                <w:szCs w:val="21"/>
              </w:rPr>
              <w:t>处理情形的</w:t>
            </w:r>
            <w:r w:rsidRPr="00850926">
              <w:rPr>
                <w:rFonts w:asciiTheme="minorEastAsia" w:hAnsiTheme="minorEastAsia"/>
                <w:szCs w:val="21"/>
              </w:rPr>
              <w:t>，</w:t>
            </w:r>
            <w:r w:rsidRPr="00850926">
              <w:rPr>
                <w:rFonts w:asciiTheme="minorEastAsia" w:hAnsiTheme="minorEastAsia" w:hint="eastAsia"/>
                <w:szCs w:val="21"/>
              </w:rPr>
              <w:t>予以审查，</w:t>
            </w:r>
            <w:r w:rsidRPr="00850926">
              <w:rPr>
                <w:rFonts w:asciiTheme="minorEastAsia" w:hAnsiTheme="minorEastAsia"/>
                <w:szCs w:val="21"/>
              </w:rPr>
              <w:t>决定是否立案。</w:t>
            </w:r>
          </w:p>
          <w:p w:rsidR="005B228C" w:rsidRPr="00850926" w:rsidRDefault="005B228C" w:rsidP="005B228C">
            <w:pPr>
              <w:ind w:firstLineChars="200" w:firstLine="420"/>
              <w:rPr>
                <w:rFonts w:asciiTheme="minorEastAsia" w:hAnsiTheme="minorEastAsia"/>
                <w:szCs w:val="21"/>
              </w:rPr>
            </w:pPr>
            <w:r w:rsidRPr="00850926">
              <w:rPr>
                <w:rFonts w:asciiTheme="minorEastAsia" w:hAnsiTheme="minorEastAsia"/>
                <w:szCs w:val="21"/>
              </w:rPr>
              <w:t>2.调查责任：对立案的案件</w:t>
            </w:r>
            <w:r w:rsidRPr="00850926">
              <w:rPr>
                <w:rFonts w:asciiTheme="minorEastAsia" w:hAnsiTheme="minorEastAsia" w:hint="eastAsia"/>
                <w:szCs w:val="21"/>
              </w:rPr>
              <w:t>及时组织调查取证，与当事人有直接厉害关系的应当回避。执法人员不得少于两人，询问或者检查应当制作笔录，允许当事人辩解。</w:t>
            </w:r>
          </w:p>
          <w:p w:rsidR="005B228C" w:rsidRPr="00850926" w:rsidRDefault="005B228C" w:rsidP="005B228C">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5B228C" w:rsidRPr="00850926" w:rsidRDefault="005B228C" w:rsidP="005B228C">
            <w:pPr>
              <w:ind w:firstLineChars="200" w:firstLine="420"/>
              <w:rPr>
                <w:rFonts w:asciiTheme="minorEastAsia" w:hAnsiTheme="minorEastAsia" w:cs="宋体"/>
                <w:szCs w:val="21"/>
              </w:rPr>
            </w:pPr>
            <w:r w:rsidRPr="00850926">
              <w:rPr>
                <w:rFonts w:asciiTheme="minorEastAsia" w:hAnsiTheme="minorEastAsia" w:cs="宋体" w:hint="eastAsia"/>
                <w:szCs w:val="21"/>
              </w:rPr>
              <w:t>4.</w:t>
            </w:r>
            <w:r w:rsidRPr="00850926">
              <w:rPr>
                <w:rFonts w:asciiTheme="minorEastAsia" w:hAnsiTheme="minorEastAsia" w:cs="宋体"/>
                <w:szCs w:val="21"/>
              </w:rPr>
              <w:t xml:space="preserve"> </w:t>
            </w:r>
            <w:r w:rsidRPr="00850926">
              <w:rPr>
                <w:rFonts w:asciiTheme="minorEastAsia" w:hAnsiTheme="minorEastAsia" w:cs="宋体" w:hint="eastAsia"/>
                <w:szCs w:val="21"/>
              </w:rPr>
              <w:t>决定责任：根据审查情况，作出依法予以缴销许可证或撤销、撤回许可的决定。</w:t>
            </w:r>
          </w:p>
          <w:p w:rsidR="00B20095" w:rsidRPr="00850926" w:rsidRDefault="005B228C" w:rsidP="005B228C">
            <w:pPr>
              <w:ind w:firstLineChars="200" w:firstLine="420"/>
              <w:jc w:val="left"/>
              <w:rPr>
                <w:rFonts w:asciiTheme="minorEastAsia" w:hAnsiTheme="minorEastAsia" w:cs="宋体"/>
                <w:b/>
                <w:szCs w:val="21"/>
              </w:rPr>
            </w:pPr>
            <w:r w:rsidRPr="00850926">
              <w:rPr>
                <w:rFonts w:asciiTheme="minorEastAsia" w:hAnsiTheme="minorEastAsia" w:cs="宋体" w:hint="eastAsia"/>
                <w:szCs w:val="21"/>
              </w:rPr>
              <w:t>5.其它责任：法律法规规章文件应履行的其他责任。</w:t>
            </w:r>
          </w:p>
        </w:tc>
      </w:tr>
      <w:tr w:rsidR="00B20095" w:rsidRPr="00850926" w:rsidTr="00B873CC">
        <w:trPr>
          <w:trHeight w:val="409"/>
          <w:jc w:val="center"/>
        </w:trPr>
        <w:tc>
          <w:tcPr>
            <w:tcW w:w="1600" w:type="dxa"/>
            <w:vAlign w:val="center"/>
          </w:tcPr>
          <w:p w:rsidR="00B20095" w:rsidRPr="00850926" w:rsidRDefault="00B20095" w:rsidP="00B873CC">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5B228C" w:rsidRPr="00850926" w:rsidRDefault="005B228C" w:rsidP="005B228C">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1.参照《中华人民共和国行政处罚法》第十五条“行政处罚由具有行政处罚权的行政机关在法定职权范围内实施。”</w:t>
            </w:r>
          </w:p>
          <w:p w:rsidR="005B228C" w:rsidRPr="00850926" w:rsidRDefault="005B228C" w:rsidP="005B228C">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2.参照《中华人民共和国行政处罚法》第三十七条 行政机关在调查或者进行检查时，执法人员不得少于两人，并应当向当事人或者有关人员出示证件。当事人或者有关人员应当如实回答询问，并协助调查或者检查，不得阻挠。询问或者检查应当制作笔录。</w:t>
            </w:r>
          </w:p>
          <w:p w:rsidR="005B228C" w:rsidRPr="00850926" w:rsidRDefault="005B228C" w:rsidP="005B228C">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rsidR="005B228C" w:rsidRPr="00850926" w:rsidRDefault="005B228C" w:rsidP="005B228C">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3.参照《中华人民共和国行政处罚法》第三十八条 调查终结，行政机关负责人应当对调查结果进行审查，根据不同情况，分别作出如下决定：</w:t>
            </w:r>
          </w:p>
          <w:p w:rsidR="005B228C" w:rsidRPr="00850926" w:rsidRDefault="005B228C" w:rsidP="005B228C">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lastRenderedPageBreak/>
              <w:t>（一）确有应受行政处罚的违法行为的，根据情节轻重及具体情况，作出行政处罚决定；</w:t>
            </w:r>
          </w:p>
          <w:p w:rsidR="005B228C" w:rsidRPr="00850926" w:rsidRDefault="005B228C" w:rsidP="005B228C">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（二）违法行为轻微，依法可以不予行政处罚的，不予行政处罚；</w:t>
            </w:r>
          </w:p>
          <w:p w:rsidR="005B228C" w:rsidRPr="00850926" w:rsidRDefault="005B228C" w:rsidP="005B228C">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（三）违法事实不能成立的，不得给予行政处罚；</w:t>
            </w:r>
          </w:p>
          <w:p w:rsidR="005B228C" w:rsidRPr="00850926" w:rsidRDefault="005B228C" w:rsidP="005B228C">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（四）违法行为已构成犯罪的，移送司法机关。</w:t>
            </w:r>
          </w:p>
          <w:p w:rsidR="005B228C" w:rsidRPr="00850926" w:rsidRDefault="005B228C" w:rsidP="005B228C">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对情节复杂或者重大违法行为给予较重的行政处罚，行政机关的负责人应当集体讨论决定。</w:t>
            </w:r>
          </w:p>
          <w:p w:rsidR="00B20095" w:rsidRPr="00850926" w:rsidRDefault="005B228C" w:rsidP="005B228C">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执法人员与当事人有直接利害关系的，应当回避。</w:t>
            </w:r>
          </w:p>
          <w:p w:rsidR="005B228C" w:rsidRPr="00850926" w:rsidRDefault="005B228C" w:rsidP="005B228C">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4-1.</w:t>
            </w:r>
            <w:r w:rsidRPr="00850926">
              <w:rPr>
                <w:rFonts w:asciiTheme="minorEastAsia" w:hAnsiTheme="minorEastAsia" w:hint="eastAsia"/>
                <w:szCs w:val="21"/>
              </w:rPr>
              <w:t xml:space="preserve"> </w:t>
            </w:r>
            <w:r w:rsidRPr="00850926">
              <w:rPr>
                <w:rFonts w:asciiTheme="minorEastAsia" w:hAnsiTheme="minorEastAsia" w:cs="宋体" w:hint="eastAsia"/>
                <w:szCs w:val="21"/>
              </w:rPr>
              <w:t>《</w:t>
            </w:r>
            <w:r w:rsidR="00A3647F">
              <w:rPr>
                <w:rFonts w:asciiTheme="minorEastAsia" w:hAnsiTheme="minorEastAsia" w:cs="宋体" w:hint="eastAsia"/>
                <w:szCs w:val="21"/>
              </w:rPr>
              <w:t>中华人民共和国政府信息公开条例</w:t>
            </w:r>
            <w:r w:rsidRPr="00850926">
              <w:rPr>
                <w:rFonts w:asciiTheme="minorEastAsia" w:hAnsiTheme="minorEastAsia" w:cs="宋体" w:hint="eastAsia"/>
                <w:szCs w:val="21"/>
              </w:rPr>
              <w:t>》（中华人民共和国国务院令第492号）第十条：县级以上各级人民政府及其部门应当依照本条例第九条的规定，在各自职责范围内确定主动公开的政府信息的具体内容，并重点公开下列政府信息：</w:t>
            </w:r>
          </w:p>
          <w:p w:rsidR="005B228C" w:rsidRPr="00850926" w:rsidRDefault="005B228C" w:rsidP="005B228C">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（十一）环境保护、公共卫生、安全生产、食品药品、产品质量的监督检查情况。</w:t>
            </w:r>
          </w:p>
          <w:p w:rsidR="005B228C" w:rsidRPr="00850926" w:rsidRDefault="005B228C" w:rsidP="005B228C">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4-2.《中华人民共和国食品安全法》（中华人民共和国主席令第21号）第二十三条：县级以上人民政府食品药品监督管理部门和其他有关部门、食品安全风险评估专家委员会及其技术机构，应当按照科学、客观、及时、公开的原则，组织食品生产经营者、食品检验机构、认证机构、食品行业协会、消费者协会以及新闻媒体等，就食品安全风险评估信息和食品安全监督信息进行交流沟通。</w:t>
            </w:r>
          </w:p>
          <w:p w:rsidR="005B228C" w:rsidRPr="00850926" w:rsidRDefault="005B228C" w:rsidP="005B228C">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 xml:space="preserve"> 4-3.《食品安全抽检检验管理办法》（国家食品药品监督管理总局令第11号）第四十一条 ：国家和省级食品药品监督管理部门应当汇总分析食品安全监督抽检结果，并定期或者不定期组织对外公布。对可能产生重大影响的食品安全监督抽检信息，县、市食品药品监督管理部门发布信息前应当向省级食品药品监督管理部门报告。任何单位和个人不得擅自发布食品药品监督管理部门组织的食品安全监督抽检信息。第四十二条：食品药品监督管理部门公布食品安全监督抽检不合格信息，包括被抽检食品名称、规格、生产日期或批号、不合格项目，被抽检食品标称的生产者名称、商标、地址，经营者名称、地址等内容。</w:t>
            </w:r>
          </w:p>
          <w:p w:rsidR="005B228C" w:rsidRPr="00850926" w:rsidRDefault="005B228C" w:rsidP="005B228C">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4-4.《</w:t>
            </w:r>
            <w:r w:rsidR="00A3647F">
              <w:rPr>
                <w:rFonts w:asciiTheme="minorEastAsia" w:hAnsiTheme="minorEastAsia" w:cs="宋体" w:hint="eastAsia"/>
                <w:szCs w:val="21"/>
              </w:rPr>
              <w:t>食品药品监管总局关于做好食品安全抽检及信息发布工作的意见</w:t>
            </w:r>
            <w:r w:rsidRPr="00850926">
              <w:rPr>
                <w:rFonts w:asciiTheme="minorEastAsia" w:hAnsiTheme="minorEastAsia" w:cs="宋体" w:hint="eastAsia"/>
                <w:szCs w:val="21"/>
              </w:rPr>
              <w:t>》（食药监食监三[2015]64号）第八条 ： 各级食品药品监管部门要在检验结果出来后第一时间向社会公布，同时向上一级食品药品监管部门上报抽样布局及检验结果。省、市两级食品药品监管部门接到检验结果后，要在5个工作日内汇总，并报送上级食品药品监管部门。公布检验的信息应包括产品合</w:t>
            </w:r>
            <w:r w:rsidRPr="00850926">
              <w:rPr>
                <w:rFonts w:asciiTheme="minorEastAsia" w:hAnsiTheme="minorEastAsia" w:cs="宋体" w:hint="eastAsia"/>
                <w:szCs w:val="21"/>
              </w:rPr>
              <w:lastRenderedPageBreak/>
              <w:t>格的企业和不合格的企业、产品名称、检验项目、合格与不合格的检测值、生产企业及抽取样品的地点等。对公布的不合格产品，要进行高风险、较高风险和一般风险的解读。公布检验信息时应同时发布抽样检验结果的新闻稿。不合格产品风险情况、对不合格产品采取的处理措施等均应在新闻稿中注明，并对消费者进行风险提示。</w:t>
            </w:r>
          </w:p>
          <w:p w:rsidR="005B228C" w:rsidRPr="00850926" w:rsidRDefault="005B228C" w:rsidP="005B228C">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4-5．国家食品药品监管总局办公厅《关于2015年8－12月食品安全抽检工作安排的通知》（食药监办食监三[2015]108号）：六、信息公布：总局每周二16时公布抽检信息，每月10日前公布上月抽检情况分析。各省级局食品安全信息的公布，原则上与总局保持一致。每周一、三、四、五下午16时各省级局分组公布本省抽检信息。</w:t>
            </w:r>
          </w:p>
          <w:p w:rsidR="005B228C" w:rsidRPr="00850926" w:rsidRDefault="005B228C" w:rsidP="005B228C">
            <w:pPr>
              <w:spacing w:line="400" w:lineRule="exact"/>
              <w:ind w:firstLineChars="200" w:firstLine="420"/>
              <w:rPr>
                <w:rFonts w:asciiTheme="minorEastAsia" w:hAnsiTheme="minorEastAsia" w:cs="宋体"/>
                <w:szCs w:val="21"/>
              </w:rPr>
            </w:pPr>
            <w:r w:rsidRPr="00850926">
              <w:rPr>
                <w:rFonts w:asciiTheme="minorEastAsia" w:hAnsiTheme="minorEastAsia" w:cs="宋体" w:hint="eastAsia"/>
                <w:szCs w:val="21"/>
              </w:rPr>
              <w:t>4-6．《</w:t>
            </w:r>
            <w:r w:rsidR="00A3647F">
              <w:rPr>
                <w:rFonts w:asciiTheme="minorEastAsia" w:hAnsiTheme="minorEastAsia" w:cs="宋体" w:hint="eastAsia"/>
                <w:szCs w:val="21"/>
              </w:rPr>
              <w:t>食品安全监督抽检和风险监测工作规范</w:t>
            </w:r>
            <w:r w:rsidRPr="00850926">
              <w:rPr>
                <w:rFonts w:asciiTheme="minorEastAsia" w:hAnsiTheme="minorEastAsia" w:cs="宋体" w:hint="eastAsia"/>
                <w:szCs w:val="21"/>
              </w:rPr>
              <w:t>》3.1.1 ：对检验结论有异议的被抽样食品生产经营者（以下称复检申请人）可以自收到食品安全监督抽检不合格检验结论之日起 5 个工作日内，从已公告的食品复检机构名录中选择复检机构，提出书面复检申请，并说明理由。在食品经营单位抽样的，被抽样单位或标称的食品生产者对检验结论有异议的，需双方协商统一后由其中一方提出。涉及委托加工关系的，委托方或被委托方对检验结论有异议的，需双方协商统一后由其中一方提出。</w:t>
            </w:r>
          </w:p>
          <w:p w:rsidR="005B228C" w:rsidRPr="00850926" w:rsidRDefault="005B228C" w:rsidP="005B228C">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 xml:space="preserve"> 4- 7．《中华人民共和国药品管理法》第六十六条：国务院和省、自治区、直辖市人民政府的药品监督管理部门应当定期公告药品质量抽查检验的结果。</w:t>
            </w:r>
          </w:p>
          <w:p w:rsidR="005B228C" w:rsidRPr="00850926" w:rsidRDefault="005B228C" w:rsidP="005B228C">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4-8．《中华人民共和国药品管理法实施条例》第五十九条：国务院和省、自治区、直辖市人民政府的药品监督管理部门应当根据药品质量抽查检验结果，定期发布药品质量公告。</w:t>
            </w:r>
          </w:p>
          <w:p w:rsidR="005B228C" w:rsidRPr="00850926" w:rsidRDefault="005B228C" w:rsidP="005B228C">
            <w:pPr>
              <w:spacing w:line="400" w:lineRule="exact"/>
              <w:ind w:firstLineChars="150" w:firstLine="315"/>
              <w:rPr>
                <w:rFonts w:asciiTheme="minorEastAsia" w:hAnsiTheme="minorEastAsia" w:cs="宋体"/>
                <w:szCs w:val="21"/>
              </w:rPr>
            </w:pPr>
            <w:r w:rsidRPr="00850926">
              <w:rPr>
                <w:rFonts w:asciiTheme="minorEastAsia" w:hAnsiTheme="minorEastAsia" w:cs="宋体" w:hint="eastAsia"/>
                <w:szCs w:val="21"/>
              </w:rPr>
              <w:t xml:space="preserve"> 4-9．《药品质量监督抽验管理规定》第三十二条：进行药品检验的药品检验机构，应当在检验报告书签发之日起2日内将药品检验报告书送达抽样单位。抽样单位应在2日内将药品检验报告书转给被抽样单位。对抽查检验不合格报告书，药品检验机构还必须同时将不合格报告书报当地同级药品监督管理部门，并抄报上一级药品检验机构。当地同级药品监督管理部门在接到不合格报告书后3个工作日内将不合格报告书报省（区、市）药品监督管理部门。第三十三条：凡抽验到标示为外省（区、市）药品生产企业生产的不合格药品的，由药品检验机构所在地的省（区、市）药品监督管理部门在接到不合格报告书后3个工作日内转给该生产企业所在地的省（区、市）药品监督管理部门。第三十四条：收到不合格药品检验报告书的省（区、市）药品监督管理部门，应当在接到不合格报告书后3个工作日内转给该生产企</w:t>
            </w:r>
            <w:r w:rsidRPr="00850926">
              <w:rPr>
                <w:rFonts w:asciiTheme="minorEastAsia" w:hAnsiTheme="minorEastAsia" w:cs="宋体" w:hint="eastAsia"/>
                <w:szCs w:val="21"/>
              </w:rPr>
              <w:lastRenderedPageBreak/>
              <w:t>业，并立即开展核查工作。第三十五条：药品监督管理部门在接到不合格报告书之后，必须立即按法定程序对所涉及的本辖区的企业组织调查并对涉嫌不合格药品依法采取控制措施。</w:t>
            </w:r>
          </w:p>
        </w:tc>
      </w:tr>
      <w:tr w:rsidR="00B20095" w:rsidRPr="00850926" w:rsidTr="00B873CC">
        <w:trPr>
          <w:trHeight w:val="1127"/>
          <w:jc w:val="center"/>
        </w:trPr>
        <w:tc>
          <w:tcPr>
            <w:tcW w:w="1600" w:type="dxa"/>
            <w:vAlign w:val="center"/>
          </w:tcPr>
          <w:p w:rsidR="00B20095" w:rsidRPr="00850926" w:rsidRDefault="00B20095" w:rsidP="00B873CC">
            <w:pPr>
              <w:jc w:val="center"/>
              <w:rPr>
                <w:rFonts w:asciiTheme="minorEastAsia" w:hAnsiTheme="minorEastAsia" w:cs="宋体"/>
                <w:szCs w:val="21"/>
              </w:rPr>
            </w:pPr>
            <w:r w:rsidRPr="00850926">
              <w:rPr>
                <w:rFonts w:asciiTheme="minorEastAsia" w:hAnsiTheme="minorEastAsia" w:cs="宋体" w:hint="eastAsia"/>
                <w:szCs w:val="21"/>
              </w:rPr>
              <w:lastRenderedPageBreak/>
              <w:t>追责情形</w:t>
            </w:r>
          </w:p>
        </w:tc>
        <w:tc>
          <w:tcPr>
            <w:tcW w:w="7200" w:type="dxa"/>
            <w:vAlign w:val="center"/>
          </w:tcPr>
          <w:p w:rsidR="00B20095" w:rsidRPr="00850926" w:rsidRDefault="00B20095" w:rsidP="00B873CC">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行政机关公务员处分条例》、、《四川省行政执法监督条例》、《四川省行政机关工作人员行政过错责任追究试行办法》、《四川省行政审批违法违纪行为责任追究办法》等法律法规规章的相关规定追究相应的责任。</w:t>
            </w:r>
          </w:p>
        </w:tc>
      </w:tr>
      <w:tr w:rsidR="00B20095" w:rsidRPr="00850926" w:rsidTr="00B873CC">
        <w:trPr>
          <w:trHeight w:val="415"/>
          <w:jc w:val="center"/>
        </w:trPr>
        <w:tc>
          <w:tcPr>
            <w:tcW w:w="1600" w:type="dxa"/>
            <w:vAlign w:val="center"/>
          </w:tcPr>
          <w:p w:rsidR="00B20095" w:rsidRPr="00850926" w:rsidRDefault="00B20095" w:rsidP="00B873CC">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B20095" w:rsidRPr="00850926" w:rsidRDefault="00B20095" w:rsidP="00B873CC">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B20095" w:rsidRPr="00850926" w:rsidRDefault="00B20095">
      <w:pPr>
        <w:rPr>
          <w:rFonts w:asciiTheme="minorEastAsia" w:hAnsiTheme="minorEastAsia"/>
          <w:szCs w:val="21"/>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00"/>
        <w:gridCol w:w="7200"/>
      </w:tblGrid>
      <w:tr w:rsidR="00B20095" w:rsidRPr="00850926" w:rsidTr="00B873CC">
        <w:trPr>
          <w:trHeight w:val="515"/>
          <w:jc w:val="center"/>
        </w:trPr>
        <w:tc>
          <w:tcPr>
            <w:tcW w:w="1600" w:type="dxa"/>
            <w:vAlign w:val="center"/>
          </w:tcPr>
          <w:p w:rsidR="00B20095" w:rsidRPr="00850926" w:rsidRDefault="00B20095" w:rsidP="00B873CC">
            <w:pPr>
              <w:jc w:val="center"/>
              <w:rPr>
                <w:rFonts w:asciiTheme="minorEastAsia" w:hAnsiTheme="minorEastAsia" w:cs="宋体"/>
                <w:szCs w:val="21"/>
              </w:rPr>
            </w:pPr>
            <w:r w:rsidRPr="00850926">
              <w:rPr>
                <w:rFonts w:asciiTheme="minorEastAsia" w:hAnsiTheme="minorEastAsia" w:cs="宋体" w:hint="eastAsia"/>
                <w:szCs w:val="21"/>
              </w:rPr>
              <w:t>序号</w:t>
            </w:r>
          </w:p>
        </w:tc>
        <w:tc>
          <w:tcPr>
            <w:tcW w:w="7200" w:type="dxa"/>
            <w:vAlign w:val="center"/>
          </w:tcPr>
          <w:p w:rsidR="00B20095" w:rsidRPr="00850926" w:rsidRDefault="00B20095" w:rsidP="00B873CC">
            <w:pPr>
              <w:jc w:val="center"/>
              <w:rPr>
                <w:rFonts w:asciiTheme="minorEastAsia" w:hAnsiTheme="minorEastAsia" w:cs="宋体"/>
                <w:szCs w:val="21"/>
              </w:rPr>
            </w:pPr>
            <w:r w:rsidRPr="00850926">
              <w:rPr>
                <w:rFonts w:asciiTheme="minorEastAsia" w:hAnsiTheme="minorEastAsia" w:cs="宋体" w:hint="eastAsia"/>
                <w:szCs w:val="21"/>
              </w:rPr>
              <w:t>361</w:t>
            </w:r>
          </w:p>
        </w:tc>
      </w:tr>
      <w:tr w:rsidR="00B20095" w:rsidRPr="00850926" w:rsidTr="00B873CC">
        <w:trPr>
          <w:trHeight w:val="495"/>
          <w:jc w:val="center"/>
        </w:trPr>
        <w:tc>
          <w:tcPr>
            <w:tcW w:w="1600" w:type="dxa"/>
            <w:vAlign w:val="center"/>
          </w:tcPr>
          <w:p w:rsidR="00B20095" w:rsidRPr="00850926" w:rsidRDefault="00B20095" w:rsidP="00B873CC">
            <w:pPr>
              <w:jc w:val="center"/>
              <w:rPr>
                <w:rFonts w:asciiTheme="minorEastAsia" w:hAnsiTheme="minorEastAsia" w:cs="宋体"/>
                <w:szCs w:val="21"/>
              </w:rPr>
            </w:pPr>
            <w:r w:rsidRPr="00850926">
              <w:rPr>
                <w:rFonts w:asciiTheme="minorEastAsia" w:hAnsiTheme="minorEastAsia" w:cs="宋体" w:hint="eastAsia"/>
                <w:szCs w:val="21"/>
              </w:rPr>
              <w:t>权力类型</w:t>
            </w:r>
          </w:p>
        </w:tc>
        <w:tc>
          <w:tcPr>
            <w:tcW w:w="7200" w:type="dxa"/>
            <w:vAlign w:val="center"/>
          </w:tcPr>
          <w:p w:rsidR="00B20095" w:rsidRPr="00850926" w:rsidRDefault="00B20095" w:rsidP="00B873CC">
            <w:pPr>
              <w:jc w:val="center"/>
              <w:rPr>
                <w:rFonts w:asciiTheme="minorEastAsia" w:hAnsiTheme="minorEastAsia" w:cs="宋体"/>
                <w:szCs w:val="21"/>
              </w:rPr>
            </w:pPr>
            <w:r w:rsidRPr="00850926">
              <w:rPr>
                <w:rFonts w:asciiTheme="minorEastAsia" w:hAnsiTheme="minorEastAsia" w:cs="宋体" w:hint="eastAsia"/>
                <w:kern w:val="0"/>
                <w:szCs w:val="21"/>
              </w:rPr>
              <w:t>其他行政权力</w:t>
            </w:r>
          </w:p>
        </w:tc>
      </w:tr>
      <w:tr w:rsidR="00B20095" w:rsidRPr="00850926" w:rsidTr="00B873CC">
        <w:trPr>
          <w:trHeight w:val="489"/>
          <w:jc w:val="center"/>
        </w:trPr>
        <w:tc>
          <w:tcPr>
            <w:tcW w:w="1600" w:type="dxa"/>
            <w:vAlign w:val="center"/>
          </w:tcPr>
          <w:p w:rsidR="00B20095" w:rsidRPr="00850926" w:rsidRDefault="00B20095" w:rsidP="00B20095">
            <w:pPr>
              <w:jc w:val="center"/>
              <w:rPr>
                <w:rFonts w:asciiTheme="minorEastAsia" w:hAnsiTheme="minorEastAsia" w:cs="宋体"/>
                <w:szCs w:val="21"/>
              </w:rPr>
            </w:pPr>
            <w:r w:rsidRPr="00850926">
              <w:rPr>
                <w:rFonts w:asciiTheme="minorEastAsia" w:hAnsiTheme="minorEastAsia" w:cs="宋体" w:hint="eastAsia"/>
                <w:szCs w:val="21"/>
              </w:rPr>
              <w:t>权力项目名称</w:t>
            </w:r>
          </w:p>
        </w:tc>
        <w:tc>
          <w:tcPr>
            <w:tcW w:w="7200" w:type="dxa"/>
            <w:vAlign w:val="center"/>
          </w:tcPr>
          <w:p w:rsidR="00B20095" w:rsidRPr="00850926" w:rsidRDefault="00B20095" w:rsidP="00B20095">
            <w:pPr>
              <w:widowControl/>
              <w:spacing w:line="360" w:lineRule="auto"/>
              <w:jc w:val="left"/>
              <w:rPr>
                <w:rFonts w:asciiTheme="minorEastAsia" w:hAnsiTheme="minorEastAsia" w:cs="宋体"/>
                <w:kern w:val="0"/>
                <w:szCs w:val="21"/>
              </w:rPr>
            </w:pPr>
            <w:r w:rsidRPr="00850926">
              <w:rPr>
                <w:rFonts w:asciiTheme="minorEastAsia" w:hAnsiTheme="minorEastAsia" w:cs="宋体" w:hint="eastAsia"/>
                <w:kern w:val="0"/>
                <w:szCs w:val="21"/>
              </w:rPr>
              <w:t xml:space="preserve">缴销许可证或撤销、撤回许可 </w:t>
            </w:r>
          </w:p>
        </w:tc>
      </w:tr>
      <w:tr w:rsidR="00B20095" w:rsidRPr="00850926" w:rsidTr="00B873CC">
        <w:trPr>
          <w:trHeight w:val="469"/>
          <w:jc w:val="center"/>
        </w:trPr>
        <w:tc>
          <w:tcPr>
            <w:tcW w:w="1600" w:type="dxa"/>
            <w:vAlign w:val="center"/>
          </w:tcPr>
          <w:p w:rsidR="00B20095" w:rsidRPr="00850926" w:rsidRDefault="00B20095" w:rsidP="00B20095">
            <w:pPr>
              <w:jc w:val="center"/>
              <w:rPr>
                <w:rFonts w:asciiTheme="minorEastAsia" w:hAnsiTheme="minorEastAsia" w:cs="宋体"/>
                <w:szCs w:val="21"/>
              </w:rPr>
            </w:pPr>
            <w:r w:rsidRPr="00850926">
              <w:rPr>
                <w:rFonts w:asciiTheme="minorEastAsia" w:hAnsiTheme="minorEastAsia" w:cs="宋体" w:hint="eastAsia"/>
                <w:szCs w:val="21"/>
              </w:rPr>
              <w:t>实施依据</w:t>
            </w:r>
          </w:p>
        </w:tc>
        <w:tc>
          <w:tcPr>
            <w:tcW w:w="7200" w:type="dxa"/>
            <w:vAlign w:val="center"/>
          </w:tcPr>
          <w:p w:rsidR="00BF2F8F" w:rsidRPr="00850926" w:rsidRDefault="00873FB7" w:rsidP="00850926">
            <w:pPr>
              <w:pStyle w:val="a7"/>
              <w:spacing w:before="0" w:beforeAutospacing="0" w:after="0" w:afterAutospacing="0"/>
              <w:ind w:firstLineChars="200" w:firstLine="420"/>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1.</w:t>
            </w:r>
            <w:r w:rsidR="00BF2F8F" w:rsidRPr="00850926">
              <w:rPr>
                <w:rFonts w:asciiTheme="minorEastAsia" w:eastAsiaTheme="minorEastAsia" w:hAnsiTheme="minorEastAsia"/>
                <w:sz w:val="21"/>
                <w:szCs w:val="21"/>
              </w:rPr>
              <w:t xml:space="preserve"> 《药品管理法实施条例》第八条《药品生产许可证》有效期为5年。有效期届满，需要继续生产药品的，持证企业应当在许可证有效期届满前6个月，按照国务院药品监督管理部门的规定申请换发《药品生产许可证》。</w:t>
            </w:r>
          </w:p>
          <w:p w:rsidR="00BF2F8F" w:rsidRPr="00850926" w:rsidRDefault="00BF2F8F" w:rsidP="00BF2F8F">
            <w:pPr>
              <w:pStyle w:val="a7"/>
              <w:spacing w:before="0" w:beforeAutospacing="0" w:after="0" w:afterAutospacing="0"/>
              <w:ind w:firstLineChars="200" w:firstLine="420"/>
              <w:rPr>
                <w:rFonts w:asciiTheme="minorEastAsia" w:eastAsiaTheme="minorEastAsia" w:hAnsiTheme="minorEastAsia"/>
                <w:sz w:val="21"/>
                <w:szCs w:val="21"/>
              </w:rPr>
            </w:pPr>
            <w:r w:rsidRPr="00850926">
              <w:rPr>
                <w:rFonts w:asciiTheme="minorEastAsia" w:eastAsiaTheme="minorEastAsia" w:hAnsiTheme="minorEastAsia"/>
                <w:sz w:val="21"/>
                <w:szCs w:val="21"/>
              </w:rPr>
              <w:t>药品生产企业终止生产药品或者关闭的，《药品生产许可证》由原发证部门缴销。</w:t>
            </w:r>
          </w:p>
          <w:p w:rsidR="00BF2F8F" w:rsidRPr="00850926" w:rsidRDefault="0093174F" w:rsidP="00BF2F8F">
            <w:pPr>
              <w:pStyle w:val="a7"/>
              <w:spacing w:before="0" w:beforeAutospacing="0" w:after="0" w:afterAutospacing="0"/>
              <w:ind w:firstLineChars="200" w:firstLine="420"/>
              <w:rPr>
                <w:rFonts w:asciiTheme="minorEastAsia" w:eastAsiaTheme="minorEastAsia" w:hAnsiTheme="minorEastAsia" w:cs="Arial"/>
                <w:sz w:val="21"/>
                <w:szCs w:val="21"/>
              </w:rPr>
            </w:pPr>
            <w:r w:rsidRPr="00850926">
              <w:rPr>
                <w:rFonts w:asciiTheme="minorEastAsia" w:eastAsiaTheme="minorEastAsia" w:hAnsiTheme="minorEastAsia" w:cs="Arial" w:hint="eastAsia"/>
                <w:sz w:val="21"/>
                <w:szCs w:val="21"/>
              </w:rPr>
              <w:t>2.</w:t>
            </w:r>
            <w:r w:rsidR="00BF2F8F" w:rsidRPr="00850926">
              <w:rPr>
                <w:rFonts w:asciiTheme="minorEastAsia" w:eastAsiaTheme="minorEastAsia" w:hAnsiTheme="minorEastAsia" w:cs="Arial"/>
                <w:sz w:val="21"/>
                <w:szCs w:val="21"/>
              </w:rPr>
              <w:t>第十七条 《药品经营许可证》有效期为5年。有效期届满，需要继续经营药品的，持证企业应当在许可证有效期届满前6个月，按照国务院药品监督管理部门的规定申请换发《药品经营许可证》。</w:t>
            </w:r>
            <w:r w:rsidR="00BF2F8F" w:rsidRPr="00850926">
              <w:rPr>
                <w:rFonts w:asciiTheme="minorEastAsia" w:eastAsiaTheme="minorEastAsia" w:hAnsiTheme="minorEastAsia" w:cs="Arial"/>
                <w:sz w:val="21"/>
                <w:szCs w:val="21"/>
              </w:rPr>
              <w:br/>
              <w:t>药品经营企业终止经营药品或者关闭的，《药品经营许可证》由原发证机关缴销。</w:t>
            </w:r>
          </w:p>
          <w:p w:rsidR="00BF2F8F" w:rsidRPr="00850926" w:rsidRDefault="0093174F" w:rsidP="00BF2F8F">
            <w:pPr>
              <w:pStyle w:val="a7"/>
              <w:spacing w:before="0" w:beforeAutospacing="0" w:after="0" w:afterAutospacing="0"/>
              <w:ind w:firstLineChars="200" w:firstLine="420"/>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3.</w:t>
            </w:r>
            <w:r w:rsidR="00BF2F8F" w:rsidRPr="00850926">
              <w:rPr>
                <w:rFonts w:asciiTheme="minorEastAsia" w:eastAsiaTheme="minorEastAsia" w:hAnsiTheme="minorEastAsia" w:cs="Arial"/>
                <w:sz w:val="21"/>
                <w:szCs w:val="21"/>
              </w:rPr>
              <w:t xml:space="preserve"> </w:t>
            </w:r>
            <w:r w:rsidR="00BF2F8F" w:rsidRPr="00850926">
              <w:rPr>
                <w:rFonts w:asciiTheme="minorEastAsia" w:eastAsiaTheme="minorEastAsia" w:hAnsiTheme="minorEastAsia"/>
                <w:sz w:val="21"/>
                <w:szCs w:val="21"/>
              </w:rPr>
              <w:t>《药品管理法实施条例》</w:t>
            </w:r>
            <w:r w:rsidR="00BF2F8F" w:rsidRPr="00850926">
              <w:rPr>
                <w:rFonts w:asciiTheme="minorEastAsia" w:eastAsiaTheme="minorEastAsia" w:hAnsiTheme="minorEastAsia" w:cs="Arial"/>
                <w:sz w:val="21"/>
                <w:szCs w:val="21"/>
              </w:rPr>
              <w:t xml:space="preserve">第二十二条 《医疗机构制剂许可证》有效期为5年。有效期届满，需要继续配制制剂的，医疗机构应当在许可证有效期届满前6个月，按照国务院药品监督管理部门的规定申请换发《医疗机构制剂许可证》。 </w:t>
            </w:r>
            <w:r w:rsidR="00BF2F8F" w:rsidRPr="00850926">
              <w:rPr>
                <w:rFonts w:asciiTheme="minorEastAsia" w:eastAsiaTheme="minorEastAsia" w:hAnsiTheme="minorEastAsia" w:cs="Arial"/>
                <w:sz w:val="21"/>
                <w:szCs w:val="21"/>
              </w:rPr>
              <w:br/>
            </w:r>
            <w:r w:rsidR="00BF2F8F" w:rsidRPr="00850926">
              <w:rPr>
                <w:rFonts w:asciiTheme="minorEastAsia" w:eastAsiaTheme="minorEastAsia" w:hAnsiTheme="minorEastAsia" w:cs="Arial" w:hint="eastAsia"/>
                <w:sz w:val="21"/>
                <w:szCs w:val="21"/>
              </w:rPr>
              <w:t xml:space="preserve">    </w:t>
            </w:r>
            <w:r w:rsidR="00BF2F8F" w:rsidRPr="00850926">
              <w:rPr>
                <w:rFonts w:asciiTheme="minorEastAsia" w:eastAsiaTheme="minorEastAsia" w:hAnsiTheme="minorEastAsia" w:cs="Arial"/>
                <w:sz w:val="21"/>
                <w:szCs w:val="21"/>
              </w:rPr>
              <w:t>医疗机构终止配制制剂或者关闭的，《医疗机构制剂许可证》由原发证机关缴销。</w:t>
            </w:r>
          </w:p>
          <w:p w:rsidR="00BF2F8F" w:rsidRPr="00850926" w:rsidRDefault="0093174F" w:rsidP="00850926">
            <w:pPr>
              <w:pStyle w:val="a7"/>
              <w:shd w:val="clear" w:color="auto" w:fill="FFFFFF"/>
              <w:spacing w:before="0" w:beforeAutospacing="0" w:after="0" w:afterAutospacing="0" w:line="375" w:lineRule="atLeast"/>
              <w:ind w:firstLineChars="200" w:firstLine="420"/>
              <w:textAlignment w:val="baseline"/>
              <w:rPr>
                <w:rFonts w:asciiTheme="minorEastAsia" w:eastAsiaTheme="minorEastAsia" w:hAnsiTheme="minorEastAsia" w:cs="Arial"/>
                <w:sz w:val="21"/>
                <w:szCs w:val="21"/>
              </w:rPr>
            </w:pPr>
            <w:r w:rsidRPr="00850926">
              <w:rPr>
                <w:rFonts w:asciiTheme="minorEastAsia" w:eastAsiaTheme="minorEastAsia" w:hAnsiTheme="minorEastAsia" w:hint="eastAsia"/>
                <w:sz w:val="21"/>
                <w:szCs w:val="21"/>
              </w:rPr>
              <w:t>4</w:t>
            </w:r>
            <w:r w:rsidR="00BF2F8F" w:rsidRPr="00850926">
              <w:rPr>
                <w:rFonts w:asciiTheme="minorEastAsia" w:eastAsiaTheme="minorEastAsia" w:hAnsiTheme="minorEastAsia" w:hint="eastAsia"/>
                <w:sz w:val="21"/>
                <w:szCs w:val="21"/>
              </w:rPr>
              <w:t>.</w:t>
            </w:r>
            <w:r w:rsidRPr="00850926">
              <w:rPr>
                <w:rFonts w:asciiTheme="minorEastAsia" w:eastAsiaTheme="minorEastAsia" w:hAnsiTheme="minorEastAsia" w:cs="Arial"/>
                <w:sz w:val="21"/>
                <w:szCs w:val="21"/>
              </w:rPr>
              <w:t xml:space="preserve"> </w:t>
            </w:r>
            <w:r w:rsidRPr="00850926">
              <w:rPr>
                <w:rFonts w:asciiTheme="minorEastAsia" w:eastAsiaTheme="minorEastAsia" w:hAnsiTheme="minorEastAsia" w:cs="Arial" w:hint="eastAsia"/>
                <w:sz w:val="21"/>
                <w:szCs w:val="21"/>
              </w:rPr>
              <w:t>《药品经营许可证管理办法》</w:t>
            </w:r>
            <w:r w:rsidRPr="00850926">
              <w:rPr>
                <w:rFonts w:asciiTheme="minorEastAsia" w:eastAsiaTheme="minorEastAsia" w:hAnsiTheme="minorEastAsia" w:cs="Arial"/>
                <w:sz w:val="21"/>
                <w:szCs w:val="21"/>
              </w:rPr>
              <w:t>第二十六条　有下列情形之一的，《药品经营许可证》由原发证机关注销：</w:t>
            </w:r>
            <w:r w:rsidRPr="00850926">
              <w:rPr>
                <w:rFonts w:asciiTheme="minorEastAsia" w:eastAsiaTheme="minorEastAsia" w:hAnsiTheme="minorEastAsia" w:cs="Arial"/>
                <w:sz w:val="21"/>
                <w:szCs w:val="21"/>
              </w:rPr>
              <w:br/>
              <w:t xml:space="preserve">　　（一）《药品经营许可证》有效期届满未换证的；</w:t>
            </w:r>
            <w:r w:rsidRPr="00850926">
              <w:rPr>
                <w:rFonts w:asciiTheme="minorEastAsia" w:eastAsiaTheme="minorEastAsia" w:hAnsiTheme="minorEastAsia" w:cs="Arial"/>
                <w:sz w:val="21"/>
                <w:szCs w:val="21"/>
              </w:rPr>
              <w:br/>
              <w:t xml:space="preserve">　　（二）药品经营企业终止经营药品或者关闭的；</w:t>
            </w:r>
            <w:r w:rsidRPr="00850926">
              <w:rPr>
                <w:rFonts w:asciiTheme="minorEastAsia" w:eastAsiaTheme="minorEastAsia" w:hAnsiTheme="minorEastAsia" w:cs="Arial"/>
                <w:sz w:val="21"/>
                <w:szCs w:val="21"/>
              </w:rPr>
              <w:br/>
              <w:t xml:space="preserve">　　（三）《药品经营许可证》被依法撤消、撤回、吊销、收回、缴销或者宣布无效的；</w:t>
            </w:r>
            <w:r w:rsidRPr="00850926">
              <w:rPr>
                <w:rFonts w:asciiTheme="minorEastAsia" w:eastAsiaTheme="minorEastAsia" w:hAnsiTheme="minorEastAsia" w:cs="Arial"/>
                <w:sz w:val="21"/>
                <w:szCs w:val="21"/>
              </w:rPr>
              <w:br/>
              <w:t xml:space="preserve">　　（四）不可抗力导致《药品经营许可证》的许可事项无法实施的；</w:t>
            </w:r>
            <w:r w:rsidRPr="00850926">
              <w:rPr>
                <w:rFonts w:asciiTheme="minorEastAsia" w:eastAsiaTheme="minorEastAsia" w:hAnsiTheme="minorEastAsia" w:cs="Arial"/>
                <w:sz w:val="21"/>
                <w:szCs w:val="21"/>
              </w:rPr>
              <w:br/>
              <w:t xml:space="preserve">　　（五）法律、法规规定的应当注销行政许可的其他情形。</w:t>
            </w:r>
            <w:r w:rsidRPr="00850926">
              <w:rPr>
                <w:rFonts w:asciiTheme="minorEastAsia" w:eastAsiaTheme="minorEastAsia" w:hAnsiTheme="minorEastAsia" w:cs="Arial"/>
                <w:sz w:val="21"/>
                <w:szCs w:val="21"/>
              </w:rPr>
              <w:br/>
              <w:t xml:space="preserve">　　（食品）药品监督管理部门（机构）注销《药品经营许可证》的，应当自注销之日起5个工作日内通知有关工商行政管理部门。</w:t>
            </w:r>
          </w:p>
          <w:p w:rsidR="0093174F" w:rsidRPr="00850926" w:rsidRDefault="0093174F" w:rsidP="0093174F">
            <w:pPr>
              <w:shd w:val="clear" w:color="auto" w:fill="FFFFFF"/>
              <w:wordWrap w:val="0"/>
              <w:ind w:firstLineChars="200" w:firstLine="420"/>
              <w:rPr>
                <w:rFonts w:asciiTheme="minorEastAsia" w:hAnsiTheme="minorEastAsia" w:cs="宋体"/>
                <w:kern w:val="0"/>
                <w:szCs w:val="21"/>
              </w:rPr>
            </w:pPr>
            <w:r w:rsidRPr="00850926">
              <w:rPr>
                <w:rFonts w:asciiTheme="minorEastAsia" w:hAnsiTheme="minorEastAsia" w:cs="Arial" w:hint="eastAsia"/>
                <w:szCs w:val="21"/>
              </w:rPr>
              <w:lastRenderedPageBreak/>
              <w:t>5.</w:t>
            </w:r>
            <w:r w:rsidRPr="00850926">
              <w:rPr>
                <w:rFonts w:asciiTheme="minorEastAsia" w:hAnsiTheme="minorEastAsia"/>
                <w:szCs w:val="21"/>
              </w:rPr>
              <w:t xml:space="preserve"> </w:t>
            </w:r>
            <w:r w:rsidRPr="00850926">
              <w:rPr>
                <w:rFonts w:asciiTheme="minorEastAsia" w:hAnsiTheme="minorEastAsia" w:hint="eastAsia"/>
                <w:szCs w:val="21"/>
              </w:rPr>
              <w:t>《食品生产许可管理办法》</w:t>
            </w:r>
            <w:r w:rsidRPr="00850926">
              <w:rPr>
                <w:rFonts w:asciiTheme="minorEastAsia" w:hAnsiTheme="minorEastAsia" w:cs="宋体"/>
                <w:kern w:val="0"/>
                <w:szCs w:val="21"/>
              </w:rPr>
              <w:t>第四十一条　食品生产者终止食品生产，食品生产许可被撤回、撤销或者食品生产许可证被吊销的，应当在30个工作日内向原发证的食品药品监督管理部门申请办理注销手续。</w:t>
            </w:r>
          </w:p>
          <w:p w:rsidR="0093174F" w:rsidRPr="0093174F" w:rsidRDefault="0093174F" w:rsidP="0093174F">
            <w:pPr>
              <w:widowControl/>
              <w:shd w:val="clear" w:color="auto" w:fill="FFFFFF"/>
              <w:wordWrap w:val="0"/>
              <w:jc w:val="left"/>
              <w:rPr>
                <w:rFonts w:asciiTheme="minorEastAsia" w:hAnsiTheme="minorEastAsia" w:cs="宋体"/>
                <w:kern w:val="0"/>
                <w:szCs w:val="21"/>
              </w:rPr>
            </w:pPr>
            <w:r w:rsidRPr="0093174F">
              <w:rPr>
                <w:rFonts w:asciiTheme="minorEastAsia" w:hAnsiTheme="minorEastAsia" w:cs="宋体"/>
                <w:kern w:val="0"/>
                <w:szCs w:val="21"/>
              </w:rPr>
              <w:t> </w:t>
            </w:r>
          </w:p>
          <w:p w:rsidR="0093174F" w:rsidRPr="0093174F" w:rsidRDefault="0093174F" w:rsidP="0093174F">
            <w:pPr>
              <w:widowControl/>
              <w:shd w:val="clear" w:color="auto" w:fill="FFFFFF"/>
              <w:wordWrap w:val="0"/>
              <w:jc w:val="left"/>
              <w:rPr>
                <w:rFonts w:asciiTheme="minorEastAsia" w:hAnsiTheme="minorEastAsia" w:cs="宋体"/>
                <w:kern w:val="0"/>
                <w:szCs w:val="21"/>
              </w:rPr>
            </w:pPr>
            <w:r w:rsidRPr="0093174F">
              <w:rPr>
                <w:rFonts w:asciiTheme="minorEastAsia" w:hAnsiTheme="minorEastAsia" w:cs="宋体"/>
                <w:kern w:val="0"/>
                <w:szCs w:val="21"/>
              </w:rPr>
              <w:t xml:space="preserve">　　食品生产者申请注销食品生产许可的，应当向原发证的食品药品监督管理部门提交下列材料：</w:t>
            </w:r>
          </w:p>
          <w:p w:rsidR="0093174F" w:rsidRPr="0093174F" w:rsidRDefault="0093174F" w:rsidP="0093174F">
            <w:pPr>
              <w:widowControl/>
              <w:shd w:val="clear" w:color="auto" w:fill="FFFFFF"/>
              <w:wordWrap w:val="0"/>
              <w:jc w:val="left"/>
              <w:rPr>
                <w:rFonts w:asciiTheme="minorEastAsia" w:hAnsiTheme="minorEastAsia" w:cs="宋体"/>
                <w:kern w:val="0"/>
                <w:szCs w:val="21"/>
              </w:rPr>
            </w:pPr>
            <w:r w:rsidRPr="0093174F">
              <w:rPr>
                <w:rFonts w:asciiTheme="minorEastAsia" w:hAnsiTheme="minorEastAsia" w:cs="宋体"/>
                <w:kern w:val="0"/>
                <w:szCs w:val="21"/>
              </w:rPr>
              <w:t xml:space="preserve">　　（一）食品生产许可注销申请书；</w:t>
            </w:r>
          </w:p>
          <w:p w:rsidR="0093174F" w:rsidRPr="0093174F" w:rsidRDefault="0093174F" w:rsidP="0093174F">
            <w:pPr>
              <w:widowControl/>
              <w:shd w:val="clear" w:color="auto" w:fill="FFFFFF"/>
              <w:wordWrap w:val="0"/>
              <w:jc w:val="left"/>
              <w:rPr>
                <w:rFonts w:asciiTheme="minorEastAsia" w:hAnsiTheme="minorEastAsia" w:cs="宋体"/>
                <w:kern w:val="0"/>
                <w:szCs w:val="21"/>
              </w:rPr>
            </w:pPr>
            <w:r w:rsidRPr="0093174F">
              <w:rPr>
                <w:rFonts w:asciiTheme="minorEastAsia" w:hAnsiTheme="minorEastAsia" w:cs="宋体"/>
                <w:kern w:val="0"/>
                <w:szCs w:val="21"/>
              </w:rPr>
              <w:t xml:space="preserve">　　（二）食品生产许可证正本、副本；</w:t>
            </w:r>
          </w:p>
          <w:p w:rsidR="0093174F" w:rsidRPr="0093174F" w:rsidRDefault="0093174F" w:rsidP="0093174F">
            <w:pPr>
              <w:widowControl/>
              <w:shd w:val="clear" w:color="auto" w:fill="FFFFFF"/>
              <w:wordWrap w:val="0"/>
              <w:jc w:val="left"/>
              <w:rPr>
                <w:rFonts w:asciiTheme="minorEastAsia" w:hAnsiTheme="minorEastAsia" w:cs="宋体"/>
                <w:kern w:val="0"/>
                <w:szCs w:val="21"/>
              </w:rPr>
            </w:pPr>
            <w:r w:rsidRPr="0093174F">
              <w:rPr>
                <w:rFonts w:asciiTheme="minorEastAsia" w:hAnsiTheme="minorEastAsia" w:cs="宋体"/>
                <w:kern w:val="0"/>
                <w:szCs w:val="21"/>
              </w:rPr>
              <w:t xml:space="preserve">　　（三）与注销食品生产许可有关的其他材料。</w:t>
            </w:r>
          </w:p>
          <w:p w:rsidR="0093174F" w:rsidRPr="0093174F" w:rsidRDefault="0093174F" w:rsidP="0093174F">
            <w:pPr>
              <w:shd w:val="clear" w:color="auto" w:fill="FFFFFF"/>
              <w:wordWrap w:val="0"/>
              <w:rPr>
                <w:rFonts w:asciiTheme="minorEastAsia" w:hAnsiTheme="minorEastAsia" w:cs="宋体"/>
                <w:kern w:val="0"/>
                <w:szCs w:val="21"/>
              </w:rPr>
            </w:pPr>
            <w:r w:rsidRPr="00850926">
              <w:rPr>
                <w:rFonts w:asciiTheme="minorEastAsia" w:hAnsiTheme="minorEastAsia" w:cs="Arial" w:hint="eastAsia"/>
                <w:szCs w:val="21"/>
              </w:rPr>
              <w:t>6.</w:t>
            </w:r>
            <w:r w:rsidRPr="00850926">
              <w:rPr>
                <w:rFonts w:asciiTheme="minorEastAsia" w:hAnsiTheme="minorEastAsia"/>
                <w:szCs w:val="21"/>
              </w:rPr>
              <w:t xml:space="preserve"> </w:t>
            </w:r>
            <w:r w:rsidRPr="00850926">
              <w:rPr>
                <w:rFonts w:asciiTheme="minorEastAsia" w:hAnsiTheme="minorEastAsia" w:hint="eastAsia"/>
                <w:szCs w:val="21"/>
              </w:rPr>
              <w:t>《食品生产许可管理办法》</w:t>
            </w:r>
            <w:r w:rsidRPr="00850926">
              <w:rPr>
                <w:rFonts w:asciiTheme="minorEastAsia" w:hAnsiTheme="minorEastAsia" w:cs="宋体"/>
                <w:kern w:val="0"/>
                <w:szCs w:val="21"/>
              </w:rPr>
              <w:t>第四十二条　有下列情形之一，食品生产者未按规定申请办理注销手续的，原发证的食品药品监督管理部门应当依法办理食品生产许可注销手续：</w:t>
            </w:r>
          </w:p>
          <w:p w:rsidR="0093174F" w:rsidRPr="0093174F" w:rsidRDefault="0093174F" w:rsidP="0093174F">
            <w:pPr>
              <w:widowControl/>
              <w:shd w:val="clear" w:color="auto" w:fill="FFFFFF"/>
              <w:wordWrap w:val="0"/>
              <w:jc w:val="left"/>
              <w:rPr>
                <w:rFonts w:asciiTheme="minorEastAsia" w:hAnsiTheme="minorEastAsia" w:cs="宋体"/>
                <w:kern w:val="0"/>
                <w:szCs w:val="21"/>
              </w:rPr>
            </w:pPr>
            <w:r w:rsidRPr="0093174F">
              <w:rPr>
                <w:rFonts w:asciiTheme="minorEastAsia" w:hAnsiTheme="minorEastAsia" w:cs="宋体"/>
                <w:kern w:val="0"/>
                <w:szCs w:val="21"/>
              </w:rPr>
              <w:t xml:space="preserve">　　（一）食品生产许可有效期届满未申请延续的；</w:t>
            </w:r>
          </w:p>
          <w:p w:rsidR="0093174F" w:rsidRPr="0093174F" w:rsidRDefault="0093174F" w:rsidP="0093174F">
            <w:pPr>
              <w:widowControl/>
              <w:shd w:val="clear" w:color="auto" w:fill="FFFFFF"/>
              <w:wordWrap w:val="0"/>
              <w:jc w:val="left"/>
              <w:rPr>
                <w:rFonts w:asciiTheme="minorEastAsia" w:hAnsiTheme="minorEastAsia" w:cs="宋体"/>
                <w:kern w:val="0"/>
                <w:szCs w:val="21"/>
              </w:rPr>
            </w:pPr>
            <w:r w:rsidRPr="0093174F">
              <w:rPr>
                <w:rFonts w:asciiTheme="minorEastAsia" w:hAnsiTheme="minorEastAsia" w:cs="宋体"/>
                <w:kern w:val="0"/>
                <w:szCs w:val="21"/>
              </w:rPr>
              <w:t xml:space="preserve">　　（二）食品生产者主体资格依法终止的；</w:t>
            </w:r>
          </w:p>
          <w:p w:rsidR="0093174F" w:rsidRPr="0093174F" w:rsidRDefault="0093174F" w:rsidP="0093174F">
            <w:pPr>
              <w:widowControl/>
              <w:shd w:val="clear" w:color="auto" w:fill="FFFFFF"/>
              <w:wordWrap w:val="0"/>
              <w:jc w:val="left"/>
              <w:rPr>
                <w:rFonts w:asciiTheme="minorEastAsia" w:hAnsiTheme="minorEastAsia" w:cs="宋体"/>
                <w:kern w:val="0"/>
                <w:szCs w:val="21"/>
              </w:rPr>
            </w:pPr>
            <w:r w:rsidRPr="0093174F">
              <w:rPr>
                <w:rFonts w:asciiTheme="minorEastAsia" w:hAnsiTheme="minorEastAsia" w:cs="宋体"/>
                <w:kern w:val="0"/>
                <w:szCs w:val="21"/>
              </w:rPr>
              <w:t xml:space="preserve">　　（三）食品生产许可依法被撤回、撤销或者食品生产许可证依法被吊销的；</w:t>
            </w:r>
          </w:p>
          <w:p w:rsidR="0093174F" w:rsidRPr="0093174F" w:rsidRDefault="0093174F" w:rsidP="0093174F">
            <w:pPr>
              <w:widowControl/>
              <w:shd w:val="clear" w:color="auto" w:fill="FFFFFF"/>
              <w:wordWrap w:val="0"/>
              <w:jc w:val="left"/>
              <w:rPr>
                <w:rFonts w:asciiTheme="minorEastAsia" w:hAnsiTheme="minorEastAsia" w:cs="宋体"/>
                <w:kern w:val="0"/>
                <w:szCs w:val="21"/>
              </w:rPr>
            </w:pPr>
            <w:r w:rsidRPr="0093174F">
              <w:rPr>
                <w:rFonts w:asciiTheme="minorEastAsia" w:hAnsiTheme="minorEastAsia" w:cs="宋体"/>
                <w:kern w:val="0"/>
                <w:szCs w:val="21"/>
              </w:rPr>
              <w:t xml:space="preserve">　　（四）因不可抗力导致食品生产许可事项无法实施的；</w:t>
            </w:r>
          </w:p>
          <w:p w:rsidR="0093174F" w:rsidRPr="0093174F" w:rsidRDefault="0093174F" w:rsidP="0093174F">
            <w:pPr>
              <w:widowControl/>
              <w:shd w:val="clear" w:color="auto" w:fill="FFFFFF"/>
              <w:wordWrap w:val="0"/>
              <w:jc w:val="left"/>
              <w:rPr>
                <w:rFonts w:asciiTheme="minorEastAsia" w:hAnsiTheme="minorEastAsia" w:cs="宋体"/>
                <w:kern w:val="0"/>
                <w:szCs w:val="21"/>
              </w:rPr>
            </w:pPr>
            <w:r w:rsidRPr="0093174F">
              <w:rPr>
                <w:rFonts w:asciiTheme="minorEastAsia" w:hAnsiTheme="minorEastAsia" w:cs="宋体"/>
                <w:kern w:val="0"/>
                <w:szCs w:val="21"/>
              </w:rPr>
              <w:t xml:space="preserve">　　（五）法律法规规定的应当注销食品生产许可的其他情形。</w:t>
            </w:r>
          </w:p>
          <w:p w:rsidR="0093174F" w:rsidRPr="0093174F" w:rsidRDefault="0093174F" w:rsidP="0093174F">
            <w:pPr>
              <w:widowControl/>
              <w:shd w:val="clear" w:color="auto" w:fill="FFFFFF"/>
              <w:wordWrap w:val="0"/>
              <w:jc w:val="left"/>
              <w:rPr>
                <w:rFonts w:asciiTheme="minorEastAsia" w:hAnsiTheme="minorEastAsia" w:cs="宋体"/>
                <w:kern w:val="0"/>
                <w:szCs w:val="21"/>
              </w:rPr>
            </w:pPr>
            <w:r w:rsidRPr="0093174F">
              <w:rPr>
                <w:rFonts w:asciiTheme="minorEastAsia" w:hAnsiTheme="minorEastAsia" w:cs="宋体"/>
                <w:kern w:val="0"/>
                <w:szCs w:val="21"/>
              </w:rPr>
              <w:t xml:space="preserve">　　食品生产许可被注销的，许可证编号不得再次使用。</w:t>
            </w:r>
          </w:p>
          <w:p w:rsidR="0093174F" w:rsidRPr="0093174F" w:rsidRDefault="0093174F" w:rsidP="000A1CC2">
            <w:pPr>
              <w:shd w:val="clear" w:color="auto" w:fill="FFFFFF"/>
              <w:wordWrap w:val="0"/>
              <w:rPr>
                <w:rFonts w:asciiTheme="minorEastAsia" w:hAnsiTheme="minorEastAsia" w:cs="宋体"/>
                <w:kern w:val="0"/>
                <w:szCs w:val="21"/>
              </w:rPr>
            </w:pPr>
            <w:r w:rsidRPr="00850926">
              <w:rPr>
                <w:rFonts w:asciiTheme="minorEastAsia" w:hAnsiTheme="minorEastAsia" w:cs="Arial" w:hint="eastAsia"/>
                <w:szCs w:val="21"/>
              </w:rPr>
              <w:t>7.</w:t>
            </w:r>
            <w:r w:rsidRPr="00850926">
              <w:rPr>
                <w:rFonts w:asciiTheme="minorEastAsia" w:hAnsiTheme="minorEastAsia"/>
                <w:szCs w:val="21"/>
              </w:rPr>
              <w:t xml:space="preserve"> </w:t>
            </w:r>
            <w:r w:rsidRPr="00850926">
              <w:rPr>
                <w:rFonts w:asciiTheme="minorEastAsia" w:hAnsiTheme="minorEastAsia" w:hint="eastAsia"/>
                <w:szCs w:val="21"/>
              </w:rPr>
              <w:t>《食品生产许可管理办法》</w:t>
            </w:r>
            <w:r w:rsidRPr="00850926">
              <w:rPr>
                <w:rFonts w:asciiTheme="minorEastAsia" w:hAnsiTheme="minorEastAsia" w:cs="宋体"/>
                <w:kern w:val="0"/>
                <w:szCs w:val="21"/>
              </w:rPr>
              <w:t>第四十三条　食品生产许可证变更、延续、补办与注销的有关程序参照本办法第二章和</w:t>
            </w:r>
            <w:r w:rsidRPr="0093174F">
              <w:rPr>
                <w:rFonts w:asciiTheme="minorEastAsia" w:hAnsiTheme="minorEastAsia" w:cs="宋体"/>
                <w:kern w:val="0"/>
                <w:szCs w:val="21"/>
              </w:rPr>
              <w:t>第三章的有关规定执行。</w:t>
            </w:r>
          </w:p>
          <w:p w:rsidR="0093174F" w:rsidRPr="00850926" w:rsidRDefault="000A1CC2" w:rsidP="0093174F">
            <w:pPr>
              <w:pStyle w:val="a7"/>
              <w:shd w:val="clear" w:color="auto" w:fill="FFFFFF"/>
              <w:spacing w:before="0" w:beforeAutospacing="0" w:after="0" w:afterAutospacing="0" w:line="375" w:lineRule="atLeast"/>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8.</w:t>
            </w:r>
            <w:r w:rsidRPr="00850926">
              <w:rPr>
                <w:rFonts w:asciiTheme="minorEastAsia" w:eastAsiaTheme="minorEastAsia" w:hAnsiTheme="minorEastAsia" w:cs="Arial"/>
                <w:sz w:val="21"/>
                <w:szCs w:val="21"/>
              </w:rPr>
              <w:t xml:space="preserve"> </w:t>
            </w:r>
            <w:r w:rsidRPr="00850926">
              <w:rPr>
                <w:rFonts w:asciiTheme="minorEastAsia" w:eastAsiaTheme="minorEastAsia" w:hAnsiTheme="minorEastAsia" w:cs="Arial" w:hint="eastAsia"/>
                <w:sz w:val="21"/>
                <w:szCs w:val="21"/>
              </w:rPr>
              <w:t>《</w:t>
            </w:r>
            <w:r w:rsidR="00A3647F">
              <w:rPr>
                <w:rFonts w:asciiTheme="minorEastAsia" w:eastAsiaTheme="minorEastAsia" w:hAnsiTheme="minorEastAsia" w:cs="Arial" w:hint="eastAsia"/>
                <w:sz w:val="21"/>
                <w:szCs w:val="21"/>
              </w:rPr>
              <w:t>食品经营许可管理办法</w:t>
            </w:r>
            <w:r w:rsidRPr="00850926">
              <w:rPr>
                <w:rFonts w:asciiTheme="minorEastAsia" w:eastAsiaTheme="minorEastAsia" w:hAnsiTheme="minorEastAsia" w:cs="Arial" w:hint="eastAsia"/>
                <w:sz w:val="21"/>
                <w:szCs w:val="21"/>
              </w:rPr>
              <w:t>》</w:t>
            </w:r>
            <w:r w:rsidRPr="00850926">
              <w:rPr>
                <w:rFonts w:asciiTheme="minorEastAsia" w:eastAsiaTheme="minorEastAsia" w:hAnsiTheme="minorEastAsia" w:cs="Arial"/>
                <w:sz w:val="21"/>
                <w:szCs w:val="21"/>
              </w:rPr>
              <w:t>第三十六条　食品经营者终止食品经营，食品经营许可被撤回、撤销或者食品经营许可证被吊销的，应当在30个工作日内向原发证的食品药品监督管理部门申请办理注销手续。</w:t>
            </w:r>
            <w:r w:rsidRPr="00850926">
              <w:rPr>
                <w:rFonts w:asciiTheme="minorEastAsia" w:eastAsiaTheme="minorEastAsia" w:hAnsiTheme="minorEastAsia" w:cs="Arial"/>
                <w:sz w:val="21"/>
                <w:szCs w:val="21"/>
              </w:rPr>
              <w:br/>
              <w:t>食品经营者申请注销食品经营许可的，应当向原发证的食品药品监督管理部门提交下列材料：</w:t>
            </w:r>
            <w:r w:rsidRPr="00850926">
              <w:rPr>
                <w:rFonts w:asciiTheme="minorEastAsia" w:eastAsiaTheme="minorEastAsia" w:hAnsiTheme="minorEastAsia" w:cs="Arial"/>
                <w:sz w:val="21"/>
                <w:szCs w:val="21"/>
              </w:rPr>
              <w:br/>
              <w:t xml:space="preserve">　　（一）食品经营许可注销申请书；</w:t>
            </w:r>
            <w:r w:rsidRPr="00850926">
              <w:rPr>
                <w:rFonts w:asciiTheme="minorEastAsia" w:eastAsiaTheme="minorEastAsia" w:hAnsiTheme="minorEastAsia" w:cs="Arial"/>
                <w:sz w:val="21"/>
                <w:szCs w:val="21"/>
              </w:rPr>
              <w:br/>
              <w:t xml:space="preserve">　　（二）食品经营许可证正本、副本；</w:t>
            </w:r>
            <w:r w:rsidRPr="00850926">
              <w:rPr>
                <w:rFonts w:asciiTheme="minorEastAsia" w:eastAsiaTheme="minorEastAsia" w:hAnsiTheme="minorEastAsia" w:cs="Arial"/>
                <w:sz w:val="21"/>
                <w:szCs w:val="21"/>
              </w:rPr>
              <w:br/>
              <w:t xml:space="preserve">　　（三）与注销食品经营许可有关的其他材料。</w:t>
            </w:r>
          </w:p>
          <w:p w:rsidR="00873FB7" w:rsidRPr="00850926" w:rsidRDefault="000A1CC2" w:rsidP="000A1CC2">
            <w:pPr>
              <w:pStyle w:val="a7"/>
              <w:shd w:val="clear" w:color="auto" w:fill="FFFFFF"/>
              <w:spacing w:before="0" w:beforeAutospacing="0" w:after="0" w:afterAutospacing="0" w:line="375" w:lineRule="atLeast"/>
              <w:textAlignment w:val="baseline"/>
              <w:rPr>
                <w:rFonts w:asciiTheme="minorEastAsia" w:eastAsiaTheme="minorEastAsia" w:hAnsiTheme="minorEastAsia" w:cs="Arial"/>
                <w:sz w:val="21"/>
                <w:szCs w:val="21"/>
              </w:rPr>
            </w:pPr>
            <w:r w:rsidRPr="00850926">
              <w:rPr>
                <w:rFonts w:asciiTheme="minorEastAsia" w:eastAsiaTheme="minorEastAsia" w:hAnsiTheme="minorEastAsia" w:hint="eastAsia"/>
                <w:sz w:val="21"/>
                <w:szCs w:val="21"/>
              </w:rPr>
              <w:t>9.</w:t>
            </w:r>
            <w:r w:rsidRPr="00850926">
              <w:rPr>
                <w:rFonts w:asciiTheme="minorEastAsia" w:eastAsiaTheme="minorEastAsia" w:hAnsiTheme="minorEastAsia" w:cs="Arial" w:hint="eastAsia"/>
                <w:sz w:val="21"/>
                <w:szCs w:val="21"/>
              </w:rPr>
              <w:t xml:space="preserve"> 《</w:t>
            </w:r>
            <w:r w:rsidR="00A3647F">
              <w:rPr>
                <w:rFonts w:asciiTheme="minorEastAsia" w:eastAsiaTheme="minorEastAsia" w:hAnsiTheme="minorEastAsia" w:cs="Arial" w:hint="eastAsia"/>
                <w:sz w:val="21"/>
                <w:szCs w:val="21"/>
              </w:rPr>
              <w:t>食品经营许可管理办法</w:t>
            </w:r>
            <w:r w:rsidRPr="00850926">
              <w:rPr>
                <w:rFonts w:asciiTheme="minorEastAsia" w:eastAsiaTheme="minorEastAsia" w:hAnsiTheme="minorEastAsia" w:cs="Arial" w:hint="eastAsia"/>
                <w:sz w:val="21"/>
                <w:szCs w:val="21"/>
              </w:rPr>
              <w:t>》</w:t>
            </w:r>
            <w:r w:rsidRPr="00850926">
              <w:rPr>
                <w:rFonts w:asciiTheme="minorEastAsia" w:eastAsiaTheme="minorEastAsia" w:hAnsiTheme="minorEastAsia" w:cs="Arial"/>
                <w:sz w:val="21"/>
                <w:szCs w:val="21"/>
              </w:rPr>
              <w:t>第三十七条　有下列情形之一，食品经营者未按规定申请办理注销手续的，原发证的食品药品监督管理部门应当依法办理食品经营许可注销手续：</w:t>
            </w:r>
            <w:r w:rsidRPr="00850926">
              <w:rPr>
                <w:rFonts w:asciiTheme="minorEastAsia" w:eastAsiaTheme="minorEastAsia" w:hAnsiTheme="minorEastAsia" w:cs="Arial"/>
                <w:sz w:val="21"/>
                <w:szCs w:val="21"/>
              </w:rPr>
              <w:br/>
              <w:t xml:space="preserve">　　（一）食品经营许可有效期届满未申请延续的；</w:t>
            </w:r>
            <w:r w:rsidRPr="00850926">
              <w:rPr>
                <w:rFonts w:asciiTheme="minorEastAsia" w:eastAsiaTheme="minorEastAsia" w:hAnsiTheme="minorEastAsia" w:cs="Arial"/>
                <w:sz w:val="21"/>
                <w:szCs w:val="21"/>
              </w:rPr>
              <w:br/>
              <w:t xml:space="preserve">　　（二）食品经营者主体资格依法终止的；</w:t>
            </w:r>
            <w:r w:rsidRPr="00850926">
              <w:rPr>
                <w:rFonts w:asciiTheme="minorEastAsia" w:eastAsiaTheme="minorEastAsia" w:hAnsiTheme="minorEastAsia" w:cs="Arial"/>
                <w:sz w:val="21"/>
                <w:szCs w:val="21"/>
              </w:rPr>
              <w:br/>
              <w:t xml:space="preserve">　　（三）食品经营许可依法被撤回、撤销或者食品经营许可证依法被吊销的； </w:t>
            </w:r>
            <w:r w:rsidRPr="00850926">
              <w:rPr>
                <w:rFonts w:asciiTheme="minorEastAsia" w:eastAsiaTheme="minorEastAsia" w:hAnsiTheme="minorEastAsia" w:cs="Arial"/>
                <w:sz w:val="21"/>
                <w:szCs w:val="21"/>
              </w:rPr>
              <w:br/>
              <w:t xml:space="preserve">　　（四）因不可抗力导致食品经营许可事项无法实施的； </w:t>
            </w:r>
            <w:r w:rsidRPr="00850926">
              <w:rPr>
                <w:rFonts w:asciiTheme="minorEastAsia" w:eastAsiaTheme="minorEastAsia" w:hAnsiTheme="minorEastAsia" w:cs="Arial"/>
                <w:sz w:val="21"/>
                <w:szCs w:val="21"/>
              </w:rPr>
              <w:br/>
              <w:t xml:space="preserve">　　（五）法律法规规定的应当注销食品经营许可的其他情形。</w:t>
            </w:r>
            <w:r w:rsidRPr="00850926">
              <w:rPr>
                <w:rFonts w:asciiTheme="minorEastAsia" w:eastAsiaTheme="minorEastAsia" w:hAnsiTheme="minorEastAsia" w:cs="Arial"/>
                <w:sz w:val="21"/>
                <w:szCs w:val="21"/>
              </w:rPr>
              <w:br/>
              <w:t xml:space="preserve">　　食品经营许可被注销的，许可证编号不得再次使用。</w:t>
            </w:r>
          </w:p>
          <w:p w:rsidR="000A1CC2" w:rsidRPr="00850926" w:rsidRDefault="000A1CC2" w:rsidP="000A1CC2">
            <w:pPr>
              <w:pStyle w:val="a7"/>
              <w:shd w:val="clear" w:color="auto" w:fill="FFFFFF"/>
              <w:spacing w:before="0" w:beforeAutospacing="0" w:after="0" w:afterAutospacing="0" w:line="375" w:lineRule="atLeast"/>
              <w:textAlignment w:val="baseline"/>
              <w:rPr>
                <w:rFonts w:asciiTheme="minorEastAsia" w:eastAsiaTheme="minorEastAsia" w:hAnsiTheme="minorEastAsia"/>
                <w:b/>
                <w:sz w:val="21"/>
                <w:szCs w:val="21"/>
              </w:rPr>
            </w:pPr>
            <w:r w:rsidRPr="00850926">
              <w:rPr>
                <w:rFonts w:asciiTheme="minorEastAsia" w:eastAsiaTheme="minorEastAsia" w:hAnsiTheme="minorEastAsia" w:cs="Arial" w:hint="eastAsia"/>
                <w:sz w:val="21"/>
                <w:szCs w:val="21"/>
              </w:rPr>
              <w:t>10.</w:t>
            </w:r>
            <w:r w:rsidRPr="00850926">
              <w:rPr>
                <w:rFonts w:asciiTheme="minorEastAsia" w:eastAsiaTheme="minorEastAsia" w:hAnsiTheme="minorEastAsia" w:cs="Arial"/>
                <w:sz w:val="21"/>
                <w:szCs w:val="21"/>
              </w:rPr>
              <w:t xml:space="preserve"> </w:t>
            </w:r>
            <w:r w:rsidRPr="00850926">
              <w:rPr>
                <w:rFonts w:asciiTheme="minorEastAsia" w:eastAsiaTheme="minorEastAsia" w:hAnsiTheme="minorEastAsia" w:cs="Arial" w:hint="eastAsia"/>
                <w:sz w:val="21"/>
                <w:szCs w:val="21"/>
              </w:rPr>
              <w:t>《</w:t>
            </w:r>
            <w:r w:rsidR="00A3647F">
              <w:rPr>
                <w:rFonts w:asciiTheme="minorEastAsia" w:eastAsiaTheme="minorEastAsia" w:hAnsiTheme="minorEastAsia" w:cs="Arial" w:hint="eastAsia"/>
                <w:sz w:val="21"/>
                <w:szCs w:val="21"/>
              </w:rPr>
              <w:t>食品经营许可管理办法</w:t>
            </w:r>
            <w:r w:rsidRPr="00850926">
              <w:rPr>
                <w:rFonts w:asciiTheme="minorEastAsia" w:eastAsiaTheme="minorEastAsia" w:hAnsiTheme="minorEastAsia" w:cs="Arial" w:hint="eastAsia"/>
                <w:sz w:val="21"/>
                <w:szCs w:val="21"/>
              </w:rPr>
              <w:t>》</w:t>
            </w:r>
            <w:r w:rsidRPr="00850926">
              <w:rPr>
                <w:rFonts w:asciiTheme="minorEastAsia" w:eastAsiaTheme="minorEastAsia" w:hAnsiTheme="minorEastAsia" w:cs="Arial"/>
                <w:sz w:val="21"/>
                <w:szCs w:val="21"/>
              </w:rPr>
              <w:t>第三十八条　食品经营许可证变更、延续、</w:t>
            </w:r>
            <w:r w:rsidRPr="00850926">
              <w:rPr>
                <w:rFonts w:asciiTheme="minorEastAsia" w:eastAsiaTheme="minorEastAsia" w:hAnsiTheme="minorEastAsia" w:cs="Arial"/>
                <w:sz w:val="21"/>
                <w:szCs w:val="21"/>
              </w:rPr>
              <w:lastRenderedPageBreak/>
              <w:t>补办与注销的有关程序参照本办法第二章和第三章的有关规定执行。</w:t>
            </w:r>
          </w:p>
        </w:tc>
      </w:tr>
      <w:tr w:rsidR="00B20095" w:rsidRPr="00850926" w:rsidTr="00B873CC">
        <w:trPr>
          <w:trHeight w:val="692"/>
          <w:jc w:val="center"/>
        </w:trPr>
        <w:tc>
          <w:tcPr>
            <w:tcW w:w="1600" w:type="dxa"/>
            <w:vAlign w:val="center"/>
          </w:tcPr>
          <w:p w:rsidR="00B20095" w:rsidRPr="00850926" w:rsidRDefault="00B20095" w:rsidP="00B20095">
            <w:pPr>
              <w:jc w:val="center"/>
              <w:rPr>
                <w:rFonts w:asciiTheme="minorEastAsia" w:hAnsiTheme="minorEastAsia" w:cs="宋体"/>
                <w:szCs w:val="21"/>
              </w:rPr>
            </w:pPr>
            <w:r w:rsidRPr="00850926">
              <w:rPr>
                <w:rFonts w:asciiTheme="minorEastAsia" w:hAnsiTheme="minorEastAsia" w:cs="宋体" w:hint="eastAsia"/>
                <w:szCs w:val="21"/>
              </w:rPr>
              <w:lastRenderedPageBreak/>
              <w:t>责任主体</w:t>
            </w:r>
          </w:p>
        </w:tc>
        <w:tc>
          <w:tcPr>
            <w:tcW w:w="7200" w:type="dxa"/>
            <w:vAlign w:val="center"/>
          </w:tcPr>
          <w:p w:rsidR="00B20095" w:rsidRPr="00850926" w:rsidRDefault="00BF2F8F" w:rsidP="00B20095">
            <w:pPr>
              <w:rPr>
                <w:rFonts w:asciiTheme="minorEastAsia" w:hAnsiTheme="minorEastAsia" w:cs="宋体"/>
                <w:szCs w:val="21"/>
              </w:rPr>
            </w:pPr>
            <w:r w:rsidRPr="00850926">
              <w:rPr>
                <w:rFonts w:asciiTheme="minorEastAsia" w:hAnsiTheme="minorEastAsia" w:cs="宋体" w:hint="eastAsia"/>
                <w:szCs w:val="21"/>
              </w:rPr>
              <w:t>行政审批科</w:t>
            </w:r>
          </w:p>
        </w:tc>
      </w:tr>
      <w:tr w:rsidR="00B20095" w:rsidRPr="00850926" w:rsidTr="00B873CC">
        <w:trPr>
          <w:trHeight w:val="2986"/>
          <w:jc w:val="center"/>
        </w:trPr>
        <w:tc>
          <w:tcPr>
            <w:tcW w:w="1600" w:type="dxa"/>
            <w:vAlign w:val="center"/>
          </w:tcPr>
          <w:p w:rsidR="00B20095" w:rsidRPr="00850926" w:rsidRDefault="00B20095" w:rsidP="00B20095">
            <w:pPr>
              <w:jc w:val="center"/>
              <w:rPr>
                <w:rFonts w:asciiTheme="minorEastAsia" w:hAnsiTheme="minorEastAsia" w:cs="宋体"/>
                <w:szCs w:val="21"/>
              </w:rPr>
            </w:pPr>
            <w:r w:rsidRPr="00850926">
              <w:rPr>
                <w:rFonts w:asciiTheme="minorEastAsia" w:hAnsiTheme="minorEastAsia" w:cs="宋体" w:hint="eastAsia"/>
                <w:szCs w:val="21"/>
              </w:rPr>
              <w:t>责任事项</w:t>
            </w:r>
          </w:p>
        </w:tc>
        <w:tc>
          <w:tcPr>
            <w:tcW w:w="7200" w:type="dxa"/>
            <w:vAlign w:val="center"/>
          </w:tcPr>
          <w:p w:rsidR="000A1CC2" w:rsidRPr="00850926" w:rsidRDefault="000A1CC2" w:rsidP="000A1CC2">
            <w:pPr>
              <w:ind w:firstLineChars="200" w:firstLine="420"/>
              <w:rPr>
                <w:rFonts w:asciiTheme="minorEastAsia" w:hAnsiTheme="minorEastAsia"/>
                <w:szCs w:val="21"/>
              </w:rPr>
            </w:pPr>
            <w:r w:rsidRPr="00850926">
              <w:rPr>
                <w:rFonts w:asciiTheme="minorEastAsia" w:hAnsiTheme="minorEastAsia" w:hint="eastAsia"/>
                <w:szCs w:val="21"/>
              </w:rPr>
              <w:t>1.立案责任：</w:t>
            </w:r>
            <w:r w:rsidR="00BF66E8" w:rsidRPr="00850926">
              <w:rPr>
                <w:rFonts w:asciiTheme="minorEastAsia" w:hAnsiTheme="minorEastAsia" w:hint="eastAsia"/>
                <w:szCs w:val="21"/>
              </w:rPr>
              <w:t>发现食品、药品生产或经营企业许可证依法</w:t>
            </w:r>
            <w:r w:rsidR="00BF66E8" w:rsidRPr="00850926">
              <w:rPr>
                <w:rFonts w:asciiTheme="minorEastAsia" w:hAnsiTheme="minorEastAsia"/>
                <w:szCs w:val="21"/>
              </w:rPr>
              <w:t>应予</w:t>
            </w:r>
            <w:r w:rsidR="00BF66E8" w:rsidRPr="00850926">
              <w:rPr>
                <w:rFonts w:asciiTheme="minorEastAsia" w:hAnsiTheme="minorEastAsia" w:hint="eastAsia"/>
                <w:szCs w:val="21"/>
              </w:rPr>
              <w:t>处理情形的</w:t>
            </w:r>
            <w:r w:rsidRPr="00850926">
              <w:rPr>
                <w:rFonts w:asciiTheme="minorEastAsia" w:hAnsiTheme="minorEastAsia"/>
                <w:szCs w:val="21"/>
              </w:rPr>
              <w:t>，</w:t>
            </w:r>
            <w:r w:rsidR="00BF66E8" w:rsidRPr="00850926">
              <w:rPr>
                <w:rFonts w:asciiTheme="minorEastAsia" w:hAnsiTheme="minorEastAsia" w:hint="eastAsia"/>
                <w:szCs w:val="21"/>
              </w:rPr>
              <w:t>予以审查，</w:t>
            </w:r>
            <w:r w:rsidRPr="00850926">
              <w:rPr>
                <w:rFonts w:asciiTheme="minorEastAsia" w:hAnsiTheme="minorEastAsia"/>
                <w:szCs w:val="21"/>
              </w:rPr>
              <w:t>决定是否立案。</w:t>
            </w:r>
          </w:p>
          <w:p w:rsidR="000A1CC2" w:rsidRPr="00850926" w:rsidRDefault="000A1CC2" w:rsidP="000A1CC2">
            <w:pPr>
              <w:ind w:firstLineChars="200" w:firstLine="420"/>
              <w:rPr>
                <w:rFonts w:asciiTheme="minorEastAsia" w:hAnsiTheme="minorEastAsia"/>
                <w:szCs w:val="21"/>
              </w:rPr>
            </w:pPr>
            <w:r w:rsidRPr="00850926">
              <w:rPr>
                <w:rFonts w:asciiTheme="minorEastAsia" w:hAnsiTheme="minorEastAsia"/>
                <w:szCs w:val="21"/>
              </w:rPr>
              <w:t>2.调查责任：对立案的案件</w:t>
            </w:r>
            <w:r w:rsidR="00BF66E8" w:rsidRPr="00850926">
              <w:rPr>
                <w:rFonts w:asciiTheme="minorEastAsia" w:hAnsiTheme="minorEastAsia" w:hint="eastAsia"/>
                <w:szCs w:val="21"/>
              </w:rPr>
              <w:t>及时组织调查取证，与当事人有直接厉害关系的应当回避。执法人员不得少于两人，询问或者检查应当制作笔录，允许当事人辩解。</w:t>
            </w:r>
          </w:p>
          <w:p w:rsidR="000A1CC2" w:rsidRPr="00850926" w:rsidRDefault="000A1CC2" w:rsidP="000A1CC2">
            <w:pPr>
              <w:ind w:firstLineChars="200" w:firstLine="420"/>
              <w:rPr>
                <w:rFonts w:asciiTheme="minorEastAsia" w:hAnsiTheme="minorEastAsia" w:cs="宋体"/>
                <w:szCs w:val="21"/>
              </w:rPr>
            </w:pPr>
            <w:r w:rsidRPr="00850926">
              <w:rPr>
                <w:rFonts w:asciiTheme="minorEastAsia" w:hAnsiTheme="minorEastAsia" w:cs="宋体" w:hint="eastAsia"/>
                <w:szCs w:val="21"/>
              </w:rPr>
              <w:t>3.审查责任：法制机构审理案件调查报告，对案件违法事实、证据、调查程序、法律适用处罚种类和幅度、当事人陈述和申辩提出处理意见。</w:t>
            </w:r>
          </w:p>
          <w:p w:rsidR="000A1CC2" w:rsidRPr="00850926" w:rsidRDefault="000A1CC2" w:rsidP="000A1CC2">
            <w:pPr>
              <w:ind w:firstLineChars="200" w:firstLine="420"/>
              <w:rPr>
                <w:rFonts w:asciiTheme="minorEastAsia" w:hAnsiTheme="minorEastAsia" w:cs="宋体"/>
                <w:szCs w:val="21"/>
              </w:rPr>
            </w:pPr>
            <w:r w:rsidRPr="00850926">
              <w:rPr>
                <w:rFonts w:asciiTheme="minorEastAsia" w:hAnsiTheme="minorEastAsia" w:cs="宋体" w:hint="eastAsia"/>
                <w:szCs w:val="21"/>
              </w:rPr>
              <w:t>4.</w:t>
            </w:r>
            <w:r w:rsidRPr="00850926">
              <w:rPr>
                <w:rFonts w:asciiTheme="minorEastAsia" w:hAnsiTheme="minorEastAsia" w:cs="宋体"/>
                <w:szCs w:val="21"/>
              </w:rPr>
              <w:t xml:space="preserve"> </w:t>
            </w:r>
            <w:r w:rsidR="00BF66E8" w:rsidRPr="00850926">
              <w:rPr>
                <w:rFonts w:asciiTheme="minorEastAsia" w:hAnsiTheme="minorEastAsia" w:cs="宋体" w:hint="eastAsia"/>
                <w:szCs w:val="21"/>
              </w:rPr>
              <w:t>决定责任：根据审查情况，作出依法予以缴销许可证或撤销、撤回许可的决定。</w:t>
            </w:r>
          </w:p>
          <w:p w:rsidR="00B20095" w:rsidRPr="00850926" w:rsidRDefault="000A1CC2" w:rsidP="00BF66E8">
            <w:pPr>
              <w:ind w:firstLineChars="200" w:firstLine="420"/>
              <w:rPr>
                <w:rFonts w:asciiTheme="minorEastAsia" w:hAnsiTheme="minorEastAsia" w:cs="宋体"/>
                <w:b/>
                <w:szCs w:val="21"/>
              </w:rPr>
            </w:pPr>
            <w:r w:rsidRPr="00850926">
              <w:rPr>
                <w:rFonts w:asciiTheme="minorEastAsia" w:hAnsiTheme="minorEastAsia" w:cs="宋体" w:hint="eastAsia"/>
                <w:szCs w:val="21"/>
              </w:rPr>
              <w:t>5.其它责任：法律法规规章</w:t>
            </w:r>
            <w:r w:rsidR="00BF66E8" w:rsidRPr="00850926">
              <w:rPr>
                <w:rFonts w:asciiTheme="minorEastAsia" w:hAnsiTheme="minorEastAsia" w:cs="宋体" w:hint="eastAsia"/>
                <w:szCs w:val="21"/>
              </w:rPr>
              <w:t>文件</w:t>
            </w:r>
            <w:r w:rsidRPr="00850926">
              <w:rPr>
                <w:rFonts w:asciiTheme="minorEastAsia" w:hAnsiTheme="minorEastAsia" w:cs="宋体" w:hint="eastAsia"/>
                <w:szCs w:val="21"/>
              </w:rPr>
              <w:t>应履行的其他责任。</w:t>
            </w:r>
          </w:p>
        </w:tc>
      </w:tr>
      <w:tr w:rsidR="00B20095" w:rsidRPr="00850926" w:rsidTr="00B873CC">
        <w:trPr>
          <w:trHeight w:val="409"/>
          <w:jc w:val="center"/>
        </w:trPr>
        <w:tc>
          <w:tcPr>
            <w:tcW w:w="1600" w:type="dxa"/>
            <w:vAlign w:val="center"/>
          </w:tcPr>
          <w:p w:rsidR="00B20095" w:rsidRPr="00850926" w:rsidRDefault="00B20095" w:rsidP="00B20095">
            <w:pPr>
              <w:jc w:val="center"/>
              <w:rPr>
                <w:rFonts w:asciiTheme="minorEastAsia" w:hAnsiTheme="minorEastAsia" w:cs="宋体"/>
                <w:szCs w:val="21"/>
              </w:rPr>
            </w:pPr>
            <w:r w:rsidRPr="00850926">
              <w:rPr>
                <w:rFonts w:asciiTheme="minorEastAsia" w:hAnsiTheme="minorEastAsia" w:cs="宋体" w:hint="eastAsia"/>
                <w:szCs w:val="21"/>
              </w:rPr>
              <w:t>责任事项依据</w:t>
            </w:r>
          </w:p>
        </w:tc>
        <w:tc>
          <w:tcPr>
            <w:tcW w:w="7200" w:type="dxa"/>
            <w:vAlign w:val="center"/>
          </w:tcPr>
          <w:p w:rsidR="00BF66E8" w:rsidRPr="00850926" w:rsidRDefault="00BF66E8" w:rsidP="00850926">
            <w:pPr>
              <w:pStyle w:val="a7"/>
              <w:spacing w:before="0" w:beforeAutospacing="0" w:after="0" w:afterAutospacing="0"/>
              <w:ind w:firstLineChars="200" w:firstLine="420"/>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1.参照《中华人民共和国行政处罚法》第十五条“行政处罚由具有行政处罚权的行政机关在法定职权范围内实施。”</w:t>
            </w:r>
          </w:p>
          <w:p w:rsidR="00DA5D3B" w:rsidRPr="00850926" w:rsidRDefault="00DA5D3B" w:rsidP="00850926">
            <w:pPr>
              <w:pStyle w:val="a7"/>
              <w:ind w:firstLineChars="200" w:firstLine="420"/>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2.参照《中华人民共和国行政处罚法》第三十七条 行政机关在调查或者进行检查时，执法人员不得少于两人，并应当向当事人或者有关人员出示证件。当事人或者有关人员应当如实回答询问，并协助调查或者检查，不得阻挠。询问或者检查应当制作笔录。</w:t>
            </w:r>
            <w:r w:rsidRPr="00850926">
              <w:rPr>
                <w:rFonts w:asciiTheme="minorEastAsia" w:eastAsiaTheme="minorEastAsia" w:hAnsiTheme="minorEastAsia"/>
                <w:sz w:val="21"/>
                <w:szCs w:val="21"/>
              </w:rPr>
              <w:br/>
            </w:r>
            <w:r w:rsidRPr="00850926">
              <w:rPr>
                <w:rFonts w:asciiTheme="minorEastAsia" w:eastAsiaTheme="minorEastAsia" w:hAnsiTheme="minorEastAsia" w:hint="eastAsia"/>
                <w:sz w:val="21"/>
                <w:szCs w:val="21"/>
              </w:rPr>
              <w:t xml:space="preserve">    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rsidR="00DA5D3B" w:rsidRPr="00850926" w:rsidRDefault="00DA5D3B" w:rsidP="00850926">
            <w:pPr>
              <w:pStyle w:val="a7"/>
              <w:ind w:firstLineChars="200" w:firstLine="420"/>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3.参照《中华人民共和国行政处罚法》第三十八条 调查终结，行政机关负责人应当对调查结果进行审查，根据不同情况，分别作出如下决定：</w:t>
            </w:r>
          </w:p>
          <w:p w:rsidR="00DA5D3B" w:rsidRPr="00850926" w:rsidRDefault="00DA5D3B" w:rsidP="00850926">
            <w:pPr>
              <w:pStyle w:val="a7"/>
              <w:ind w:firstLineChars="200" w:firstLine="420"/>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（一）确有应受行政处罚的违法行为的，根据情节轻重及具体情况，作出行政处罚决定；</w:t>
            </w:r>
          </w:p>
          <w:p w:rsidR="00DA5D3B" w:rsidRPr="00850926" w:rsidRDefault="00DA5D3B" w:rsidP="00850926">
            <w:pPr>
              <w:pStyle w:val="a7"/>
              <w:ind w:firstLineChars="200" w:firstLine="420"/>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（二）违法行为轻微，依法可以不予行政处罚的，不予行政处罚；</w:t>
            </w:r>
          </w:p>
          <w:p w:rsidR="00DA5D3B" w:rsidRPr="00850926" w:rsidRDefault="00DA5D3B" w:rsidP="00850926">
            <w:pPr>
              <w:pStyle w:val="a7"/>
              <w:ind w:firstLineChars="200" w:firstLine="420"/>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（三）违法事实不能成立的，不得给予行政处罚；</w:t>
            </w:r>
          </w:p>
          <w:p w:rsidR="00BF66E8" w:rsidRPr="00850926" w:rsidRDefault="00DA5D3B" w:rsidP="00850926">
            <w:pPr>
              <w:pStyle w:val="a7"/>
              <w:ind w:firstLineChars="200" w:firstLine="420"/>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（四）违法行为已构成犯罪的，移送司法机关。对情节复杂或者重大违法行为给予较重的行政处罚，行政机关的负责人应当集体讨论决定。执法人员与当事人有直接利害关系的，应当回避。</w:t>
            </w:r>
          </w:p>
          <w:p w:rsidR="00BF66E8" w:rsidRPr="00850926" w:rsidRDefault="00DA5D3B" w:rsidP="00850926">
            <w:pPr>
              <w:pStyle w:val="a7"/>
              <w:spacing w:before="0" w:beforeAutospacing="0" w:after="0" w:afterAutospacing="0"/>
              <w:ind w:firstLineChars="200" w:firstLine="420"/>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4-</w:t>
            </w:r>
            <w:r w:rsidR="00BF66E8" w:rsidRPr="00850926">
              <w:rPr>
                <w:rFonts w:asciiTheme="minorEastAsia" w:eastAsiaTheme="minorEastAsia" w:hAnsiTheme="minorEastAsia" w:hint="eastAsia"/>
                <w:sz w:val="21"/>
                <w:szCs w:val="21"/>
              </w:rPr>
              <w:t>1.</w:t>
            </w:r>
            <w:r w:rsidR="00BF66E8" w:rsidRPr="00850926">
              <w:rPr>
                <w:rFonts w:asciiTheme="minorEastAsia" w:eastAsiaTheme="minorEastAsia" w:hAnsiTheme="minorEastAsia"/>
                <w:sz w:val="21"/>
                <w:szCs w:val="21"/>
              </w:rPr>
              <w:t xml:space="preserve"> 《药品管理法实施条例》第八条《药品生产许可证》有效期为5年。有效期届满，需要继续生产药品的，持证企业应当在许可证有效期届满前6个月，按照国务院药品监督管理部门的规定申请换发《药品生产许可证》。</w:t>
            </w:r>
          </w:p>
          <w:p w:rsidR="00BF66E8" w:rsidRPr="00850926" w:rsidRDefault="00BF66E8" w:rsidP="00BF66E8">
            <w:pPr>
              <w:pStyle w:val="a7"/>
              <w:spacing w:before="0" w:beforeAutospacing="0" w:after="0" w:afterAutospacing="0"/>
              <w:ind w:firstLineChars="200" w:firstLine="420"/>
              <w:rPr>
                <w:rFonts w:asciiTheme="minorEastAsia" w:eastAsiaTheme="minorEastAsia" w:hAnsiTheme="minorEastAsia"/>
                <w:sz w:val="21"/>
                <w:szCs w:val="21"/>
              </w:rPr>
            </w:pPr>
            <w:r w:rsidRPr="00850926">
              <w:rPr>
                <w:rFonts w:asciiTheme="minorEastAsia" w:eastAsiaTheme="minorEastAsia" w:hAnsiTheme="minorEastAsia"/>
                <w:sz w:val="21"/>
                <w:szCs w:val="21"/>
              </w:rPr>
              <w:t>药品生产企业终止生产药品或者关闭的，《药品生产许可证》由原发证部门缴销。</w:t>
            </w:r>
          </w:p>
          <w:p w:rsidR="00BF66E8" w:rsidRPr="00850926" w:rsidRDefault="00DA5D3B" w:rsidP="00BF66E8">
            <w:pPr>
              <w:pStyle w:val="a7"/>
              <w:spacing w:before="0" w:beforeAutospacing="0" w:after="0" w:afterAutospacing="0"/>
              <w:ind w:firstLineChars="200" w:firstLine="420"/>
              <w:rPr>
                <w:rFonts w:asciiTheme="minorEastAsia" w:eastAsiaTheme="minorEastAsia" w:hAnsiTheme="minorEastAsia" w:cs="Arial"/>
                <w:sz w:val="21"/>
                <w:szCs w:val="21"/>
              </w:rPr>
            </w:pPr>
            <w:r w:rsidRPr="00850926">
              <w:rPr>
                <w:rFonts w:asciiTheme="minorEastAsia" w:eastAsiaTheme="minorEastAsia" w:hAnsiTheme="minorEastAsia" w:cs="Arial" w:hint="eastAsia"/>
                <w:sz w:val="21"/>
                <w:szCs w:val="21"/>
              </w:rPr>
              <w:lastRenderedPageBreak/>
              <w:t>4-</w:t>
            </w:r>
            <w:r w:rsidR="00BF66E8" w:rsidRPr="00850926">
              <w:rPr>
                <w:rFonts w:asciiTheme="minorEastAsia" w:eastAsiaTheme="minorEastAsia" w:hAnsiTheme="minorEastAsia" w:cs="Arial" w:hint="eastAsia"/>
                <w:sz w:val="21"/>
                <w:szCs w:val="21"/>
              </w:rPr>
              <w:t>2.</w:t>
            </w:r>
            <w:r w:rsidR="00BF66E8" w:rsidRPr="00850926">
              <w:rPr>
                <w:rFonts w:asciiTheme="minorEastAsia" w:eastAsiaTheme="minorEastAsia" w:hAnsiTheme="minorEastAsia" w:cs="Arial"/>
                <w:sz w:val="21"/>
                <w:szCs w:val="21"/>
              </w:rPr>
              <w:t>第十七条 《药品经营许可证》有效期为5年。有效期届满，需要继续经营药品的，持证企业应当在许可证有效期届满前6个月，按照国务院药品监督管理部门的规定申请换发《药品经营许可证》。</w:t>
            </w:r>
            <w:r w:rsidR="00BF66E8" w:rsidRPr="00850926">
              <w:rPr>
                <w:rFonts w:asciiTheme="minorEastAsia" w:eastAsiaTheme="minorEastAsia" w:hAnsiTheme="minorEastAsia" w:cs="Arial"/>
                <w:sz w:val="21"/>
                <w:szCs w:val="21"/>
              </w:rPr>
              <w:br/>
              <w:t>药品经营企业终止经营药品或者关闭的，《药品经营许可证》由原发证机关缴销。</w:t>
            </w:r>
          </w:p>
          <w:p w:rsidR="00BF66E8" w:rsidRPr="00850926" w:rsidRDefault="00DA5D3B" w:rsidP="00BF66E8">
            <w:pPr>
              <w:pStyle w:val="a7"/>
              <w:spacing w:before="0" w:beforeAutospacing="0" w:after="0" w:afterAutospacing="0"/>
              <w:ind w:firstLineChars="200" w:firstLine="420"/>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t>4-</w:t>
            </w:r>
            <w:r w:rsidR="00BF66E8" w:rsidRPr="00850926">
              <w:rPr>
                <w:rFonts w:asciiTheme="minorEastAsia" w:eastAsiaTheme="minorEastAsia" w:hAnsiTheme="minorEastAsia" w:hint="eastAsia"/>
                <w:sz w:val="21"/>
                <w:szCs w:val="21"/>
              </w:rPr>
              <w:t>3.</w:t>
            </w:r>
            <w:r w:rsidR="00BF66E8" w:rsidRPr="00850926">
              <w:rPr>
                <w:rFonts w:asciiTheme="minorEastAsia" w:eastAsiaTheme="minorEastAsia" w:hAnsiTheme="minorEastAsia" w:cs="Arial"/>
                <w:sz w:val="21"/>
                <w:szCs w:val="21"/>
              </w:rPr>
              <w:t xml:space="preserve"> </w:t>
            </w:r>
            <w:r w:rsidR="00BF66E8" w:rsidRPr="00850926">
              <w:rPr>
                <w:rFonts w:asciiTheme="minorEastAsia" w:eastAsiaTheme="minorEastAsia" w:hAnsiTheme="minorEastAsia"/>
                <w:sz w:val="21"/>
                <w:szCs w:val="21"/>
              </w:rPr>
              <w:t>《药品管理法实施条例》</w:t>
            </w:r>
            <w:r w:rsidR="00BF66E8" w:rsidRPr="00850926">
              <w:rPr>
                <w:rFonts w:asciiTheme="minorEastAsia" w:eastAsiaTheme="minorEastAsia" w:hAnsiTheme="minorEastAsia" w:cs="Arial"/>
                <w:sz w:val="21"/>
                <w:szCs w:val="21"/>
              </w:rPr>
              <w:t xml:space="preserve">第二十二条 《医疗机构制剂许可证》有效期为5年。有效期届满，需要继续配制制剂的，医疗机构应当在许可证有效期届满前6个月，按照国务院药品监督管理部门的规定申请换发《医疗机构制剂许可证》。 </w:t>
            </w:r>
            <w:r w:rsidR="00BF66E8" w:rsidRPr="00850926">
              <w:rPr>
                <w:rFonts w:asciiTheme="minorEastAsia" w:eastAsiaTheme="minorEastAsia" w:hAnsiTheme="minorEastAsia" w:cs="Arial"/>
                <w:sz w:val="21"/>
                <w:szCs w:val="21"/>
              </w:rPr>
              <w:br/>
            </w:r>
            <w:r w:rsidR="00BF66E8" w:rsidRPr="00850926">
              <w:rPr>
                <w:rFonts w:asciiTheme="minorEastAsia" w:eastAsiaTheme="minorEastAsia" w:hAnsiTheme="minorEastAsia" w:cs="Arial" w:hint="eastAsia"/>
                <w:sz w:val="21"/>
                <w:szCs w:val="21"/>
              </w:rPr>
              <w:t xml:space="preserve">    </w:t>
            </w:r>
            <w:r w:rsidR="00BF66E8" w:rsidRPr="00850926">
              <w:rPr>
                <w:rFonts w:asciiTheme="minorEastAsia" w:eastAsiaTheme="minorEastAsia" w:hAnsiTheme="minorEastAsia" w:cs="Arial"/>
                <w:sz w:val="21"/>
                <w:szCs w:val="21"/>
              </w:rPr>
              <w:t>医疗机构终止配制制剂或者关闭的，《医疗机构制剂许可证》由原发证机关缴销。</w:t>
            </w:r>
          </w:p>
          <w:p w:rsidR="00BF66E8" w:rsidRPr="00850926" w:rsidRDefault="00DA5D3B" w:rsidP="00850926">
            <w:pPr>
              <w:pStyle w:val="a7"/>
              <w:shd w:val="clear" w:color="auto" w:fill="FFFFFF"/>
              <w:spacing w:before="0" w:beforeAutospacing="0" w:after="0" w:afterAutospacing="0" w:line="375" w:lineRule="atLeast"/>
              <w:ind w:firstLineChars="200" w:firstLine="420"/>
              <w:textAlignment w:val="baseline"/>
              <w:rPr>
                <w:rFonts w:asciiTheme="minorEastAsia" w:eastAsiaTheme="minorEastAsia" w:hAnsiTheme="minorEastAsia" w:cs="Arial"/>
                <w:sz w:val="21"/>
                <w:szCs w:val="21"/>
              </w:rPr>
            </w:pPr>
            <w:r w:rsidRPr="00850926">
              <w:rPr>
                <w:rFonts w:asciiTheme="minorEastAsia" w:eastAsiaTheme="minorEastAsia" w:hAnsiTheme="minorEastAsia" w:hint="eastAsia"/>
                <w:sz w:val="21"/>
                <w:szCs w:val="21"/>
              </w:rPr>
              <w:t>4-</w:t>
            </w:r>
            <w:r w:rsidR="00BF66E8" w:rsidRPr="00850926">
              <w:rPr>
                <w:rFonts w:asciiTheme="minorEastAsia" w:eastAsiaTheme="minorEastAsia" w:hAnsiTheme="minorEastAsia" w:hint="eastAsia"/>
                <w:sz w:val="21"/>
                <w:szCs w:val="21"/>
              </w:rPr>
              <w:t>4.</w:t>
            </w:r>
            <w:r w:rsidR="00BF66E8" w:rsidRPr="00850926">
              <w:rPr>
                <w:rFonts w:asciiTheme="minorEastAsia" w:eastAsiaTheme="minorEastAsia" w:hAnsiTheme="minorEastAsia" w:cs="Arial"/>
                <w:sz w:val="21"/>
                <w:szCs w:val="21"/>
              </w:rPr>
              <w:t xml:space="preserve"> </w:t>
            </w:r>
            <w:r w:rsidR="00BF66E8" w:rsidRPr="00850926">
              <w:rPr>
                <w:rFonts w:asciiTheme="minorEastAsia" w:eastAsiaTheme="minorEastAsia" w:hAnsiTheme="minorEastAsia" w:cs="Arial" w:hint="eastAsia"/>
                <w:sz w:val="21"/>
                <w:szCs w:val="21"/>
              </w:rPr>
              <w:t>《药品经营许可证管理办法》</w:t>
            </w:r>
            <w:r w:rsidR="00BF66E8" w:rsidRPr="00850926">
              <w:rPr>
                <w:rFonts w:asciiTheme="minorEastAsia" w:eastAsiaTheme="minorEastAsia" w:hAnsiTheme="minorEastAsia" w:cs="Arial"/>
                <w:sz w:val="21"/>
                <w:szCs w:val="21"/>
              </w:rPr>
              <w:t>第二十六条　有下列情形之一的，《药品经营许可证》由原发证机关注销：</w:t>
            </w:r>
            <w:r w:rsidR="00BF66E8" w:rsidRPr="00850926">
              <w:rPr>
                <w:rFonts w:asciiTheme="minorEastAsia" w:eastAsiaTheme="minorEastAsia" w:hAnsiTheme="minorEastAsia" w:cs="Arial"/>
                <w:sz w:val="21"/>
                <w:szCs w:val="21"/>
              </w:rPr>
              <w:br/>
              <w:t xml:space="preserve">　　（一）《药品经营许可证》有效期届满未换证的；</w:t>
            </w:r>
            <w:r w:rsidR="00BF66E8" w:rsidRPr="00850926">
              <w:rPr>
                <w:rFonts w:asciiTheme="minorEastAsia" w:eastAsiaTheme="minorEastAsia" w:hAnsiTheme="minorEastAsia" w:cs="Arial"/>
                <w:sz w:val="21"/>
                <w:szCs w:val="21"/>
              </w:rPr>
              <w:br/>
              <w:t xml:space="preserve">　　（二）药品经营企业终止经营药品或者关闭的；</w:t>
            </w:r>
            <w:r w:rsidR="00BF66E8" w:rsidRPr="00850926">
              <w:rPr>
                <w:rFonts w:asciiTheme="minorEastAsia" w:eastAsiaTheme="minorEastAsia" w:hAnsiTheme="minorEastAsia" w:cs="Arial"/>
                <w:sz w:val="21"/>
                <w:szCs w:val="21"/>
              </w:rPr>
              <w:br/>
              <w:t xml:space="preserve">　　（三）《药品经营许可证》被依法撤消、撤回、吊销、收回、缴销或者宣布无效的；</w:t>
            </w:r>
            <w:r w:rsidR="00BF66E8" w:rsidRPr="00850926">
              <w:rPr>
                <w:rFonts w:asciiTheme="minorEastAsia" w:eastAsiaTheme="minorEastAsia" w:hAnsiTheme="minorEastAsia" w:cs="Arial"/>
                <w:sz w:val="21"/>
                <w:szCs w:val="21"/>
              </w:rPr>
              <w:br/>
              <w:t xml:space="preserve">　　（四）不可抗力导致《药品经营许可证》的许可事项无法实施的；</w:t>
            </w:r>
            <w:r w:rsidR="00BF66E8" w:rsidRPr="00850926">
              <w:rPr>
                <w:rFonts w:asciiTheme="minorEastAsia" w:eastAsiaTheme="minorEastAsia" w:hAnsiTheme="minorEastAsia" w:cs="Arial"/>
                <w:sz w:val="21"/>
                <w:szCs w:val="21"/>
              </w:rPr>
              <w:br/>
              <w:t xml:space="preserve">　　（五）法律、法规规定的应当注销行政许可的其他情形。</w:t>
            </w:r>
            <w:r w:rsidR="00BF66E8" w:rsidRPr="00850926">
              <w:rPr>
                <w:rFonts w:asciiTheme="minorEastAsia" w:eastAsiaTheme="minorEastAsia" w:hAnsiTheme="minorEastAsia" w:cs="Arial"/>
                <w:sz w:val="21"/>
                <w:szCs w:val="21"/>
              </w:rPr>
              <w:br/>
              <w:t xml:space="preserve">　　（食品）药品监督管理部门（机构）注销《药品经营许可证》的，应当自注销之日起5个工作日内通知有关工商行政管理部门。</w:t>
            </w:r>
          </w:p>
          <w:p w:rsidR="00BF66E8" w:rsidRPr="00850926" w:rsidRDefault="00DA5D3B" w:rsidP="00BF66E8">
            <w:pPr>
              <w:shd w:val="clear" w:color="auto" w:fill="FFFFFF"/>
              <w:wordWrap w:val="0"/>
              <w:ind w:firstLineChars="200" w:firstLine="420"/>
              <w:rPr>
                <w:rFonts w:asciiTheme="minorEastAsia" w:hAnsiTheme="minorEastAsia" w:cs="宋体"/>
                <w:kern w:val="0"/>
                <w:szCs w:val="21"/>
              </w:rPr>
            </w:pPr>
            <w:r w:rsidRPr="00850926">
              <w:rPr>
                <w:rFonts w:asciiTheme="minorEastAsia" w:hAnsiTheme="minorEastAsia" w:cs="Arial" w:hint="eastAsia"/>
                <w:szCs w:val="21"/>
              </w:rPr>
              <w:t>4-</w:t>
            </w:r>
            <w:r w:rsidR="00BF66E8" w:rsidRPr="00850926">
              <w:rPr>
                <w:rFonts w:asciiTheme="minorEastAsia" w:hAnsiTheme="minorEastAsia" w:cs="Arial" w:hint="eastAsia"/>
                <w:szCs w:val="21"/>
              </w:rPr>
              <w:t>5.</w:t>
            </w:r>
            <w:r w:rsidR="00BF66E8" w:rsidRPr="00850926">
              <w:rPr>
                <w:rFonts w:asciiTheme="minorEastAsia" w:hAnsiTheme="minorEastAsia"/>
                <w:szCs w:val="21"/>
              </w:rPr>
              <w:t xml:space="preserve"> </w:t>
            </w:r>
            <w:r w:rsidR="00BF66E8" w:rsidRPr="00850926">
              <w:rPr>
                <w:rFonts w:asciiTheme="minorEastAsia" w:hAnsiTheme="minorEastAsia" w:hint="eastAsia"/>
                <w:szCs w:val="21"/>
              </w:rPr>
              <w:t>《食品生产许可管理办法》</w:t>
            </w:r>
            <w:r w:rsidR="00BF66E8" w:rsidRPr="00850926">
              <w:rPr>
                <w:rFonts w:asciiTheme="minorEastAsia" w:hAnsiTheme="minorEastAsia" w:cs="宋体"/>
                <w:kern w:val="0"/>
                <w:szCs w:val="21"/>
              </w:rPr>
              <w:t>第四十一条　食品生产者终止食品生产，食品生产许可被撤回、撤销或者食品生产许可证被吊销的，应当在30个工作日内向原发证的食品药品监督管理部门申请办理注销手续。</w:t>
            </w:r>
          </w:p>
          <w:p w:rsidR="00BF66E8" w:rsidRPr="0093174F" w:rsidRDefault="00BF66E8" w:rsidP="00BF66E8">
            <w:pPr>
              <w:widowControl/>
              <w:shd w:val="clear" w:color="auto" w:fill="FFFFFF"/>
              <w:wordWrap w:val="0"/>
              <w:jc w:val="left"/>
              <w:rPr>
                <w:rFonts w:asciiTheme="minorEastAsia" w:hAnsiTheme="minorEastAsia" w:cs="宋体"/>
                <w:kern w:val="0"/>
                <w:szCs w:val="21"/>
              </w:rPr>
            </w:pPr>
            <w:r w:rsidRPr="0093174F">
              <w:rPr>
                <w:rFonts w:asciiTheme="minorEastAsia" w:hAnsiTheme="minorEastAsia" w:cs="宋体"/>
                <w:kern w:val="0"/>
                <w:szCs w:val="21"/>
              </w:rPr>
              <w:t> </w:t>
            </w:r>
          </w:p>
          <w:p w:rsidR="00BF66E8" w:rsidRPr="0093174F" w:rsidRDefault="00BF66E8" w:rsidP="00BF66E8">
            <w:pPr>
              <w:widowControl/>
              <w:shd w:val="clear" w:color="auto" w:fill="FFFFFF"/>
              <w:wordWrap w:val="0"/>
              <w:jc w:val="left"/>
              <w:rPr>
                <w:rFonts w:asciiTheme="minorEastAsia" w:hAnsiTheme="minorEastAsia" w:cs="宋体"/>
                <w:kern w:val="0"/>
                <w:szCs w:val="21"/>
              </w:rPr>
            </w:pPr>
            <w:r w:rsidRPr="0093174F">
              <w:rPr>
                <w:rFonts w:asciiTheme="minorEastAsia" w:hAnsiTheme="minorEastAsia" w:cs="宋体"/>
                <w:kern w:val="0"/>
                <w:szCs w:val="21"/>
              </w:rPr>
              <w:t xml:space="preserve">　　食品生产者申请注销食品生产许可的，应当向原发证的食品药品监督管理部门提交下列材料：</w:t>
            </w:r>
          </w:p>
          <w:p w:rsidR="00BF66E8" w:rsidRPr="0093174F" w:rsidRDefault="00BF66E8" w:rsidP="00BF66E8">
            <w:pPr>
              <w:widowControl/>
              <w:shd w:val="clear" w:color="auto" w:fill="FFFFFF"/>
              <w:wordWrap w:val="0"/>
              <w:jc w:val="left"/>
              <w:rPr>
                <w:rFonts w:asciiTheme="minorEastAsia" w:hAnsiTheme="minorEastAsia" w:cs="宋体"/>
                <w:kern w:val="0"/>
                <w:szCs w:val="21"/>
              </w:rPr>
            </w:pPr>
            <w:r w:rsidRPr="0093174F">
              <w:rPr>
                <w:rFonts w:asciiTheme="minorEastAsia" w:hAnsiTheme="minorEastAsia" w:cs="宋体"/>
                <w:kern w:val="0"/>
                <w:szCs w:val="21"/>
              </w:rPr>
              <w:t xml:space="preserve">　　（一）食品生产许可注销申请书；</w:t>
            </w:r>
          </w:p>
          <w:p w:rsidR="00BF66E8" w:rsidRPr="0093174F" w:rsidRDefault="00BF66E8" w:rsidP="00BF66E8">
            <w:pPr>
              <w:widowControl/>
              <w:shd w:val="clear" w:color="auto" w:fill="FFFFFF"/>
              <w:wordWrap w:val="0"/>
              <w:jc w:val="left"/>
              <w:rPr>
                <w:rFonts w:asciiTheme="minorEastAsia" w:hAnsiTheme="minorEastAsia" w:cs="宋体"/>
                <w:kern w:val="0"/>
                <w:szCs w:val="21"/>
              </w:rPr>
            </w:pPr>
            <w:r w:rsidRPr="0093174F">
              <w:rPr>
                <w:rFonts w:asciiTheme="minorEastAsia" w:hAnsiTheme="minorEastAsia" w:cs="宋体"/>
                <w:kern w:val="0"/>
                <w:szCs w:val="21"/>
              </w:rPr>
              <w:t xml:space="preserve">　　（二）食品生产许可证正本、副本；</w:t>
            </w:r>
          </w:p>
          <w:p w:rsidR="00BF66E8" w:rsidRPr="0093174F" w:rsidRDefault="00BF66E8" w:rsidP="00BF66E8">
            <w:pPr>
              <w:widowControl/>
              <w:shd w:val="clear" w:color="auto" w:fill="FFFFFF"/>
              <w:wordWrap w:val="0"/>
              <w:jc w:val="left"/>
              <w:rPr>
                <w:rFonts w:asciiTheme="minorEastAsia" w:hAnsiTheme="minorEastAsia" w:cs="宋体"/>
                <w:kern w:val="0"/>
                <w:szCs w:val="21"/>
              </w:rPr>
            </w:pPr>
            <w:r w:rsidRPr="0093174F">
              <w:rPr>
                <w:rFonts w:asciiTheme="minorEastAsia" w:hAnsiTheme="minorEastAsia" w:cs="宋体"/>
                <w:kern w:val="0"/>
                <w:szCs w:val="21"/>
              </w:rPr>
              <w:t xml:space="preserve">　　（三）与注销食品生产许可有关的其他材料。</w:t>
            </w:r>
          </w:p>
          <w:p w:rsidR="00BF66E8" w:rsidRPr="0093174F" w:rsidRDefault="00DA5D3B" w:rsidP="00DA5D3B">
            <w:pPr>
              <w:shd w:val="clear" w:color="auto" w:fill="FFFFFF"/>
              <w:wordWrap w:val="0"/>
              <w:ind w:firstLineChars="200" w:firstLine="420"/>
              <w:rPr>
                <w:rFonts w:asciiTheme="minorEastAsia" w:hAnsiTheme="minorEastAsia" w:cs="宋体"/>
                <w:kern w:val="0"/>
                <w:szCs w:val="21"/>
              </w:rPr>
            </w:pPr>
            <w:r w:rsidRPr="00850926">
              <w:rPr>
                <w:rFonts w:asciiTheme="minorEastAsia" w:hAnsiTheme="minorEastAsia" w:cs="Arial" w:hint="eastAsia"/>
                <w:szCs w:val="21"/>
              </w:rPr>
              <w:t>4-</w:t>
            </w:r>
            <w:r w:rsidR="00BF66E8" w:rsidRPr="00850926">
              <w:rPr>
                <w:rFonts w:asciiTheme="minorEastAsia" w:hAnsiTheme="minorEastAsia" w:cs="Arial" w:hint="eastAsia"/>
                <w:szCs w:val="21"/>
              </w:rPr>
              <w:t>6.</w:t>
            </w:r>
            <w:r w:rsidR="00BF66E8" w:rsidRPr="00850926">
              <w:rPr>
                <w:rFonts w:asciiTheme="minorEastAsia" w:hAnsiTheme="minorEastAsia"/>
                <w:szCs w:val="21"/>
              </w:rPr>
              <w:t xml:space="preserve"> </w:t>
            </w:r>
            <w:r w:rsidR="00BF66E8" w:rsidRPr="00850926">
              <w:rPr>
                <w:rFonts w:asciiTheme="minorEastAsia" w:hAnsiTheme="minorEastAsia" w:hint="eastAsia"/>
                <w:szCs w:val="21"/>
              </w:rPr>
              <w:t>《食品生产许可管理办法》</w:t>
            </w:r>
            <w:r w:rsidR="00BF66E8" w:rsidRPr="00850926">
              <w:rPr>
                <w:rFonts w:asciiTheme="minorEastAsia" w:hAnsiTheme="minorEastAsia" w:cs="宋体"/>
                <w:kern w:val="0"/>
                <w:szCs w:val="21"/>
              </w:rPr>
              <w:t>第四十二条　有下列情形之一，食品生产者未按规定申请办理注销手续的，原发证的食品药品监督管理部门应当依法办理食品生产许可注销手续：</w:t>
            </w:r>
          </w:p>
          <w:p w:rsidR="00BF66E8" w:rsidRPr="0093174F" w:rsidRDefault="00BF66E8" w:rsidP="00BF66E8">
            <w:pPr>
              <w:widowControl/>
              <w:shd w:val="clear" w:color="auto" w:fill="FFFFFF"/>
              <w:wordWrap w:val="0"/>
              <w:jc w:val="left"/>
              <w:rPr>
                <w:rFonts w:asciiTheme="minorEastAsia" w:hAnsiTheme="minorEastAsia" w:cs="宋体"/>
                <w:kern w:val="0"/>
                <w:szCs w:val="21"/>
              </w:rPr>
            </w:pPr>
            <w:r w:rsidRPr="0093174F">
              <w:rPr>
                <w:rFonts w:asciiTheme="minorEastAsia" w:hAnsiTheme="minorEastAsia" w:cs="宋体"/>
                <w:kern w:val="0"/>
                <w:szCs w:val="21"/>
              </w:rPr>
              <w:t xml:space="preserve">　　（一）食品生产许可有效期届满未申请延续的；</w:t>
            </w:r>
          </w:p>
          <w:p w:rsidR="00BF66E8" w:rsidRPr="0093174F" w:rsidRDefault="00BF66E8" w:rsidP="00BF66E8">
            <w:pPr>
              <w:widowControl/>
              <w:shd w:val="clear" w:color="auto" w:fill="FFFFFF"/>
              <w:wordWrap w:val="0"/>
              <w:jc w:val="left"/>
              <w:rPr>
                <w:rFonts w:asciiTheme="minorEastAsia" w:hAnsiTheme="minorEastAsia" w:cs="宋体"/>
                <w:kern w:val="0"/>
                <w:szCs w:val="21"/>
              </w:rPr>
            </w:pPr>
            <w:r w:rsidRPr="0093174F">
              <w:rPr>
                <w:rFonts w:asciiTheme="minorEastAsia" w:hAnsiTheme="minorEastAsia" w:cs="宋体"/>
                <w:kern w:val="0"/>
                <w:szCs w:val="21"/>
              </w:rPr>
              <w:t xml:space="preserve">　　（二）食品生产者主体资格依法终止的；</w:t>
            </w:r>
          </w:p>
          <w:p w:rsidR="00BF66E8" w:rsidRPr="0093174F" w:rsidRDefault="00BF66E8" w:rsidP="00BF66E8">
            <w:pPr>
              <w:widowControl/>
              <w:shd w:val="clear" w:color="auto" w:fill="FFFFFF"/>
              <w:wordWrap w:val="0"/>
              <w:jc w:val="left"/>
              <w:rPr>
                <w:rFonts w:asciiTheme="minorEastAsia" w:hAnsiTheme="minorEastAsia" w:cs="宋体"/>
                <w:kern w:val="0"/>
                <w:szCs w:val="21"/>
              </w:rPr>
            </w:pPr>
            <w:r w:rsidRPr="0093174F">
              <w:rPr>
                <w:rFonts w:asciiTheme="minorEastAsia" w:hAnsiTheme="minorEastAsia" w:cs="宋体"/>
                <w:kern w:val="0"/>
                <w:szCs w:val="21"/>
              </w:rPr>
              <w:t xml:space="preserve">　　（三）食品生产许可依法被撤回、撤销或者食品生产许可证依法被吊销的；</w:t>
            </w:r>
          </w:p>
          <w:p w:rsidR="00BF66E8" w:rsidRPr="0093174F" w:rsidRDefault="00BF66E8" w:rsidP="00BF66E8">
            <w:pPr>
              <w:widowControl/>
              <w:shd w:val="clear" w:color="auto" w:fill="FFFFFF"/>
              <w:wordWrap w:val="0"/>
              <w:jc w:val="left"/>
              <w:rPr>
                <w:rFonts w:asciiTheme="minorEastAsia" w:hAnsiTheme="minorEastAsia" w:cs="宋体"/>
                <w:kern w:val="0"/>
                <w:szCs w:val="21"/>
              </w:rPr>
            </w:pPr>
            <w:r w:rsidRPr="0093174F">
              <w:rPr>
                <w:rFonts w:asciiTheme="minorEastAsia" w:hAnsiTheme="minorEastAsia" w:cs="宋体"/>
                <w:kern w:val="0"/>
                <w:szCs w:val="21"/>
              </w:rPr>
              <w:t xml:space="preserve">　　（四）因不可抗力导致食品生产许可事项无法实施的；</w:t>
            </w:r>
          </w:p>
          <w:p w:rsidR="00BF66E8" w:rsidRPr="0093174F" w:rsidRDefault="00BF66E8" w:rsidP="00BF66E8">
            <w:pPr>
              <w:widowControl/>
              <w:shd w:val="clear" w:color="auto" w:fill="FFFFFF"/>
              <w:wordWrap w:val="0"/>
              <w:jc w:val="left"/>
              <w:rPr>
                <w:rFonts w:asciiTheme="minorEastAsia" w:hAnsiTheme="minorEastAsia" w:cs="宋体"/>
                <w:kern w:val="0"/>
                <w:szCs w:val="21"/>
              </w:rPr>
            </w:pPr>
            <w:r w:rsidRPr="0093174F">
              <w:rPr>
                <w:rFonts w:asciiTheme="minorEastAsia" w:hAnsiTheme="minorEastAsia" w:cs="宋体"/>
                <w:kern w:val="0"/>
                <w:szCs w:val="21"/>
              </w:rPr>
              <w:t xml:space="preserve">　　（五）法律法规规定的应当注销食品生产许可的其他情形。</w:t>
            </w:r>
          </w:p>
          <w:p w:rsidR="00BF66E8" w:rsidRPr="0093174F" w:rsidRDefault="00BF66E8" w:rsidP="00BF66E8">
            <w:pPr>
              <w:widowControl/>
              <w:shd w:val="clear" w:color="auto" w:fill="FFFFFF"/>
              <w:wordWrap w:val="0"/>
              <w:jc w:val="left"/>
              <w:rPr>
                <w:rFonts w:asciiTheme="minorEastAsia" w:hAnsiTheme="minorEastAsia" w:cs="宋体"/>
                <w:kern w:val="0"/>
                <w:szCs w:val="21"/>
              </w:rPr>
            </w:pPr>
            <w:r w:rsidRPr="0093174F">
              <w:rPr>
                <w:rFonts w:asciiTheme="minorEastAsia" w:hAnsiTheme="minorEastAsia" w:cs="宋体"/>
                <w:kern w:val="0"/>
                <w:szCs w:val="21"/>
              </w:rPr>
              <w:t xml:space="preserve">　　食品生产许可被注销的，许可证编号不得再次使用。</w:t>
            </w:r>
          </w:p>
          <w:p w:rsidR="00BF66E8" w:rsidRPr="0093174F" w:rsidRDefault="00DA5D3B" w:rsidP="00DA5D3B">
            <w:pPr>
              <w:shd w:val="clear" w:color="auto" w:fill="FFFFFF"/>
              <w:wordWrap w:val="0"/>
              <w:ind w:firstLineChars="200" w:firstLine="420"/>
              <w:rPr>
                <w:rFonts w:asciiTheme="minorEastAsia" w:hAnsiTheme="minorEastAsia" w:cs="宋体"/>
                <w:kern w:val="0"/>
                <w:szCs w:val="21"/>
              </w:rPr>
            </w:pPr>
            <w:r w:rsidRPr="00850926">
              <w:rPr>
                <w:rFonts w:asciiTheme="minorEastAsia" w:hAnsiTheme="minorEastAsia" w:cs="Arial" w:hint="eastAsia"/>
                <w:szCs w:val="21"/>
              </w:rPr>
              <w:t>4-</w:t>
            </w:r>
            <w:r w:rsidR="00BF66E8" w:rsidRPr="00850926">
              <w:rPr>
                <w:rFonts w:asciiTheme="minorEastAsia" w:hAnsiTheme="minorEastAsia" w:cs="Arial" w:hint="eastAsia"/>
                <w:szCs w:val="21"/>
              </w:rPr>
              <w:t>7.</w:t>
            </w:r>
            <w:r w:rsidR="00BF66E8" w:rsidRPr="00850926">
              <w:rPr>
                <w:rFonts w:asciiTheme="minorEastAsia" w:hAnsiTheme="minorEastAsia"/>
                <w:szCs w:val="21"/>
              </w:rPr>
              <w:t xml:space="preserve"> </w:t>
            </w:r>
            <w:r w:rsidR="00BF66E8" w:rsidRPr="00850926">
              <w:rPr>
                <w:rFonts w:asciiTheme="minorEastAsia" w:hAnsiTheme="minorEastAsia" w:hint="eastAsia"/>
                <w:szCs w:val="21"/>
              </w:rPr>
              <w:t>《食品生产许可管理办法》</w:t>
            </w:r>
            <w:r w:rsidR="00BF66E8" w:rsidRPr="00850926">
              <w:rPr>
                <w:rFonts w:asciiTheme="minorEastAsia" w:hAnsiTheme="minorEastAsia" w:cs="宋体"/>
                <w:kern w:val="0"/>
                <w:szCs w:val="21"/>
              </w:rPr>
              <w:t>第四十三条　食品生产许可证变更、延续、补办与注销的有关程序参照本办法第二章和</w:t>
            </w:r>
            <w:r w:rsidR="00BF66E8" w:rsidRPr="0093174F">
              <w:rPr>
                <w:rFonts w:asciiTheme="minorEastAsia" w:hAnsiTheme="minorEastAsia" w:cs="宋体"/>
                <w:kern w:val="0"/>
                <w:szCs w:val="21"/>
              </w:rPr>
              <w:t>第三章的有关规定执行。</w:t>
            </w:r>
          </w:p>
          <w:p w:rsidR="00BF66E8" w:rsidRPr="00850926" w:rsidRDefault="00DA5D3B" w:rsidP="00850926">
            <w:pPr>
              <w:pStyle w:val="a7"/>
              <w:shd w:val="clear" w:color="auto" w:fill="FFFFFF"/>
              <w:spacing w:before="0" w:beforeAutospacing="0" w:after="0" w:afterAutospacing="0" w:line="375" w:lineRule="atLeast"/>
              <w:ind w:firstLineChars="200" w:firstLine="420"/>
              <w:textAlignment w:val="baseline"/>
              <w:rPr>
                <w:rFonts w:asciiTheme="minorEastAsia" w:eastAsiaTheme="minorEastAsia" w:hAnsiTheme="minorEastAsia"/>
                <w:sz w:val="21"/>
                <w:szCs w:val="21"/>
              </w:rPr>
            </w:pPr>
            <w:r w:rsidRPr="00850926">
              <w:rPr>
                <w:rFonts w:asciiTheme="minorEastAsia" w:eastAsiaTheme="minorEastAsia" w:hAnsiTheme="minorEastAsia" w:hint="eastAsia"/>
                <w:sz w:val="21"/>
                <w:szCs w:val="21"/>
              </w:rPr>
              <w:lastRenderedPageBreak/>
              <w:t>4-</w:t>
            </w:r>
            <w:r w:rsidR="00BF66E8" w:rsidRPr="00850926">
              <w:rPr>
                <w:rFonts w:asciiTheme="minorEastAsia" w:eastAsiaTheme="minorEastAsia" w:hAnsiTheme="minorEastAsia" w:hint="eastAsia"/>
                <w:sz w:val="21"/>
                <w:szCs w:val="21"/>
              </w:rPr>
              <w:t>8.</w:t>
            </w:r>
            <w:r w:rsidR="00BF66E8" w:rsidRPr="00850926">
              <w:rPr>
                <w:rFonts w:asciiTheme="minorEastAsia" w:eastAsiaTheme="minorEastAsia" w:hAnsiTheme="minorEastAsia" w:cs="Arial"/>
                <w:sz w:val="21"/>
                <w:szCs w:val="21"/>
              </w:rPr>
              <w:t xml:space="preserve"> </w:t>
            </w:r>
            <w:r w:rsidR="00BF66E8" w:rsidRPr="00850926">
              <w:rPr>
                <w:rFonts w:asciiTheme="minorEastAsia" w:eastAsiaTheme="minorEastAsia" w:hAnsiTheme="minorEastAsia" w:cs="Arial" w:hint="eastAsia"/>
                <w:sz w:val="21"/>
                <w:szCs w:val="21"/>
              </w:rPr>
              <w:t>《</w:t>
            </w:r>
            <w:r w:rsidR="00A3647F">
              <w:rPr>
                <w:rFonts w:asciiTheme="minorEastAsia" w:eastAsiaTheme="minorEastAsia" w:hAnsiTheme="minorEastAsia" w:cs="Arial" w:hint="eastAsia"/>
                <w:sz w:val="21"/>
                <w:szCs w:val="21"/>
              </w:rPr>
              <w:t>食品经营许可管理办法</w:t>
            </w:r>
            <w:r w:rsidR="00BF66E8" w:rsidRPr="00850926">
              <w:rPr>
                <w:rFonts w:asciiTheme="minorEastAsia" w:eastAsiaTheme="minorEastAsia" w:hAnsiTheme="minorEastAsia" w:cs="Arial" w:hint="eastAsia"/>
                <w:sz w:val="21"/>
                <w:szCs w:val="21"/>
              </w:rPr>
              <w:t>》</w:t>
            </w:r>
            <w:r w:rsidR="00BF66E8" w:rsidRPr="00850926">
              <w:rPr>
                <w:rFonts w:asciiTheme="minorEastAsia" w:eastAsiaTheme="minorEastAsia" w:hAnsiTheme="minorEastAsia" w:cs="Arial"/>
                <w:sz w:val="21"/>
                <w:szCs w:val="21"/>
              </w:rPr>
              <w:t>第三十六条　食品经营者终止食品经营，食品经营许可被撤回、撤销或者食品经营许可证被吊销的，应当在30个工作日内向原发证的食品药品监督管理部门申请办理注销手续。</w:t>
            </w:r>
            <w:r w:rsidR="00BF66E8" w:rsidRPr="00850926">
              <w:rPr>
                <w:rFonts w:asciiTheme="minorEastAsia" w:eastAsiaTheme="minorEastAsia" w:hAnsiTheme="minorEastAsia" w:cs="Arial"/>
                <w:sz w:val="21"/>
                <w:szCs w:val="21"/>
              </w:rPr>
              <w:br/>
              <w:t>食品经营者申请注销食品经营许可的，应当向原发证的食品药品监督管理部门提交下列材料：</w:t>
            </w:r>
            <w:r w:rsidR="00BF66E8" w:rsidRPr="00850926">
              <w:rPr>
                <w:rFonts w:asciiTheme="minorEastAsia" w:eastAsiaTheme="minorEastAsia" w:hAnsiTheme="minorEastAsia" w:cs="Arial"/>
                <w:sz w:val="21"/>
                <w:szCs w:val="21"/>
              </w:rPr>
              <w:br/>
              <w:t xml:space="preserve">　　（一）食品经营许可注销申请书；</w:t>
            </w:r>
            <w:r w:rsidR="00BF66E8" w:rsidRPr="00850926">
              <w:rPr>
                <w:rFonts w:asciiTheme="minorEastAsia" w:eastAsiaTheme="minorEastAsia" w:hAnsiTheme="minorEastAsia" w:cs="Arial"/>
                <w:sz w:val="21"/>
                <w:szCs w:val="21"/>
              </w:rPr>
              <w:br/>
              <w:t xml:space="preserve">　　（二）食品经营许可证正本、副本；</w:t>
            </w:r>
            <w:r w:rsidR="00BF66E8" w:rsidRPr="00850926">
              <w:rPr>
                <w:rFonts w:asciiTheme="minorEastAsia" w:eastAsiaTheme="minorEastAsia" w:hAnsiTheme="minorEastAsia" w:cs="Arial"/>
                <w:sz w:val="21"/>
                <w:szCs w:val="21"/>
              </w:rPr>
              <w:br/>
              <w:t xml:space="preserve">　　（三）与注销食品经营许可有关的其他材料。</w:t>
            </w:r>
          </w:p>
          <w:p w:rsidR="00BF66E8" w:rsidRPr="00850926" w:rsidRDefault="00DA5D3B" w:rsidP="00850926">
            <w:pPr>
              <w:pStyle w:val="a7"/>
              <w:shd w:val="clear" w:color="auto" w:fill="FFFFFF"/>
              <w:spacing w:before="0" w:beforeAutospacing="0" w:after="0" w:afterAutospacing="0" w:line="375" w:lineRule="atLeast"/>
              <w:ind w:firstLineChars="200" w:firstLine="420"/>
              <w:textAlignment w:val="baseline"/>
              <w:rPr>
                <w:rFonts w:asciiTheme="minorEastAsia" w:eastAsiaTheme="minorEastAsia" w:hAnsiTheme="minorEastAsia" w:cs="Arial"/>
                <w:sz w:val="21"/>
                <w:szCs w:val="21"/>
              </w:rPr>
            </w:pPr>
            <w:r w:rsidRPr="00850926">
              <w:rPr>
                <w:rFonts w:asciiTheme="minorEastAsia" w:eastAsiaTheme="minorEastAsia" w:hAnsiTheme="minorEastAsia" w:hint="eastAsia"/>
                <w:sz w:val="21"/>
                <w:szCs w:val="21"/>
              </w:rPr>
              <w:t>4-</w:t>
            </w:r>
            <w:r w:rsidR="00BF66E8" w:rsidRPr="00850926">
              <w:rPr>
                <w:rFonts w:asciiTheme="minorEastAsia" w:eastAsiaTheme="minorEastAsia" w:hAnsiTheme="minorEastAsia" w:hint="eastAsia"/>
                <w:sz w:val="21"/>
                <w:szCs w:val="21"/>
              </w:rPr>
              <w:t>9.</w:t>
            </w:r>
            <w:r w:rsidR="00BF66E8" w:rsidRPr="00850926">
              <w:rPr>
                <w:rFonts w:asciiTheme="minorEastAsia" w:eastAsiaTheme="minorEastAsia" w:hAnsiTheme="minorEastAsia" w:cs="Arial" w:hint="eastAsia"/>
                <w:sz w:val="21"/>
                <w:szCs w:val="21"/>
              </w:rPr>
              <w:t xml:space="preserve"> 《</w:t>
            </w:r>
            <w:r w:rsidR="00A3647F">
              <w:rPr>
                <w:rFonts w:asciiTheme="minorEastAsia" w:eastAsiaTheme="minorEastAsia" w:hAnsiTheme="minorEastAsia" w:cs="Arial" w:hint="eastAsia"/>
                <w:sz w:val="21"/>
                <w:szCs w:val="21"/>
              </w:rPr>
              <w:t>食品经营许可管理办法</w:t>
            </w:r>
            <w:r w:rsidR="00BF66E8" w:rsidRPr="00850926">
              <w:rPr>
                <w:rFonts w:asciiTheme="minorEastAsia" w:eastAsiaTheme="minorEastAsia" w:hAnsiTheme="minorEastAsia" w:cs="Arial" w:hint="eastAsia"/>
                <w:sz w:val="21"/>
                <w:szCs w:val="21"/>
              </w:rPr>
              <w:t>》</w:t>
            </w:r>
            <w:r w:rsidR="00BF66E8" w:rsidRPr="00850926">
              <w:rPr>
                <w:rFonts w:asciiTheme="minorEastAsia" w:eastAsiaTheme="minorEastAsia" w:hAnsiTheme="minorEastAsia" w:cs="Arial"/>
                <w:sz w:val="21"/>
                <w:szCs w:val="21"/>
              </w:rPr>
              <w:t>第三十七条　有下列情形之一，食品经营者未按规定申请办理注销手续的，原发证的食品药品监督管理部门应当依法办理食品经营许可注销手续：</w:t>
            </w:r>
            <w:r w:rsidR="00BF66E8" w:rsidRPr="00850926">
              <w:rPr>
                <w:rFonts w:asciiTheme="minorEastAsia" w:eastAsiaTheme="minorEastAsia" w:hAnsiTheme="minorEastAsia" w:cs="Arial"/>
                <w:sz w:val="21"/>
                <w:szCs w:val="21"/>
              </w:rPr>
              <w:br/>
              <w:t xml:space="preserve">　　（一）食品经营许可有效期届满未申请延续的；</w:t>
            </w:r>
            <w:r w:rsidR="00BF66E8" w:rsidRPr="00850926">
              <w:rPr>
                <w:rFonts w:asciiTheme="minorEastAsia" w:eastAsiaTheme="minorEastAsia" w:hAnsiTheme="minorEastAsia" w:cs="Arial"/>
                <w:sz w:val="21"/>
                <w:szCs w:val="21"/>
              </w:rPr>
              <w:br/>
              <w:t xml:space="preserve">　　（二）食品经营者主体资格依法终止的；</w:t>
            </w:r>
            <w:r w:rsidR="00BF66E8" w:rsidRPr="00850926">
              <w:rPr>
                <w:rFonts w:asciiTheme="minorEastAsia" w:eastAsiaTheme="minorEastAsia" w:hAnsiTheme="minorEastAsia" w:cs="Arial"/>
                <w:sz w:val="21"/>
                <w:szCs w:val="21"/>
              </w:rPr>
              <w:br/>
              <w:t xml:space="preserve">　　（三）食品经营许可依法被撤回、撤销或者食品经营许可证依法被吊销的； </w:t>
            </w:r>
            <w:r w:rsidR="00BF66E8" w:rsidRPr="00850926">
              <w:rPr>
                <w:rFonts w:asciiTheme="minorEastAsia" w:eastAsiaTheme="minorEastAsia" w:hAnsiTheme="minorEastAsia" w:cs="Arial"/>
                <w:sz w:val="21"/>
                <w:szCs w:val="21"/>
              </w:rPr>
              <w:br/>
              <w:t xml:space="preserve">　　（四）因不可抗力导致食品经营许可事项无法实施的； </w:t>
            </w:r>
            <w:r w:rsidR="00BF66E8" w:rsidRPr="00850926">
              <w:rPr>
                <w:rFonts w:asciiTheme="minorEastAsia" w:eastAsiaTheme="minorEastAsia" w:hAnsiTheme="minorEastAsia" w:cs="Arial"/>
                <w:sz w:val="21"/>
                <w:szCs w:val="21"/>
              </w:rPr>
              <w:br/>
              <w:t xml:space="preserve">　　（五）法律法规规定的应当注销食品经营许可的其他情形。</w:t>
            </w:r>
            <w:r w:rsidR="00BF66E8" w:rsidRPr="00850926">
              <w:rPr>
                <w:rFonts w:asciiTheme="minorEastAsia" w:eastAsiaTheme="minorEastAsia" w:hAnsiTheme="minorEastAsia" w:cs="Arial"/>
                <w:sz w:val="21"/>
                <w:szCs w:val="21"/>
              </w:rPr>
              <w:br/>
              <w:t xml:space="preserve">　　食品经营许可被注销的，许可证编号不得再次使用。</w:t>
            </w:r>
          </w:p>
          <w:p w:rsidR="00B20095" w:rsidRPr="00850926" w:rsidRDefault="00BF66E8" w:rsidP="00BF66E8">
            <w:pPr>
              <w:spacing w:line="400" w:lineRule="exact"/>
              <w:ind w:firstLineChars="150" w:firstLine="315"/>
              <w:rPr>
                <w:rFonts w:asciiTheme="minorEastAsia" w:hAnsiTheme="minorEastAsia" w:cs="宋体"/>
                <w:szCs w:val="21"/>
              </w:rPr>
            </w:pPr>
            <w:r w:rsidRPr="00850926">
              <w:rPr>
                <w:rFonts w:asciiTheme="minorEastAsia" w:hAnsiTheme="minorEastAsia" w:cs="Arial" w:hint="eastAsia"/>
                <w:szCs w:val="21"/>
              </w:rPr>
              <w:t>10.</w:t>
            </w:r>
            <w:r w:rsidRPr="00850926">
              <w:rPr>
                <w:rFonts w:asciiTheme="minorEastAsia" w:hAnsiTheme="minorEastAsia" w:cs="Arial"/>
                <w:szCs w:val="21"/>
              </w:rPr>
              <w:t xml:space="preserve"> </w:t>
            </w:r>
            <w:r w:rsidRPr="00850926">
              <w:rPr>
                <w:rFonts w:asciiTheme="minorEastAsia" w:hAnsiTheme="minorEastAsia" w:cs="Arial" w:hint="eastAsia"/>
                <w:szCs w:val="21"/>
              </w:rPr>
              <w:t>《</w:t>
            </w:r>
            <w:r w:rsidR="00A3647F">
              <w:rPr>
                <w:rFonts w:asciiTheme="minorEastAsia" w:hAnsiTheme="minorEastAsia" w:cs="Arial" w:hint="eastAsia"/>
                <w:szCs w:val="21"/>
              </w:rPr>
              <w:t>食品经营许可管理办法</w:t>
            </w:r>
            <w:r w:rsidRPr="00850926">
              <w:rPr>
                <w:rFonts w:asciiTheme="minorEastAsia" w:hAnsiTheme="minorEastAsia" w:cs="Arial" w:hint="eastAsia"/>
                <w:szCs w:val="21"/>
              </w:rPr>
              <w:t>》</w:t>
            </w:r>
            <w:r w:rsidRPr="00850926">
              <w:rPr>
                <w:rFonts w:asciiTheme="minorEastAsia" w:hAnsiTheme="minorEastAsia" w:cs="Arial"/>
                <w:szCs w:val="21"/>
              </w:rPr>
              <w:t>第三十八条　食品经营许可证变更、延续、补办与注销的有关程序参照本办法第二章和第三章的有关规定执行。</w:t>
            </w:r>
          </w:p>
        </w:tc>
      </w:tr>
      <w:tr w:rsidR="00B20095" w:rsidRPr="00850926" w:rsidTr="00B873CC">
        <w:trPr>
          <w:trHeight w:val="1127"/>
          <w:jc w:val="center"/>
        </w:trPr>
        <w:tc>
          <w:tcPr>
            <w:tcW w:w="1600" w:type="dxa"/>
            <w:vAlign w:val="center"/>
          </w:tcPr>
          <w:p w:rsidR="00B20095" w:rsidRPr="00850926" w:rsidRDefault="00B20095" w:rsidP="00B20095">
            <w:pPr>
              <w:jc w:val="center"/>
              <w:rPr>
                <w:rFonts w:asciiTheme="minorEastAsia" w:hAnsiTheme="minorEastAsia" w:cs="宋体"/>
                <w:szCs w:val="21"/>
              </w:rPr>
            </w:pPr>
            <w:r w:rsidRPr="00850926">
              <w:rPr>
                <w:rFonts w:asciiTheme="minorEastAsia" w:hAnsiTheme="minorEastAsia" w:cs="宋体" w:hint="eastAsia"/>
                <w:szCs w:val="21"/>
              </w:rPr>
              <w:lastRenderedPageBreak/>
              <w:t>追责情形</w:t>
            </w:r>
          </w:p>
        </w:tc>
        <w:tc>
          <w:tcPr>
            <w:tcW w:w="7200" w:type="dxa"/>
            <w:vAlign w:val="center"/>
          </w:tcPr>
          <w:p w:rsidR="00B20095" w:rsidRPr="00850926" w:rsidRDefault="00B20095" w:rsidP="00B20095">
            <w:pPr>
              <w:ind w:firstLineChars="200" w:firstLine="420"/>
              <w:jc w:val="left"/>
              <w:rPr>
                <w:rFonts w:asciiTheme="minorEastAsia" w:hAnsiTheme="minorEastAsia" w:cs="宋体"/>
                <w:bCs/>
                <w:szCs w:val="21"/>
              </w:rPr>
            </w:pPr>
            <w:r w:rsidRPr="00850926">
              <w:rPr>
                <w:rFonts w:asciiTheme="minorEastAsia" w:hAnsiTheme="minorEastAsia" w:cs="宋体" w:hint="eastAsia"/>
                <w:bCs/>
                <w:szCs w:val="21"/>
              </w:rPr>
              <w:t>对不履行或者不正确履行行政职责的行政机关及其工作人员，依据《中华人民共和国行政监察法》、《中华人民共和国行政许可法》、《行政机关公务员处分条例》、、《四川省行政执法监督条例》、《四川省行政机关工作人员行政过错责任追究试行办法》、《四川省行政审批违法违纪行为责任追究办法》等法律法规规章的相关规定追究相应的责任。</w:t>
            </w:r>
          </w:p>
        </w:tc>
      </w:tr>
      <w:tr w:rsidR="00B20095" w:rsidRPr="00850926" w:rsidTr="00B873CC">
        <w:trPr>
          <w:trHeight w:val="415"/>
          <w:jc w:val="center"/>
        </w:trPr>
        <w:tc>
          <w:tcPr>
            <w:tcW w:w="1600" w:type="dxa"/>
            <w:vAlign w:val="center"/>
          </w:tcPr>
          <w:p w:rsidR="00B20095" w:rsidRPr="00850926" w:rsidRDefault="00B20095" w:rsidP="00B20095">
            <w:pPr>
              <w:jc w:val="center"/>
              <w:rPr>
                <w:rFonts w:asciiTheme="minorEastAsia" w:hAnsiTheme="minorEastAsia" w:cs="宋体"/>
                <w:szCs w:val="21"/>
              </w:rPr>
            </w:pPr>
            <w:r w:rsidRPr="00850926">
              <w:rPr>
                <w:rFonts w:asciiTheme="minorEastAsia" w:hAnsiTheme="minorEastAsia" w:cs="宋体" w:hint="eastAsia"/>
                <w:szCs w:val="21"/>
              </w:rPr>
              <w:t>监督电话</w:t>
            </w:r>
          </w:p>
        </w:tc>
        <w:tc>
          <w:tcPr>
            <w:tcW w:w="7200" w:type="dxa"/>
            <w:vAlign w:val="center"/>
          </w:tcPr>
          <w:p w:rsidR="00B20095" w:rsidRPr="00850926" w:rsidRDefault="00B20095" w:rsidP="00B20095">
            <w:pPr>
              <w:jc w:val="center"/>
              <w:rPr>
                <w:rFonts w:asciiTheme="minorEastAsia" w:hAnsiTheme="minorEastAsia" w:cs="宋体"/>
                <w:szCs w:val="21"/>
              </w:rPr>
            </w:pPr>
            <w:r w:rsidRPr="00850926">
              <w:rPr>
                <w:rFonts w:asciiTheme="minorEastAsia" w:hAnsiTheme="minorEastAsia" w:cs="宋体" w:hint="eastAsia"/>
                <w:szCs w:val="21"/>
              </w:rPr>
              <w:t>0839-3265732</w:t>
            </w:r>
          </w:p>
        </w:tc>
      </w:tr>
    </w:tbl>
    <w:p w:rsidR="00B20095" w:rsidRPr="00850926" w:rsidRDefault="00B20095">
      <w:pPr>
        <w:rPr>
          <w:rFonts w:asciiTheme="minorEastAsia" w:hAnsiTheme="minorEastAsia"/>
          <w:szCs w:val="21"/>
        </w:rPr>
      </w:pPr>
    </w:p>
    <w:sectPr w:rsidR="00B20095" w:rsidRPr="00850926" w:rsidSect="004320F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465B1" w:rsidRDefault="005465B1" w:rsidP="00E14AD2">
      <w:r>
        <w:separator/>
      </w:r>
    </w:p>
  </w:endnote>
  <w:endnote w:type="continuationSeparator" w:id="0">
    <w:p w:rsidR="005465B1" w:rsidRDefault="005465B1" w:rsidP="00E14A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方正小标宋简体">
    <w:altName w:val="Arial Unicode MS"/>
    <w:panose1 w:val="02010601030101010101"/>
    <w:charset w:val="86"/>
    <w:family w:val="auto"/>
    <w:pitch w:val="variable"/>
    <w:sig w:usb0="00000001" w:usb1="080E0000" w:usb2="00000010" w:usb3="00000000" w:csb0="00040000" w:csb1="00000000"/>
  </w:font>
  <w:font w:name="方正小标宋_GBK">
    <w:altName w:val="微软雅黑"/>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465B1" w:rsidRDefault="005465B1" w:rsidP="00E14AD2">
      <w:r>
        <w:separator/>
      </w:r>
    </w:p>
  </w:footnote>
  <w:footnote w:type="continuationSeparator" w:id="0">
    <w:p w:rsidR="005465B1" w:rsidRDefault="005465B1" w:rsidP="00E14A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D263DD"/>
    <w:multiLevelType w:val="hybridMultilevel"/>
    <w:tmpl w:val="F9E4301A"/>
    <w:lvl w:ilvl="0" w:tplc="BB1E0BB8">
      <w:start w:val="1"/>
      <w:numFmt w:val="decimal"/>
      <w:lvlText w:val="%1."/>
      <w:lvlJc w:val="left"/>
      <w:pPr>
        <w:ind w:left="780" w:hanging="360"/>
      </w:pPr>
      <w:rPr>
        <w:rFonts w:asciiTheme="minorEastAsia" w:eastAsiaTheme="minorEastAsia" w:hAnsiTheme="minorEastAsia" w:hint="default"/>
        <w:color w:val="auto"/>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15:restartNumberingAfterBreak="0">
    <w:nsid w:val="1D09181B"/>
    <w:multiLevelType w:val="hybridMultilevel"/>
    <w:tmpl w:val="AB24042C"/>
    <w:lvl w:ilvl="0" w:tplc="35CA1436">
      <w:start w:val="1"/>
      <w:numFmt w:val="decimal"/>
      <w:lvlText w:val="%1."/>
      <w:lvlJc w:val="left"/>
      <w:pPr>
        <w:ind w:left="570" w:hanging="36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2" w15:restartNumberingAfterBreak="0">
    <w:nsid w:val="2CEE5393"/>
    <w:multiLevelType w:val="hybridMultilevel"/>
    <w:tmpl w:val="9CD62E1A"/>
    <w:lvl w:ilvl="0" w:tplc="93D4AACA">
      <w:start w:val="1"/>
      <w:numFmt w:val="decimal"/>
      <w:lvlText w:val="%1."/>
      <w:lvlJc w:val="left"/>
      <w:pPr>
        <w:ind w:left="1500" w:hanging="810"/>
      </w:pPr>
      <w:rPr>
        <w:rFonts w:hint="default"/>
      </w:rPr>
    </w:lvl>
    <w:lvl w:ilvl="1" w:tplc="04090019" w:tentative="1">
      <w:start w:val="1"/>
      <w:numFmt w:val="lowerLetter"/>
      <w:lvlText w:val="%2)"/>
      <w:lvlJc w:val="left"/>
      <w:pPr>
        <w:ind w:left="1530" w:hanging="420"/>
      </w:pPr>
    </w:lvl>
    <w:lvl w:ilvl="2" w:tplc="0409001B" w:tentative="1">
      <w:start w:val="1"/>
      <w:numFmt w:val="lowerRoman"/>
      <w:lvlText w:val="%3."/>
      <w:lvlJc w:val="right"/>
      <w:pPr>
        <w:ind w:left="1950" w:hanging="420"/>
      </w:pPr>
    </w:lvl>
    <w:lvl w:ilvl="3" w:tplc="0409000F" w:tentative="1">
      <w:start w:val="1"/>
      <w:numFmt w:val="decimal"/>
      <w:lvlText w:val="%4."/>
      <w:lvlJc w:val="left"/>
      <w:pPr>
        <w:ind w:left="2370" w:hanging="420"/>
      </w:pPr>
    </w:lvl>
    <w:lvl w:ilvl="4" w:tplc="04090019" w:tentative="1">
      <w:start w:val="1"/>
      <w:numFmt w:val="lowerLetter"/>
      <w:lvlText w:val="%5)"/>
      <w:lvlJc w:val="left"/>
      <w:pPr>
        <w:ind w:left="2790" w:hanging="420"/>
      </w:pPr>
    </w:lvl>
    <w:lvl w:ilvl="5" w:tplc="0409001B" w:tentative="1">
      <w:start w:val="1"/>
      <w:numFmt w:val="lowerRoman"/>
      <w:lvlText w:val="%6."/>
      <w:lvlJc w:val="right"/>
      <w:pPr>
        <w:ind w:left="3210" w:hanging="420"/>
      </w:pPr>
    </w:lvl>
    <w:lvl w:ilvl="6" w:tplc="0409000F" w:tentative="1">
      <w:start w:val="1"/>
      <w:numFmt w:val="decimal"/>
      <w:lvlText w:val="%7."/>
      <w:lvlJc w:val="left"/>
      <w:pPr>
        <w:ind w:left="3630" w:hanging="420"/>
      </w:pPr>
    </w:lvl>
    <w:lvl w:ilvl="7" w:tplc="04090019" w:tentative="1">
      <w:start w:val="1"/>
      <w:numFmt w:val="lowerLetter"/>
      <w:lvlText w:val="%8)"/>
      <w:lvlJc w:val="left"/>
      <w:pPr>
        <w:ind w:left="4050" w:hanging="420"/>
      </w:pPr>
    </w:lvl>
    <w:lvl w:ilvl="8" w:tplc="0409001B" w:tentative="1">
      <w:start w:val="1"/>
      <w:numFmt w:val="lowerRoman"/>
      <w:lvlText w:val="%9."/>
      <w:lvlJc w:val="right"/>
      <w:pPr>
        <w:ind w:left="4470" w:hanging="420"/>
      </w:pPr>
    </w:lvl>
  </w:abstractNum>
  <w:abstractNum w:abstractNumId="3" w15:restartNumberingAfterBreak="0">
    <w:nsid w:val="35955398"/>
    <w:multiLevelType w:val="hybridMultilevel"/>
    <w:tmpl w:val="2994898A"/>
    <w:lvl w:ilvl="0" w:tplc="700C19FC">
      <w:start w:val="1"/>
      <w:numFmt w:val="decimal"/>
      <w:lvlText w:val="%1."/>
      <w:lvlJc w:val="left"/>
      <w:pPr>
        <w:ind w:left="555" w:hanging="360"/>
      </w:pPr>
      <w:rPr>
        <w:rFonts w:hint="default"/>
      </w:rPr>
    </w:lvl>
    <w:lvl w:ilvl="1" w:tplc="04090019" w:tentative="1">
      <w:start w:val="1"/>
      <w:numFmt w:val="lowerLetter"/>
      <w:lvlText w:val="%2)"/>
      <w:lvlJc w:val="left"/>
      <w:pPr>
        <w:ind w:left="1035" w:hanging="420"/>
      </w:pPr>
    </w:lvl>
    <w:lvl w:ilvl="2" w:tplc="0409001B" w:tentative="1">
      <w:start w:val="1"/>
      <w:numFmt w:val="lowerRoman"/>
      <w:lvlText w:val="%3."/>
      <w:lvlJc w:val="right"/>
      <w:pPr>
        <w:ind w:left="1455" w:hanging="420"/>
      </w:pPr>
    </w:lvl>
    <w:lvl w:ilvl="3" w:tplc="0409000F" w:tentative="1">
      <w:start w:val="1"/>
      <w:numFmt w:val="decimal"/>
      <w:lvlText w:val="%4."/>
      <w:lvlJc w:val="left"/>
      <w:pPr>
        <w:ind w:left="1875" w:hanging="420"/>
      </w:pPr>
    </w:lvl>
    <w:lvl w:ilvl="4" w:tplc="04090019" w:tentative="1">
      <w:start w:val="1"/>
      <w:numFmt w:val="lowerLetter"/>
      <w:lvlText w:val="%5)"/>
      <w:lvlJc w:val="left"/>
      <w:pPr>
        <w:ind w:left="2295" w:hanging="420"/>
      </w:pPr>
    </w:lvl>
    <w:lvl w:ilvl="5" w:tplc="0409001B" w:tentative="1">
      <w:start w:val="1"/>
      <w:numFmt w:val="lowerRoman"/>
      <w:lvlText w:val="%6."/>
      <w:lvlJc w:val="right"/>
      <w:pPr>
        <w:ind w:left="2715" w:hanging="420"/>
      </w:pPr>
    </w:lvl>
    <w:lvl w:ilvl="6" w:tplc="0409000F" w:tentative="1">
      <w:start w:val="1"/>
      <w:numFmt w:val="decimal"/>
      <w:lvlText w:val="%7."/>
      <w:lvlJc w:val="left"/>
      <w:pPr>
        <w:ind w:left="3135" w:hanging="420"/>
      </w:pPr>
    </w:lvl>
    <w:lvl w:ilvl="7" w:tplc="04090019" w:tentative="1">
      <w:start w:val="1"/>
      <w:numFmt w:val="lowerLetter"/>
      <w:lvlText w:val="%8)"/>
      <w:lvlJc w:val="left"/>
      <w:pPr>
        <w:ind w:left="3555" w:hanging="420"/>
      </w:pPr>
    </w:lvl>
    <w:lvl w:ilvl="8" w:tplc="0409001B" w:tentative="1">
      <w:start w:val="1"/>
      <w:numFmt w:val="lowerRoman"/>
      <w:lvlText w:val="%9."/>
      <w:lvlJc w:val="right"/>
      <w:pPr>
        <w:ind w:left="3975" w:hanging="420"/>
      </w:pPr>
    </w:lvl>
  </w:abstractNum>
  <w:abstractNum w:abstractNumId="4" w15:restartNumberingAfterBreak="0">
    <w:nsid w:val="44B33B53"/>
    <w:multiLevelType w:val="hybridMultilevel"/>
    <w:tmpl w:val="0A72358C"/>
    <w:lvl w:ilvl="0" w:tplc="42227AAE">
      <w:start w:val="1"/>
      <w:numFmt w:val="decimal"/>
      <w:lvlText w:val="%1."/>
      <w:lvlJc w:val="left"/>
      <w:pPr>
        <w:ind w:left="1005" w:hanging="585"/>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44E666D2"/>
    <w:multiLevelType w:val="hybridMultilevel"/>
    <w:tmpl w:val="3C7E13A6"/>
    <w:lvl w:ilvl="0" w:tplc="2250D49E">
      <w:start w:val="1"/>
      <w:numFmt w:val="decimal"/>
      <w:lvlText w:val="%1."/>
      <w:lvlJc w:val="left"/>
      <w:pPr>
        <w:ind w:left="570" w:hanging="36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6" w15:restartNumberingAfterBreak="0">
    <w:nsid w:val="46735CE8"/>
    <w:multiLevelType w:val="hybridMultilevel"/>
    <w:tmpl w:val="2994898A"/>
    <w:lvl w:ilvl="0" w:tplc="700C19FC">
      <w:start w:val="1"/>
      <w:numFmt w:val="decimal"/>
      <w:lvlText w:val="%1."/>
      <w:lvlJc w:val="left"/>
      <w:pPr>
        <w:ind w:left="555" w:hanging="360"/>
      </w:pPr>
      <w:rPr>
        <w:rFonts w:hint="default"/>
      </w:rPr>
    </w:lvl>
    <w:lvl w:ilvl="1" w:tplc="04090019" w:tentative="1">
      <w:start w:val="1"/>
      <w:numFmt w:val="lowerLetter"/>
      <w:lvlText w:val="%2)"/>
      <w:lvlJc w:val="left"/>
      <w:pPr>
        <w:ind w:left="1035" w:hanging="420"/>
      </w:pPr>
    </w:lvl>
    <w:lvl w:ilvl="2" w:tplc="0409001B" w:tentative="1">
      <w:start w:val="1"/>
      <w:numFmt w:val="lowerRoman"/>
      <w:lvlText w:val="%3."/>
      <w:lvlJc w:val="right"/>
      <w:pPr>
        <w:ind w:left="1455" w:hanging="420"/>
      </w:pPr>
    </w:lvl>
    <w:lvl w:ilvl="3" w:tplc="0409000F" w:tentative="1">
      <w:start w:val="1"/>
      <w:numFmt w:val="decimal"/>
      <w:lvlText w:val="%4."/>
      <w:lvlJc w:val="left"/>
      <w:pPr>
        <w:ind w:left="1875" w:hanging="420"/>
      </w:pPr>
    </w:lvl>
    <w:lvl w:ilvl="4" w:tplc="04090019" w:tentative="1">
      <w:start w:val="1"/>
      <w:numFmt w:val="lowerLetter"/>
      <w:lvlText w:val="%5)"/>
      <w:lvlJc w:val="left"/>
      <w:pPr>
        <w:ind w:left="2295" w:hanging="420"/>
      </w:pPr>
    </w:lvl>
    <w:lvl w:ilvl="5" w:tplc="0409001B" w:tentative="1">
      <w:start w:val="1"/>
      <w:numFmt w:val="lowerRoman"/>
      <w:lvlText w:val="%6."/>
      <w:lvlJc w:val="right"/>
      <w:pPr>
        <w:ind w:left="2715" w:hanging="420"/>
      </w:pPr>
    </w:lvl>
    <w:lvl w:ilvl="6" w:tplc="0409000F" w:tentative="1">
      <w:start w:val="1"/>
      <w:numFmt w:val="decimal"/>
      <w:lvlText w:val="%7."/>
      <w:lvlJc w:val="left"/>
      <w:pPr>
        <w:ind w:left="3135" w:hanging="420"/>
      </w:pPr>
    </w:lvl>
    <w:lvl w:ilvl="7" w:tplc="04090019" w:tentative="1">
      <w:start w:val="1"/>
      <w:numFmt w:val="lowerLetter"/>
      <w:lvlText w:val="%8)"/>
      <w:lvlJc w:val="left"/>
      <w:pPr>
        <w:ind w:left="3555" w:hanging="420"/>
      </w:pPr>
    </w:lvl>
    <w:lvl w:ilvl="8" w:tplc="0409001B" w:tentative="1">
      <w:start w:val="1"/>
      <w:numFmt w:val="lowerRoman"/>
      <w:lvlText w:val="%9."/>
      <w:lvlJc w:val="right"/>
      <w:pPr>
        <w:ind w:left="3975" w:hanging="420"/>
      </w:pPr>
    </w:lvl>
  </w:abstractNum>
  <w:abstractNum w:abstractNumId="7" w15:restartNumberingAfterBreak="0">
    <w:nsid w:val="552A0106"/>
    <w:multiLevelType w:val="hybridMultilevel"/>
    <w:tmpl w:val="113C6A44"/>
    <w:lvl w:ilvl="0" w:tplc="292AB9E4">
      <w:start w:val="1"/>
      <w:numFmt w:val="decimal"/>
      <w:lvlText w:val="%1."/>
      <w:lvlJc w:val="left"/>
      <w:pPr>
        <w:ind w:left="1500" w:hanging="810"/>
      </w:pPr>
      <w:rPr>
        <w:rFonts w:hint="default"/>
      </w:rPr>
    </w:lvl>
    <w:lvl w:ilvl="1" w:tplc="04090019" w:tentative="1">
      <w:start w:val="1"/>
      <w:numFmt w:val="lowerLetter"/>
      <w:lvlText w:val="%2)"/>
      <w:lvlJc w:val="left"/>
      <w:pPr>
        <w:ind w:left="1530" w:hanging="420"/>
      </w:pPr>
    </w:lvl>
    <w:lvl w:ilvl="2" w:tplc="0409001B" w:tentative="1">
      <w:start w:val="1"/>
      <w:numFmt w:val="lowerRoman"/>
      <w:lvlText w:val="%3."/>
      <w:lvlJc w:val="right"/>
      <w:pPr>
        <w:ind w:left="1950" w:hanging="420"/>
      </w:pPr>
    </w:lvl>
    <w:lvl w:ilvl="3" w:tplc="0409000F" w:tentative="1">
      <w:start w:val="1"/>
      <w:numFmt w:val="decimal"/>
      <w:lvlText w:val="%4."/>
      <w:lvlJc w:val="left"/>
      <w:pPr>
        <w:ind w:left="2370" w:hanging="420"/>
      </w:pPr>
    </w:lvl>
    <w:lvl w:ilvl="4" w:tplc="04090019" w:tentative="1">
      <w:start w:val="1"/>
      <w:numFmt w:val="lowerLetter"/>
      <w:lvlText w:val="%5)"/>
      <w:lvlJc w:val="left"/>
      <w:pPr>
        <w:ind w:left="2790" w:hanging="420"/>
      </w:pPr>
    </w:lvl>
    <w:lvl w:ilvl="5" w:tplc="0409001B" w:tentative="1">
      <w:start w:val="1"/>
      <w:numFmt w:val="lowerRoman"/>
      <w:lvlText w:val="%6."/>
      <w:lvlJc w:val="right"/>
      <w:pPr>
        <w:ind w:left="3210" w:hanging="420"/>
      </w:pPr>
    </w:lvl>
    <w:lvl w:ilvl="6" w:tplc="0409000F" w:tentative="1">
      <w:start w:val="1"/>
      <w:numFmt w:val="decimal"/>
      <w:lvlText w:val="%7."/>
      <w:lvlJc w:val="left"/>
      <w:pPr>
        <w:ind w:left="3630" w:hanging="420"/>
      </w:pPr>
    </w:lvl>
    <w:lvl w:ilvl="7" w:tplc="04090019" w:tentative="1">
      <w:start w:val="1"/>
      <w:numFmt w:val="lowerLetter"/>
      <w:lvlText w:val="%8)"/>
      <w:lvlJc w:val="left"/>
      <w:pPr>
        <w:ind w:left="4050" w:hanging="420"/>
      </w:pPr>
    </w:lvl>
    <w:lvl w:ilvl="8" w:tplc="0409001B" w:tentative="1">
      <w:start w:val="1"/>
      <w:numFmt w:val="lowerRoman"/>
      <w:lvlText w:val="%9."/>
      <w:lvlJc w:val="right"/>
      <w:pPr>
        <w:ind w:left="4470" w:hanging="420"/>
      </w:pPr>
    </w:lvl>
  </w:abstractNum>
  <w:abstractNum w:abstractNumId="8" w15:restartNumberingAfterBreak="0">
    <w:nsid w:val="655D6F34"/>
    <w:multiLevelType w:val="hybridMultilevel"/>
    <w:tmpl w:val="812A87EA"/>
    <w:lvl w:ilvl="0" w:tplc="AD089B48">
      <w:start w:val="1"/>
      <w:numFmt w:val="decimal"/>
      <w:lvlText w:val="%1."/>
      <w:lvlJc w:val="left"/>
      <w:pPr>
        <w:ind w:left="780" w:hanging="360"/>
      </w:pPr>
      <w:rPr>
        <w:rFonts w:asciiTheme="minorEastAsia" w:hAnsiTheme="minorEastAsia" w:cs="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784F4252"/>
    <w:multiLevelType w:val="hybridMultilevel"/>
    <w:tmpl w:val="3AF64B70"/>
    <w:lvl w:ilvl="0" w:tplc="2B2E0E26">
      <w:start w:val="1"/>
      <w:numFmt w:val="decimal"/>
      <w:lvlText w:val="%1."/>
      <w:lvlJc w:val="left"/>
      <w:pPr>
        <w:ind w:left="780" w:hanging="360"/>
      </w:pPr>
      <w:rPr>
        <w:rFonts w:asciiTheme="minorEastAsia" w:hAnsiTheme="minorEastAsia" w:cs="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3"/>
  </w:num>
  <w:num w:numId="2">
    <w:abstractNumId w:val="5"/>
  </w:num>
  <w:num w:numId="3">
    <w:abstractNumId w:val="0"/>
  </w:num>
  <w:num w:numId="4">
    <w:abstractNumId w:val="8"/>
  </w:num>
  <w:num w:numId="5">
    <w:abstractNumId w:val="9"/>
  </w:num>
  <w:num w:numId="6">
    <w:abstractNumId w:val="2"/>
  </w:num>
  <w:num w:numId="7">
    <w:abstractNumId w:val="7"/>
  </w:num>
  <w:num w:numId="8">
    <w:abstractNumId w:val="1"/>
  </w:num>
  <w:num w:numId="9">
    <w:abstractNumId w:val="6"/>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1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D158A"/>
    <w:rsid w:val="00006905"/>
    <w:rsid w:val="00047EA1"/>
    <w:rsid w:val="000A1269"/>
    <w:rsid w:val="000A1CC2"/>
    <w:rsid w:val="000A4A58"/>
    <w:rsid w:val="000F2C8D"/>
    <w:rsid w:val="0010260C"/>
    <w:rsid w:val="00127BA7"/>
    <w:rsid w:val="001320E9"/>
    <w:rsid w:val="00163730"/>
    <w:rsid w:val="001D158A"/>
    <w:rsid w:val="002155DF"/>
    <w:rsid w:val="002E0492"/>
    <w:rsid w:val="002E16DD"/>
    <w:rsid w:val="002F368E"/>
    <w:rsid w:val="00314E58"/>
    <w:rsid w:val="003A69E2"/>
    <w:rsid w:val="003C4031"/>
    <w:rsid w:val="003D2E01"/>
    <w:rsid w:val="004029A8"/>
    <w:rsid w:val="004320F2"/>
    <w:rsid w:val="004668FC"/>
    <w:rsid w:val="00496B8B"/>
    <w:rsid w:val="004D3602"/>
    <w:rsid w:val="004E7ECA"/>
    <w:rsid w:val="004F26B1"/>
    <w:rsid w:val="00502EBB"/>
    <w:rsid w:val="00511905"/>
    <w:rsid w:val="005465B1"/>
    <w:rsid w:val="00547904"/>
    <w:rsid w:val="00567F99"/>
    <w:rsid w:val="00577165"/>
    <w:rsid w:val="005B228C"/>
    <w:rsid w:val="005D7556"/>
    <w:rsid w:val="006240E7"/>
    <w:rsid w:val="00636EBD"/>
    <w:rsid w:val="0067248B"/>
    <w:rsid w:val="006734DA"/>
    <w:rsid w:val="006A2ECF"/>
    <w:rsid w:val="00723527"/>
    <w:rsid w:val="00732BB5"/>
    <w:rsid w:val="00732D4A"/>
    <w:rsid w:val="00796653"/>
    <w:rsid w:val="007B0BAE"/>
    <w:rsid w:val="007E4FEA"/>
    <w:rsid w:val="007E6B28"/>
    <w:rsid w:val="00810D1A"/>
    <w:rsid w:val="00842563"/>
    <w:rsid w:val="00850926"/>
    <w:rsid w:val="00851508"/>
    <w:rsid w:val="00871A87"/>
    <w:rsid w:val="00873FB7"/>
    <w:rsid w:val="008E690E"/>
    <w:rsid w:val="0093174F"/>
    <w:rsid w:val="00932D5F"/>
    <w:rsid w:val="00945B8C"/>
    <w:rsid w:val="009B7B0C"/>
    <w:rsid w:val="009D5B24"/>
    <w:rsid w:val="00A15D81"/>
    <w:rsid w:val="00A3647F"/>
    <w:rsid w:val="00A76A5D"/>
    <w:rsid w:val="00A80CDA"/>
    <w:rsid w:val="00A844C0"/>
    <w:rsid w:val="00A90EC4"/>
    <w:rsid w:val="00AC3BF6"/>
    <w:rsid w:val="00B176F5"/>
    <w:rsid w:val="00B20095"/>
    <w:rsid w:val="00B20D4F"/>
    <w:rsid w:val="00B257AD"/>
    <w:rsid w:val="00B32F19"/>
    <w:rsid w:val="00B6789C"/>
    <w:rsid w:val="00B82477"/>
    <w:rsid w:val="00B86A3F"/>
    <w:rsid w:val="00B8708A"/>
    <w:rsid w:val="00B873CC"/>
    <w:rsid w:val="00BA41AD"/>
    <w:rsid w:val="00BE2CA8"/>
    <w:rsid w:val="00BF2F8F"/>
    <w:rsid w:val="00BF66E8"/>
    <w:rsid w:val="00C15C28"/>
    <w:rsid w:val="00CB1918"/>
    <w:rsid w:val="00CB7FC8"/>
    <w:rsid w:val="00CE3F16"/>
    <w:rsid w:val="00D07EC3"/>
    <w:rsid w:val="00D252DB"/>
    <w:rsid w:val="00D945DC"/>
    <w:rsid w:val="00DA5D3B"/>
    <w:rsid w:val="00DC05B8"/>
    <w:rsid w:val="00DC350F"/>
    <w:rsid w:val="00DF26CD"/>
    <w:rsid w:val="00E00184"/>
    <w:rsid w:val="00E050BF"/>
    <w:rsid w:val="00E14AD2"/>
    <w:rsid w:val="00E70C8B"/>
    <w:rsid w:val="00EF247C"/>
    <w:rsid w:val="00F15FEE"/>
    <w:rsid w:val="00F22493"/>
    <w:rsid w:val="00F45F9A"/>
    <w:rsid w:val="00F53CDC"/>
    <w:rsid w:val="00F665E1"/>
    <w:rsid w:val="00F903F7"/>
    <w:rsid w:val="00FE60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776B1B"/>
  <w15:docId w15:val="{2C98D6D2-4D91-46F4-B550-2E750491F5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320F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E14AD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E14AD2"/>
    <w:rPr>
      <w:sz w:val="18"/>
      <w:szCs w:val="18"/>
    </w:rPr>
  </w:style>
  <w:style w:type="paragraph" w:styleId="a5">
    <w:name w:val="footer"/>
    <w:basedOn w:val="a"/>
    <w:link w:val="a6"/>
    <w:uiPriority w:val="99"/>
    <w:semiHidden/>
    <w:unhideWhenUsed/>
    <w:rsid w:val="00E14AD2"/>
    <w:pPr>
      <w:tabs>
        <w:tab w:val="center" w:pos="4153"/>
        <w:tab w:val="right" w:pos="8306"/>
      </w:tabs>
      <w:snapToGrid w:val="0"/>
      <w:jc w:val="left"/>
    </w:pPr>
    <w:rPr>
      <w:sz w:val="18"/>
      <w:szCs w:val="18"/>
    </w:rPr>
  </w:style>
  <w:style w:type="character" w:customStyle="1" w:styleId="a6">
    <w:name w:val="页脚 字符"/>
    <w:basedOn w:val="a0"/>
    <w:link w:val="a5"/>
    <w:uiPriority w:val="99"/>
    <w:semiHidden/>
    <w:rsid w:val="00E14AD2"/>
    <w:rPr>
      <w:sz w:val="18"/>
      <w:szCs w:val="18"/>
    </w:rPr>
  </w:style>
  <w:style w:type="paragraph" w:styleId="a7">
    <w:name w:val="Normal (Web)"/>
    <w:basedOn w:val="a"/>
    <w:uiPriority w:val="99"/>
    <w:unhideWhenUsed/>
    <w:rsid w:val="003C4031"/>
    <w:pPr>
      <w:widowControl/>
      <w:spacing w:before="100" w:beforeAutospacing="1" w:after="100" w:afterAutospacing="1"/>
      <w:jc w:val="left"/>
    </w:pPr>
    <w:rPr>
      <w:rFonts w:ascii="宋体" w:eastAsia="宋体" w:hAnsi="宋体" w:cs="宋体"/>
      <w:kern w:val="0"/>
      <w:sz w:val="24"/>
      <w:szCs w:val="24"/>
    </w:rPr>
  </w:style>
  <w:style w:type="paragraph" w:styleId="a8">
    <w:name w:val="List Paragraph"/>
    <w:basedOn w:val="a"/>
    <w:uiPriority w:val="34"/>
    <w:qFormat/>
    <w:rsid w:val="00B6789C"/>
    <w:pPr>
      <w:ind w:firstLineChars="200" w:firstLine="420"/>
    </w:pPr>
  </w:style>
  <w:style w:type="paragraph" w:customStyle="1" w:styleId="f-article-title-tiny">
    <w:name w:val="f-article-title-tiny"/>
    <w:basedOn w:val="a"/>
    <w:rsid w:val="00871A87"/>
    <w:pPr>
      <w:widowControl/>
      <w:spacing w:before="100" w:beforeAutospacing="1" w:after="100" w:afterAutospacing="1"/>
      <w:jc w:val="left"/>
    </w:pPr>
    <w:rPr>
      <w:rFonts w:ascii="宋体" w:eastAsia="宋体" w:hAnsi="宋体" w:cs="宋体"/>
      <w:kern w:val="0"/>
      <w:sz w:val="24"/>
      <w:szCs w:val="24"/>
    </w:rPr>
  </w:style>
  <w:style w:type="character" w:customStyle="1" w:styleId="f-article-txt-fb">
    <w:name w:val="f-article-txt-fb"/>
    <w:basedOn w:val="a0"/>
    <w:rsid w:val="00871A87"/>
  </w:style>
  <w:style w:type="paragraph" w:styleId="a9">
    <w:name w:val="Plain Text"/>
    <w:basedOn w:val="a"/>
    <w:link w:val="aa"/>
    <w:unhideWhenUsed/>
    <w:rsid w:val="00B873CC"/>
    <w:pPr>
      <w:spacing w:line="400" w:lineRule="exact"/>
      <w:ind w:firstLineChars="200" w:firstLine="200"/>
    </w:pPr>
    <w:rPr>
      <w:rFonts w:ascii="宋体" w:eastAsia="宋体" w:hAnsi="Courier New" w:cs="Courier New"/>
      <w:szCs w:val="21"/>
    </w:rPr>
  </w:style>
  <w:style w:type="character" w:customStyle="1" w:styleId="aa">
    <w:name w:val="纯文本 字符"/>
    <w:basedOn w:val="a0"/>
    <w:link w:val="a9"/>
    <w:rsid w:val="00B873CC"/>
    <w:rPr>
      <w:rFonts w:ascii="宋体" w:eastAsia="宋体" w:hAnsi="Courier New" w:cs="Courier New"/>
      <w:szCs w:val="21"/>
    </w:rPr>
  </w:style>
  <w:style w:type="paragraph" w:customStyle="1" w:styleId="New">
    <w:name w:val="正文 New"/>
    <w:rsid w:val="003A69E2"/>
    <w:pPr>
      <w:widowControl w:val="0"/>
      <w:spacing w:line="400" w:lineRule="exact"/>
      <w:ind w:firstLineChars="200" w:firstLine="200"/>
      <w:jc w:val="both"/>
    </w:pPr>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100418">
      <w:bodyDiv w:val="1"/>
      <w:marLeft w:val="0"/>
      <w:marRight w:val="0"/>
      <w:marTop w:val="0"/>
      <w:marBottom w:val="0"/>
      <w:divBdr>
        <w:top w:val="none" w:sz="0" w:space="0" w:color="auto"/>
        <w:left w:val="none" w:sz="0" w:space="0" w:color="auto"/>
        <w:bottom w:val="none" w:sz="0" w:space="0" w:color="auto"/>
        <w:right w:val="none" w:sz="0" w:space="0" w:color="auto"/>
      </w:divBdr>
    </w:div>
    <w:div w:id="120920548">
      <w:bodyDiv w:val="1"/>
      <w:marLeft w:val="0"/>
      <w:marRight w:val="0"/>
      <w:marTop w:val="0"/>
      <w:marBottom w:val="0"/>
      <w:divBdr>
        <w:top w:val="none" w:sz="0" w:space="0" w:color="auto"/>
        <w:left w:val="none" w:sz="0" w:space="0" w:color="auto"/>
        <w:bottom w:val="none" w:sz="0" w:space="0" w:color="auto"/>
        <w:right w:val="none" w:sz="0" w:space="0" w:color="auto"/>
      </w:divBdr>
    </w:div>
    <w:div w:id="165439304">
      <w:bodyDiv w:val="1"/>
      <w:marLeft w:val="0"/>
      <w:marRight w:val="0"/>
      <w:marTop w:val="0"/>
      <w:marBottom w:val="0"/>
      <w:divBdr>
        <w:top w:val="none" w:sz="0" w:space="0" w:color="auto"/>
        <w:left w:val="none" w:sz="0" w:space="0" w:color="auto"/>
        <w:bottom w:val="none" w:sz="0" w:space="0" w:color="auto"/>
        <w:right w:val="none" w:sz="0" w:space="0" w:color="auto"/>
      </w:divBdr>
    </w:div>
    <w:div w:id="283972978">
      <w:bodyDiv w:val="1"/>
      <w:marLeft w:val="0"/>
      <w:marRight w:val="0"/>
      <w:marTop w:val="0"/>
      <w:marBottom w:val="0"/>
      <w:divBdr>
        <w:top w:val="none" w:sz="0" w:space="0" w:color="auto"/>
        <w:left w:val="none" w:sz="0" w:space="0" w:color="auto"/>
        <w:bottom w:val="none" w:sz="0" w:space="0" w:color="auto"/>
        <w:right w:val="none" w:sz="0" w:space="0" w:color="auto"/>
      </w:divBdr>
    </w:div>
    <w:div w:id="287514564">
      <w:bodyDiv w:val="1"/>
      <w:marLeft w:val="0"/>
      <w:marRight w:val="0"/>
      <w:marTop w:val="0"/>
      <w:marBottom w:val="0"/>
      <w:divBdr>
        <w:top w:val="none" w:sz="0" w:space="0" w:color="auto"/>
        <w:left w:val="none" w:sz="0" w:space="0" w:color="auto"/>
        <w:bottom w:val="none" w:sz="0" w:space="0" w:color="auto"/>
        <w:right w:val="none" w:sz="0" w:space="0" w:color="auto"/>
      </w:divBdr>
      <w:divsChild>
        <w:div w:id="1524444293">
          <w:marLeft w:val="0"/>
          <w:marRight w:val="0"/>
          <w:marTop w:val="0"/>
          <w:marBottom w:val="0"/>
          <w:divBdr>
            <w:top w:val="none" w:sz="0" w:space="0" w:color="auto"/>
            <w:left w:val="none" w:sz="0" w:space="0" w:color="auto"/>
            <w:bottom w:val="none" w:sz="0" w:space="0" w:color="auto"/>
            <w:right w:val="none" w:sz="0" w:space="0" w:color="auto"/>
          </w:divBdr>
        </w:div>
        <w:div w:id="165677181">
          <w:marLeft w:val="0"/>
          <w:marRight w:val="0"/>
          <w:marTop w:val="0"/>
          <w:marBottom w:val="0"/>
          <w:divBdr>
            <w:top w:val="none" w:sz="0" w:space="0" w:color="auto"/>
            <w:left w:val="none" w:sz="0" w:space="0" w:color="auto"/>
            <w:bottom w:val="none" w:sz="0" w:space="0" w:color="auto"/>
            <w:right w:val="none" w:sz="0" w:space="0" w:color="auto"/>
          </w:divBdr>
        </w:div>
        <w:div w:id="904149645">
          <w:marLeft w:val="0"/>
          <w:marRight w:val="0"/>
          <w:marTop w:val="0"/>
          <w:marBottom w:val="0"/>
          <w:divBdr>
            <w:top w:val="none" w:sz="0" w:space="0" w:color="auto"/>
            <w:left w:val="none" w:sz="0" w:space="0" w:color="auto"/>
            <w:bottom w:val="none" w:sz="0" w:space="0" w:color="auto"/>
            <w:right w:val="none" w:sz="0" w:space="0" w:color="auto"/>
          </w:divBdr>
        </w:div>
        <w:div w:id="1230725021">
          <w:marLeft w:val="0"/>
          <w:marRight w:val="0"/>
          <w:marTop w:val="0"/>
          <w:marBottom w:val="0"/>
          <w:divBdr>
            <w:top w:val="none" w:sz="0" w:space="0" w:color="auto"/>
            <w:left w:val="none" w:sz="0" w:space="0" w:color="auto"/>
            <w:bottom w:val="none" w:sz="0" w:space="0" w:color="auto"/>
            <w:right w:val="none" w:sz="0" w:space="0" w:color="auto"/>
          </w:divBdr>
        </w:div>
        <w:div w:id="531185809">
          <w:marLeft w:val="0"/>
          <w:marRight w:val="0"/>
          <w:marTop w:val="0"/>
          <w:marBottom w:val="0"/>
          <w:divBdr>
            <w:top w:val="none" w:sz="0" w:space="0" w:color="auto"/>
            <w:left w:val="none" w:sz="0" w:space="0" w:color="auto"/>
            <w:bottom w:val="none" w:sz="0" w:space="0" w:color="auto"/>
            <w:right w:val="none" w:sz="0" w:space="0" w:color="auto"/>
          </w:divBdr>
        </w:div>
        <w:div w:id="100690516">
          <w:marLeft w:val="0"/>
          <w:marRight w:val="0"/>
          <w:marTop w:val="0"/>
          <w:marBottom w:val="0"/>
          <w:divBdr>
            <w:top w:val="none" w:sz="0" w:space="0" w:color="auto"/>
            <w:left w:val="none" w:sz="0" w:space="0" w:color="auto"/>
            <w:bottom w:val="none" w:sz="0" w:space="0" w:color="auto"/>
            <w:right w:val="none" w:sz="0" w:space="0" w:color="auto"/>
          </w:divBdr>
        </w:div>
        <w:div w:id="847670806">
          <w:marLeft w:val="0"/>
          <w:marRight w:val="0"/>
          <w:marTop w:val="0"/>
          <w:marBottom w:val="0"/>
          <w:divBdr>
            <w:top w:val="none" w:sz="0" w:space="0" w:color="auto"/>
            <w:left w:val="none" w:sz="0" w:space="0" w:color="auto"/>
            <w:bottom w:val="none" w:sz="0" w:space="0" w:color="auto"/>
            <w:right w:val="none" w:sz="0" w:space="0" w:color="auto"/>
          </w:divBdr>
        </w:div>
        <w:div w:id="1746146643">
          <w:marLeft w:val="0"/>
          <w:marRight w:val="0"/>
          <w:marTop w:val="0"/>
          <w:marBottom w:val="0"/>
          <w:divBdr>
            <w:top w:val="none" w:sz="0" w:space="0" w:color="auto"/>
            <w:left w:val="none" w:sz="0" w:space="0" w:color="auto"/>
            <w:bottom w:val="none" w:sz="0" w:space="0" w:color="auto"/>
            <w:right w:val="none" w:sz="0" w:space="0" w:color="auto"/>
          </w:divBdr>
        </w:div>
        <w:div w:id="665325732">
          <w:marLeft w:val="0"/>
          <w:marRight w:val="0"/>
          <w:marTop w:val="0"/>
          <w:marBottom w:val="0"/>
          <w:divBdr>
            <w:top w:val="none" w:sz="0" w:space="0" w:color="auto"/>
            <w:left w:val="none" w:sz="0" w:space="0" w:color="auto"/>
            <w:bottom w:val="none" w:sz="0" w:space="0" w:color="auto"/>
            <w:right w:val="none" w:sz="0" w:space="0" w:color="auto"/>
          </w:divBdr>
        </w:div>
        <w:div w:id="2102874943">
          <w:marLeft w:val="0"/>
          <w:marRight w:val="0"/>
          <w:marTop w:val="0"/>
          <w:marBottom w:val="0"/>
          <w:divBdr>
            <w:top w:val="none" w:sz="0" w:space="0" w:color="auto"/>
            <w:left w:val="none" w:sz="0" w:space="0" w:color="auto"/>
            <w:bottom w:val="none" w:sz="0" w:space="0" w:color="auto"/>
            <w:right w:val="none" w:sz="0" w:space="0" w:color="auto"/>
          </w:divBdr>
        </w:div>
        <w:div w:id="1134787644">
          <w:marLeft w:val="0"/>
          <w:marRight w:val="0"/>
          <w:marTop w:val="0"/>
          <w:marBottom w:val="0"/>
          <w:divBdr>
            <w:top w:val="none" w:sz="0" w:space="0" w:color="auto"/>
            <w:left w:val="none" w:sz="0" w:space="0" w:color="auto"/>
            <w:bottom w:val="none" w:sz="0" w:space="0" w:color="auto"/>
            <w:right w:val="none" w:sz="0" w:space="0" w:color="auto"/>
          </w:divBdr>
        </w:div>
        <w:div w:id="1055470919">
          <w:marLeft w:val="0"/>
          <w:marRight w:val="0"/>
          <w:marTop w:val="0"/>
          <w:marBottom w:val="0"/>
          <w:divBdr>
            <w:top w:val="none" w:sz="0" w:space="0" w:color="auto"/>
            <w:left w:val="none" w:sz="0" w:space="0" w:color="auto"/>
            <w:bottom w:val="none" w:sz="0" w:space="0" w:color="auto"/>
            <w:right w:val="none" w:sz="0" w:space="0" w:color="auto"/>
          </w:divBdr>
        </w:div>
        <w:div w:id="1920630039">
          <w:marLeft w:val="0"/>
          <w:marRight w:val="0"/>
          <w:marTop w:val="0"/>
          <w:marBottom w:val="0"/>
          <w:divBdr>
            <w:top w:val="none" w:sz="0" w:space="0" w:color="auto"/>
            <w:left w:val="none" w:sz="0" w:space="0" w:color="auto"/>
            <w:bottom w:val="none" w:sz="0" w:space="0" w:color="auto"/>
            <w:right w:val="none" w:sz="0" w:space="0" w:color="auto"/>
          </w:divBdr>
        </w:div>
      </w:divsChild>
    </w:div>
    <w:div w:id="348027343">
      <w:bodyDiv w:val="1"/>
      <w:marLeft w:val="0"/>
      <w:marRight w:val="0"/>
      <w:marTop w:val="0"/>
      <w:marBottom w:val="0"/>
      <w:divBdr>
        <w:top w:val="none" w:sz="0" w:space="0" w:color="auto"/>
        <w:left w:val="none" w:sz="0" w:space="0" w:color="auto"/>
        <w:bottom w:val="none" w:sz="0" w:space="0" w:color="auto"/>
        <w:right w:val="none" w:sz="0" w:space="0" w:color="auto"/>
      </w:divBdr>
      <w:divsChild>
        <w:div w:id="1765689939">
          <w:marLeft w:val="0"/>
          <w:marRight w:val="0"/>
          <w:marTop w:val="0"/>
          <w:marBottom w:val="0"/>
          <w:divBdr>
            <w:top w:val="none" w:sz="0" w:space="0" w:color="auto"/>
            <w:left w:val="none" w:sz="0" w:space="0" w:color="auto"/>
            <w:bottom w:val="none" w:sz="0" w:space="0" w:color="auto"/>
            <w:right w:val="none" w:sz="0" w:space="0" w:color="auto"/>
          </w:divBdr>
        </w:div>
        <w:div w:id="1761441172">
          <w:marLeft w:val="0"/>
          <w:marRight w:val="0"/>
          <w:marTop w:val="0"/>
          <w:marBottom w:val="0"/>
          <w:divBdr>
            <w:top w:val="none" w:sz="0" w:space="0" w:color="auto"/>
            <w:left w:val="none" w:sz="0" w:space="0" w:color="auto"/>
            <w:bottom w:val="none" w:sz="0" w:space="0" w:color="auto"/>
            <w:right w:val="none" w:sz="0" w:space="0" w:color="auto"/>
          </w:divBdr>
        </w:div>
        <w:div w:id="1405302028">
          <w:marLeft w:val="0"/>
          <w:marRight w:val="0"/>
          <w:marTop w:val="0"/>
          <w:marBottom w:val="0"/>
          <w:divBdr>
            <w:top w:val="none" w:sz="0" w:space="0" w:color="auto"/>
            <w:left w:val="none" w:sz="0" w:space="0" w:color="auto"/>
            <w:bottom w:val="none" w:sz="0" w:space="0" w:color="auto"/>
            <w:right w:val="none" w:sz="0" w:space="0" w:color="auto"/>
          </w:divBdr>
        </w:div>
      </w:divsChild>
    </w:div>
    <w:div w:id="432172871">
      <w:bodyDiv w:val="1"/>
      <w:marLeft w:val="0"/>
      <w:marRight w:val="0"/>
      <w:marTop w:val="0"/>
      <w:marBottom w:val="0"/>
      <w:divBdr>
        <w:top w:val="none" w:sz="0" w:space="0" w:color="auto"/>
        <w:left w:val="none" w:sz="0" w:space="0" w:color="auto"/>
        <w:bottom w:val="none" w:sz="0" w:space="0" w:color="auto"/>
        <w:right w:val="none" w:sz="0" w:space="0" w:color="auto"/>
      </w:divBdr>
    </w:div>
    <w:div w:id="473832731">
      <w:bodyDiv w:val="1"/>
      <w:marLeft w:val="0"/>
      <w:marRight w:val="0"/>
      <w:marTop w:val="0"/>
      <w:marBottom w:val="0"/>
      <w:divBdr>
        <w:top w:val="none" w:sz="0" w:space="0" w:color="auto"/>
        <w:left w:val="none" w:sz="0" w:space="0" w:color="auto"/>
        <w:bottom w:val="none" w:sz="0" w:space="0" w:color="auto"/>
        <w:right w:val="none" w:sz="0" w:space="0" w:color="auto"/>
      </w:divBdr>
    </w:div>
    <w:div w:id="534777146">
      <w:bodyDiv w:val="1"/>
      <w:marLeft w:val="0"/>
      <w:marRight w:val="0"/>
      <w:marTop w:val="0"/>
      <w:marBottom w:val="0"/>
      <w:divBdr>
        <w:top w:val="none" w:sz="0" w:space="0" w:color="auto"/>
        <w:left w:val="none" w:sz="0" w:space="0" w:color="auto"/>
        <w:bottom w:val="none" w:sz="0" w:space="0" w:color="auto"/>
        <w:right w:val="none" w:sz="0" w:space="0" w:color="auto"/>
      </w:divBdr>
    </w:div>
    <w:div w:id="577206450">
      <w:bodyDiv w:val="1"/>
      <w:marLeft w:val="0"/>
      <w:marRight w:val="0"/>
      <w:marTop w:val="0"/>
      <w:marBottom w:val="0"/>
      <w:divBdr>
        <w:top w:val="none" w:sz="0" w:space="0" w:color="auto"/>
        <w:left w:val="none" w:sz="0" w:space="0" w:color="auto"/>
        <w:bottom w:val="none" w:sz="0" w:space="0" w:color="auto"/>
        <w:right w:val="none" w:sz="0" w:space="0" w:color="auto"/>
      </w:divBdr>
    </w:div>
    <w:div w:id="644966138">
      <w:bodyDiv w:val="1"/>
      <w:marLeft w:val="0"/>
      <w:marRight w:val="0"/>
      <w:marTop w:val="0"/>
      <w:marBottom w:val="0"/>
      <w:divBdr>
        <w:top w:val="none" w:sz="0" w:space="0" w:color="auto"/>
        <w:left w:val="none" w:sz="0" w:space="0" w:color="auto"/>
        <w:bottom w:val="none" w:sz="0" w:space="0" w:color="auto"/>
        <w:right w:val="none" w:sz="0" w:space="0" w:color="auto"/>
      </w:divBdr>
    </w:div>
    <w:div w:id="774248922">
      <w:bodyDiv w:val="1"/>
      <w:marLeft w:val="0"/>
      <w:marRight w:val="0"/>
      <w:marTop w:val="0"/>
      <w:marBottom w:val="0"/>
      <w:divBdr>
        <w:top w:val="none" w:sz="0" w:space="0" w:color="auto"/>
        <w:left w:val="none" w:sz="0" w:space="0" w:color="auto"/>
        <w:bottom w:val="none" w:sz="0" w:space="0" w:color="auto"/>
        <w:right w:val="none" w:sz="0" w:space="0" w:color="auto"/>
      </w:divBdr>
    </w:div>
    <w:div w:id="818771084">
      <w:bodyDiv w:val="1"/>
      <w:marLeft w:val="0"/>
      <w:marRight w:val="0"/>
      <w:marTop w:val="0"/>
      <w:marBottom w:val="0"/>
      <w:divBdr>
        <w:top w:val="none" w:sz="0" w:space="0" w:color="auto"/>
        <w:left w:val="none" w:sz="0" w:space="0" w:color="auto"/>
        <w:bottom w:val="none" w:sz="0" w:space="0" w:color="auto"/>
        <w:right w:val="none" w:sz="0" w:space="0" w:color="auto"/>
      </w:divBdr>
    </w:div>
    <w:div w:id="864371710">
      <w:bodyDiv w:val="1"/>
      <w:marLeft w:val="0"/>
      <w:marRight w:val="0"/>
      <w:marTop w:val="0"/>
      <w:marBottom w:val="0"/>
      <w:divBdr>
        <w:top w:val="none" w:sz="0" w:space="0" w:color="auto"/>
        <w:left w:val="none" w:sz="0" w:space="0" w:color="auto"/>
        <w:bottom w:val="none" w:sz="0" w:space="0" w:color="auto"/>
        <w:right w:val="none" w:sz="0" w:space="0" w:color="auto"/>
      </w:divBdr>
      <w:divsChild>
        <w:div w:id="254704873">
          <w:marLeft w:val="0"/>
          <w:marRight w:val="0"/>
          <w:marTop w:val="0"/>
          <w:marBottom w:val="0"/>
          <w:divBdr>
            <w:top w:val="none" w:sz="0" w:space="0" w:color="auto"/>
            <w:left w:val="none" w:sz="0" w:space="0" w:color="auto"/>
            <w:bottom w:val="none" w:sz="0" w:space="0" w:color="auto"/>
            <w:right w:val="none" w:sz="0" w:space="0" w:color="auto"/>
          </w:divBdr>
        </w:div>
      </w:divsChild>
    </w:div>
    <w:div w:id="881479555">
      <w:bodyDiv w:val="1"/>
      <w:marLeft w:val="0"/>
      <w:marRight w:val="0"/>
      <w:marTop w:val="0"/>
      <w:marBottom w:val="0"/>
      <w:divBdr>
        <w:top w:val="none" w:sz="0" w:space="0" w:color="auto"/>
        <w:left w:val="none" w:sz="0" w:space="0" w:color="auto"/>
        <w:bottom w:val="none" w:sz="0" w:space="0" w:color="auto"/>
        <w:right w:val="none" w:sz="0" w:space="0" w:color="auto"/>
      </w:divBdr>
    </w:div>
    <w:div w:id="983580641">
      <w:bodyDiv w:val="1"/>
      <w:marLeft w:val="0"/>
      <w:marRight w:val="0"/>
      <w:marTop w:val="0"/>
      <w:marBottom w:val="0"/>
      <w:divBdr>
        <w:top w:val="none" w:sz="0" w:space="0" w:color="auto"/>
        <w:left w:val="none" w:sz="0" w:space="0" w:color="auto"/>
        <w:bottom w:val="none" w:sz="0" w:space="0" w:color="auto"/>
        <w:right w:val="none" w:sz="0" w:space="0" w:color="auto"/>
      </w:divBdr>
    </w:div>
    <w:div w:id="1263883118">
      <w:bodyDiv w:val="1"/>
      <w:marLeft w:val="0"/>
      <w:marRight w:val="0"/>
      <w:marTop w:val="0"/>
      <w:marBottom w:val="0"/>
      <w:divBdr>
        <w:top w:val="none" w:sz="0" w:space="0" w:color="auto"/>
        <w:left w:val="none" w:sz="0" w:space="0" w:color="auto"/>
        <w:bottom w:val="none" w:sz="0" w:space="0" w:color="auto"/>
        <w:right w:val="none" w:sz="0" w:space="0" w:color="auto"/>
      </w:divBdr>
    </w:div>
    <w:div w:id="1291326433">
      <w:bodyDiv w:val="1"/>
      <w:marLeft w:val="0"/>
      <w:marRight w:val="0"/>
      <w:marTop w:val="0"/>
      <w:marBottom w:val="0"/>
      <w:divBdr>
        <w:top w:val="none" w:sz="0" w:space="0" w:color="auto"/>
        <w:left w:val="none" w:sz="0" w:space="0" w:color="auto"/>
        <w:bottom w:val="none" w:sz="0" w:space="0" w:color="auto"/>
        <w:right w:val="none" w:sz="0" w:space="0" w:color="auto"/>
      </w:divBdr>
    </w:div>
    <w:div w:id="1415125181">
      <w:bodyDiv w:val="1"/>
      <w:marLeft w:val="0"/>
      <w:marRight w:val="0"/>
      <w:marTop w:val="0"/>
      <w:marBottom w:val="0"/>
      <w:divBdr>
        <w:top w:val="none" w:sz="0" w:space="0" w:color="auto"/>
        <w:left w:val="none" w:sz="0" w:space="0" w:color="auto"/>
        <w:bottom w:val="none" w:sz="0" w:space="0" w:color="auto"/>
        <w:right w:val="none" w:sz="0" w:space="0" w:color="auto"/>
      </w:divBdr>
      <w:divsChild>
        <w:div w:id="2018343357">
          <w:marLeft w:val="0"/>
          <w:marRight w:val="0"/>
          <w:marTop w:val="0"/>
          <w:marBottom w:val="0"/>
          <w:divBdr>
            <w:top w:val="none" w:sz="0" w:space="0" w:color="auto"/>
            <w:left w:val="none" w:sz="0" w:space="0" w:color="auto"/>
            <w:bottom w:val="none" w:sz="0" w:space="0" w:color="auto"/>
            <w:right w:val="none" w:sz="0" w:space="0" w:color="auto"/>
          </w:divBdr>
        </w:div>
        <w:div w:id="1789086945">
          <w:marLeft w:val="0"/>
          <w:marRight w:val="0"/>
          <w:marTop w:val="0"/>
          <w:marBottom w:val="0"/>
          <w:divBdr>
            <w:top w:val="none" w:sz="0" w:space="0" w:color="auto"/>
            <w:left w:val="none" w:sz="0" w:space="0" w:color="auto"/>
            <w:bottom w:val="none" w:sz="0" w:space="0" w:color="auto"/>
            <w:right w:val="none" w:sz="0" w:space="0" w:color="auto"/>
          </w:divBdr>
        </w:div>
        <w:div w:id="1904826797">
          <w:marLeft w:val="0"/>
          <w:marRight w:val="0"/>
          <w:marTop w:val="0"/>
          <w:marBottom w:val="0"/>
          <w:divBdr>
            <w:top w:val="none" w:sz="0" w:space="0" w:color="auto"/>
            <w:left w:val="none" w:sz="0" w:space="0" w:color="auto"/>
            <w:bottom w:val="none" w:sz="0" w:space="0" w:color="auto"/>
            <w:right w:val="none" w:sz="0" w:space="0" w:color="auto"/>
          </w:divBdr>
        </w:div>
        <w:div w:id="1545678113">
          <w:marLeft w:val="0"/>
          <w:marRight w:val="0"/>
          <w:marTop w:val="0"/>
          <w:marBottom w:val="0"/>
          <w:divBdr>
            <w:top w:val="none" w:sz="0" w:space="0" w:color="auto"/>
            <w:left w:val="none" w:sz="0" w:space="0" w:color="auto"/>
            <w:bottom w:val="none" w:sz="0" w:space="0" w:color="auto"/>
            <w:right w:val="none" w:sz="0" w:space="0" w:color="auto"/>
          </w:divBdr>
        </w:div>
        <w:div w:id="1416126545">
          <w:marLeft w:val="0"/>
          <w:marRight w:val="0"/>
          <w:marTop w:val="0"/>
          <w:marBottom w:val="0"/>
          <w:divBdr>
            <w:top w:val="none" w:sz="0" w:space="0" w:color="auto"/>
            <w:left w:val="none" w:sz="0" w:space="0" w:color="auto"/>
            <w:bottom w:val="none" w:sz="0" w:space="0" w:color="auto"/>
            <w:right w:val="none" w:sz="0" w:space="0" w:color="auto"/>
          </w:divBdr>
        </w:div>
        <w:div w:id="382143027">
          <w:marLeft w:val="0"/>
          <w:marRight w:val="0"/>
          <w:marTop w:val="0"/>
          <w:marBottom w:val="0"/>
          <w:divBdr>
            <w:top w:val="none" w:sz="0" w:space="0" w:color="auto"/>
            <w:left w:val="none" w:sz="0" w:space="0" w:color="auto"/>
            <w:bottom w:val="none" w:sz="0" w:space="0" w:color="auto"/>
            <w:right w:val="none" w:sz="0" w:space="0" w:color="auto"/>
          </w:divBdr>
        </w:div>
        <w:div w:id="1580022038">
          <w:marLeft w:val="0"/>
          <w:marRight w:val="0"/>
          <w:marTop w:val="0"/>
          <w:marBottom w:val="0"/>
          <w:divBdr>
            <w:top w:val="none" w:sz="0" w:space="0" w:color="auto"/>
            <w:left w:val="none" w:sz="0" w:space="0" w:color="auto"/>
            <w:bottom w:val="none" w:sz="0" w:space="0" w:color="auto"/>
            <w:right w:val="none" w:sz="0" w:space="0" w:color="auto"/>
          </w:divBdr>
        </w:div>
        <w:div w:id="379980758">
          <w:marLeft w:val="0"/>
          <w:marRight w:val="0"/>
          <w:marTop w:val="0"/>
          <w:marBottom w:val="0"/>
          <w:divBdr>
            <w:top w:val="none" w:sz="0" w:space="0" w:color="auto"/>
            <w:left w:val="none" w:sz="0" w:space="0" w:color="auto"/>
            <w:bottom w:val="none" w:sz="0" w:space="0" w:color="auto"/>
            <w:right w:val="none" w:sz="0" w:space="0" w:color="auto"/>
          </w:divBdr>
        </w:div>
        <w:div w:id="497230382">
          <w:marLeft w:val="0"/>
          <w:marRight w:val="0"/>
          <w:marTop w:val="0"/>
          <w:marBottom w:val="0"/>
          <w:divBdr>
            <w:top w:val="none" w:sz="0" w:space="0" w:color="auto"/>
            <w:left w:val="none" w:sz="0" w:space="0" w:color="auto"/>
            <w:bottom w:val="none" w:sz="0" w:space="0" w:color="auto"/>
            <w:right w:val="none" w:sz="0" w:space="0" w:color="auto"/>
          </w:divBdr>
        </w:div>
      </w:divsChild>
    </w:div>
    <w:div w:id="1613122903">
      <w:bodyDiv w:val="1"/>
      <w:marLeft w:val="0"/>
      <w:marRight w:val="0"/>
      <w:marTop w:val="0"/>
      <w:marBottom w:val="0"/>
      <w:divBdr>
        <w:top w:val="none" w:sz="0" w:space="0" w:color="auto"/>
        <w:left w:val="none" w:sz="0" w:space="0" w:color="auto"/>
        <w:bottom w:val="none" w:sz="0" w:space="0" w:color="auto"/>
        <w:right w:val="none" w:sz="0" w:space="0" w:color="auto"/>
      </w:divBdr>
    </w:div>
    <w:div w:id="1673096210">
      <w:bodyDiv w:val="1"/>
      <w:marLeft w:val="0"/>
      <w:marRight w:val="0"/>
      <w:marTop w:val="0"/>
      <w:marBottom w:val="0"/>
      <w:divBdr>
        <w:top w:val="none" w:sz="0" w:space="0" w:color="auto"/>
        <w:left w:val="none" w:sz="0" w:space="0" w:color="auto"/>
        <w:bottom w:val="none" w:sz="0" w:space="0" w:color="auto"/>
        <w:right w:val="none" w:sz="0" w:space="0" w:color="auto"/>
      </w:divBdr>
    </w:div>
    <w:div w:id="1981228882">
      <w:bodyDiv w:val="1"/>
      <w:marLeft w:val="0"/>
      <w:marRight w:val="0"/>
      <w:marTop w:val="0"/>
      <w:marBottom w:val="0"/>
      <w:divBdr>
        <w:top w:val="none" w:sz="0" w:space="0" w:color="auto"/>
        <w:left w:val="none" w:sz="0" w:space="0" w:color="auto"/>
        <w:bottom w:val="none" w:sz="0" w:space="0" w:color="auto"/>
        <w:right w:val="none" w:sz="0" w:space="0" w:color="auto"/>
      </w:divBdr>
    </w:div>
    <w:div w:id="2019774552">
      <w:bodyDiv w:val="1"/>
      <w:marLeft w:val="0"/>
      <w:marRight w:val="0"/>
      <w:marTop w:val="0"/>
      <w:marBottom w:val="0"/>
      <w:divBdr>
        <w:top w:val="none" w:sz="0" w:space="0" w:color="auto"/>
        <w:left w:val="none" w:sz="0" w:space="0" w:color="auto"/>
        <w:bottom w:val="none" w:sz="0" w:space="0" w:color="auto"/>
        <w:right w:val="none" w:sz="0" w:space="0" w:color="auto"/>
      </w:divBdr>
    </w:div>
    <w:div w:id="2110539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aike.baidu.com/view/544580.ht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baike.baidu.com/view/544580.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D49CAF-2ACC-43DE-9ED9-6C22800CB0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18258</Words>
  <Characters>104074</Characters>
  <Application>Microsoft Office Word</Application>
  <DocSecurity>0</DocSecurity>
  <Lines>867</Lines>
  <Paragraphs>244</Paragraphs>
  <ScaleCrop>false</ScaleCrop>
  <Company>微软中国</Company>
  <LinksUpToDate>false</LinksUpToDate>
  <CharactersWithSpaces>122088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办公室:王雪梅</cp:lastModifiedBy>
  <cp:revision>7</cp:revision>
  <dcterms:created xsi:type="dcterms:W3CDTF">2019-12-13T08:30:00Z</dcterms:created>
  <dcterms:modified xsi:type="dcterms:W3CDTF">2019-12-13T10:36:00Z</dcterms:modified>
</cp:coreProperties>
</file>